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257D9EFF" w14:textId="77777777" w:rsidR="00F70338" w:rsidRDefault="00DB1071">
      <w:r>
        <w:rPr>
          <w:rFonts w:eastAsiaTheme="minorHAnsi"/>
          <w:color w:val="000000"/>
        </w:rPr>
        <w:t>August 3,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5F496B89" w14:textId="77777777" w:rsidR="00F70338" w:rsidRDefault="00DB1071">
      <w:r>
        <w:rPr>
          <w:rFonts w:eastAsiaTheme="minorHAnsi"/>
          <w:color w:val="000000"/>
        </w:rPr>
        <w:t>Yellow Arrow Lines LLC</w:t>
      </w:r>
    </w:p>
    <w:p w14:paraId="1EAF61E1" w14:textId="77777777" w:rsidR="00F70338" w:rsidRDefault="00DB1071">
      <w:r>
        <w:rPr>
          <w:rFonts w:eastAsiaTheme="minorHAnsi"/>
          <w:color w:val="000000"/>
        </w:rPr>
        <w:t>381 E. Main Street</w:t>
      </w:r>
      <w:r>
        <w:rPr>
          <w:rFonts w:eastAsiaTheme="minorHAnsi"/>
          <w:color w:val="000000"/>
        </w:rPr>
        <w:cr/>
        <w:t>Othello, WA 99344</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160983</w:t>
      </w:r>
      <w:r w:rsidRPr="00692C2E">
        <w:rPr>
          <w:rFonts w:eastAsiaTheme="minorHAnsi"/>
          <w:b/>
          <w:color w:val="000000"/>
        </w:rPr>
        <w:t xml:space="preserve">- Voluntary Cancellation of </w:t>
      </w:r>
      <w:r>
        <w:rPr>
          <w:rFonts w:eastAsiaTheme="minorHAnsi"/>
          <w:b/>
          <w:color w:val="000000"/>
        </w:rPr>
        <w:t>CH065012</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Yellow Arrow Lines LLC</w:t>
      </w:r>
      <w:r w:rsidRPr="00E06862">
        <w:t>:</w:t>
      </w:r>
    </w:p>
    <w:p w14:paraId="30A2720E" w14:textId="77777777" w:rsidR="00B01FE6" w:rsidRPr="00E06862" w:rsidRDefault="00B01FE6" w:rsidP="00B01FE6">
      <w:pPr>
        <w:spacing w:line="264" w:lineRule="auto"/>
      </w:pPr>
    </w:p>
    <w:p w14:paraId="2D607C12" w14:textId="2ED53A4F"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DB1071">
        <w:rPr>
          <w:rFonts w:ascii="Times New Roman" w:hAnsi="Times New Roman" w:cs="Times New Roman"/>
          <w:color w:val="auto"/>
        </w:rPr>
        <w:t>June 29, 2016</w:t>
      </w:r>
      <w:r w:rsidRPr="00E06862">
        <w:rPr>
          <w:rFonts w:ascii="Times New Roman" w:hAnsi="Times New Roman" w:cs="Times New Roman"/>
          <w:color w:val="auto"/>
        </w:rPr>
        <w:t xml:space="preserve">, </w:t>
      </w:r>
      <w:r>
        <w:rPr>
          <w:rFonts w:ascii="Times New Roman" w:hAnsi="Times New Roman" w:cs="Times New Roman"/>
          <w:color w:val="auto"/>
        </w:rPr>
        <w:t>Yellow Arrow Lines LLC</w:t>
      </w:r>
      <w:r w:rsidRPr="00E06862">
        <w:rPr>
          <w:rFonts w:ascii="Times New Roman" w:hAnsi="Times New Roman" w:cs="Times New Roman"/>
          <w:color w:val="auto"/>
        </w:rPr>
        <w:t xml:space="preserve"> requested that the Washington Utilities and </w:t>
      </w:r>
      <w:bookmarkStart w:id="0" w:name="_GoBack"/>
      <w:bookmarkEnd w:id="0"/>
      <w:r w:rsidRPr="00E06862">
        <w:rPr>
          <w:rFonts w:ascii="Times New Roman" w:hAnsi="Times New Roman" w:cs="Times New Roman"/>
          <w:color w:val="auto"/>
        </w:rPr>
        <w:t xml:space="preserve">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Yellow Arrow Lines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CH065012</w:t>
      </w:r>
      <w:r w:rsidR="00210438" w:rsidRPr="00E06862">
        <w:t xml:space="preserve">. </w:t>
      </w:r>
      <w:r>
        <w:t>Yellow Arrow Lines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lastRenderedPageBreak/>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1071"/>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70338"/>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B476BC03DFCD488ADE89537F02387B" ma:contentTypeVersion="96" ma:contentTypeDescription="" ma:contentTypeScope="" ma:versionID="0d2db026bba1d2a07e84ece7d555fa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2016-08-03T07:00:00+00:00</OpenedDate>
    <Date1 xmlns="dc463f71-b30c-4ab2-9473-d307f9d35888">2016-08-05T07:00:00+00:00</Date1>
    <IsDocumentOrder xmlns="dc463f71-b30c-4ab2-9473-d307f9d35888">true</IsDocumentOrder>
    <IsHighlyConfidential xmlns="dc463f71-b30c-4ab2-9473-d307f9d35888">false</IsHighlyConfidential>
    <CaseCompanyNames xmlns="dc463f71-b30c-4ab2-9473-d307f9d35888">Yellow Arrow Lines LLC</CaseCompanyNames>
    <DocketNumber xmlns="dc463f71-b30c-4ab2-9473-d307f9d35888">160983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4B94-C0BF-49D8-B3EA-6DF7BEFBC65A}"/>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05716F26-4347-44EC-9840-36D373F41046}"/>
</file>

<file path=customXml/itemProps5.xml><?xml version="1.0" encoding="utf-8"?>
<ds:datastoreItem xmlns:ds="http://schemas.openxmlformats.org/officeDocument/2006/customXml" ds:itemID="{53760962-FC63-4317-B909-C515A09DE5D0}"/>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2016-08-03T19:14:00Z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0x0101006E56B4D1795A2E4DB2F0B01679ED314A00B3B476BC03DFCD488ADE89537F02387B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