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A872" w14:textId="12EF6CBD" w:rsidR="002E424F" w:rsidRDefault="00206E09" w:rsidP="002E424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2E0CA873" w14:textId="77777777" w:rsidR="002E424F" w:rsidRDefault="002E424F" w:rsidP="002E424F">
      <w:pPr>
        <w:jc w:val="center"/>
        <w:rPr>
          <w:rFonts w:ascii="Arial" w:hAnsi="Arial" w:cs="Arial"/>
          <w:b/>
          <w:sz w:val="20"/>
        </w:rPr>
      </w:pPr>
    </w:p>
    <w:p w14:paraId="2E0CA874" w14:textId="0D5D9928" w:rsidR="00200035" w:rsidRDefault="002E424F" w:rsidP="002E424F">
      <w:pPr>
        <w:jc w:val="center"/>
      </w:pPr>
      <w:r w:rsidRPr="00DA31AC">
        <w:rPr>
          <w:rFonts w:ascii="Arial" w:hAnsi="Arial" w:cs="Arial"/>
          <w:b/>
          <w:sz w:val="20"/>
        </w:rPr>
        <w:t xml:space="preserve">RENEWABLE ENERGY CREDITS PURCHASE </w:t>
      </w:r>
      <w:proofErr w:type="gramStart"/>
      <w:r w:rsidRPr="00DA31AC">
        <w:rPr>
          <w:rFonts w:ascii="Arial" w:hAnsi="Arial" w:cs="Arial"/>
          <w:b/>
          <w:sz w:val="20"/>
        </w:rPr>
        <w:t>AGREEMENT</w:t>
      </w:r>
      <w:proofErr w:type="gramEnd"/>
      <w:r>
        <w:rPr>
          <w:rFonts w:ascii="Arial" w:hAnsi="Arial" w:cs="Arial"/>
          <w:b/>
          <w:sz w:val="20"/>
        </w:rPr>
        <w:br/>
        <w:t>(Nonresidential Customers)</w:t>
      </w:r>
      <w:r w:rsidR="00221205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Pr="00DA31AC">
        <w:rPr>
          <w:rFonts w:ascii="Arial" w:hAnsi="Arial" w:cs="Arial"/>
          <w:b/>
          <w:sz w:val="20"/>
        </w:rPr>
        <w:br/>
      </w:r>
    </w:p>
    <w:p w14:paraId="2E0CA875" w14:textId="77777777" w:rsidR="002E424F" w:rsidRDefault="002E424F"/>
    <w:p w14:paraId="2E0CA876" w14:textId="77777777" w:rsidR="002E424F" w:rsidRDefault="002E424F"/>
    <w:p w14:paraId="2E0CA877" w14:textId="77777777" w:rsidR="002E424F" w:rsidRDefault="002E424F" w:rsidP="002E424F">
      <w:pPr>
        <w:pStyle w:val="BodyText"/>
        <w:widowControl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 accordance with WAC 480-07-160(3</w:t>
      </w:r>
      <w:proofErr w:type="gramStart"/>
      <w:r>
        <w:rPr>
          <w:rFonts w:ascii="Arial" w:hAnsi="Arial" w:cs="Arial"/>
          <w:b/>
          <w:sz w:val="20"/>
        </w:rPr>
        <w:t>)(</w:t>
      </w:r>
      <w:proofErr w:type="gramEnd"/>
      <w:r>
        <w:rPr>
          <w:rFonts w:ascii="Arial" w:hAnsi="Arial" w:cs="Arial"/>
          <w:b/>
          <w:sz w:val="20"/>
        </w:rPr>
        <w:t>c) the entire agreement is submitted as confidential.</w:t>
      </w:r>
    </w:p>
    <w:p w14:paraId="2E0CA878" w14:textId="77777777" w:rsidR="002E424F" w:rsidRDefault="002E424F"/>
    <w:p w14:paraId="2E0CA879" w14:textId="77777777" w:rsidR="002E424F" w:rsidRDefault="002E424F"/>
    <w:p w14:paraId="2E0CA87A" w14:textId="77777777" w:rsidR="002E424F" w:rsidRDefault="002E424F"/>
    <w:sectPr w:rsidR="002E424F" w:rsidSect="002E424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A87D" w14:textId="77777777" w:rsidR="002E424F" w:rsidRDefault="002E424F" w:rsidP="002E424F">
      <w:pPr>
        <w:spacing w:after="0" w:line="240" w:lineRule="auto"/>
      </w:pPr>
      <w:r>
        <w:separator/>
      </w:r>
    </w:p>
  </w:endnote>
  <w:endnote w:type="continuationSeparator" w:id="0">
    <w:p w14:paraId="2E0CA87E" w14:textId="77777777" w:rsidR="002E424F" w:rsidRDefault="002E424F" w:rsidP="002E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1" w14:textId="77777777" w:rsidR="002E424F" w:rsidRDefault="002E424F" w:rsidP="002E424F">
    <w:pPr>
      <w:pStyle w:val="Footer"/>
      <w:jc w:val="center"/>
    </w:pPr>
  </w:p>
  <w:p w14:paraId="2E0CA882" w14:textId="77777777" w:rsidR="002E424F" w:rsidRDefault="002E424F" w:rsidP="002E42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205">
      <w:rPr>
        <w:noProof/>
      </w:rPr>
      <w:t>1</w:t>
    </w:r>
    <w:r>
      <w:rPr>
        <w:noProof/>
      </w:rPr>
      <w:fldChar w:fldCharType="end"/>
    </w:r>
  </w:p>
  <w:p w14:paraId="2E0CA883" w14:textId="77777777" w:rsidR="002E424F" w:rsidRDefault="002E424F" w:rsidP="002E424F">
    <w:pPr>
      <w:pStyle w:val="Footer"/>
      <w:jc w:val="center"/>
    </w:pPr>
  </w:p>
  <w:p w14:paraId="2E0CA884" w14:textId="77777777" w:rsidR="002E424F" w:rsidRPr="002E424F" w:rsidRDefault="002E424F" w:rsidP="002E424F">
    <w:pPr>
      <w:pStyle w:val="Footer"/>
      <w:jc w:val="center"/>
      <w:rPr>
        <w:sz w:val="24"/>
        <w:szCs w:val="24"/>
      </w:rPr>
    </w:pPr>
    <w:r w:rsidRPr="002E424F">
      <w:rPr>
        <w:sz w:val="24"/>
        <w:szCs w:val="24"/>
      </w:rPr>
      <w:t>Confidential per WAC 480-07-160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A87B" w14:textId="77777777" w:rsidR="002E424F" w:rsidRDefault="002E424F" w:rsidP="002E424F">
      <w:pPr>
        <w:spacing w:after="0" w:line="240" w:lineRule="auto"/>
      </w:pPr>
      <w:r>
        <w:separator/>
      </w:r>
    </w:p>
  </w:footnote>
  <w:footnote w:type="continuationSeparator" w:id="0">
    <w:p w14:paraId="2E0CA87C" w14:textId="77777777" w:rsidR="002E424F" w:rsidRDefault="002E424F" w:rsidP="002E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7F" w14:textId="77777777" w:rsidR="002E424F" w:rsidRDefault="00221205">
    <w:pPr>
      <w:pStyle w:val="Header"/>
    </w:pPr>
    <w:r>
      <w:rPr>
        <w:noProof/>
      </w:rPr>
      <w:pict w14:anchorId="2E0CA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0" o:spid="_x0000_s102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0" w14:textId="77777777" w:rsidR="002E424F" w:rsidRDefault="00221205">
    <w:pPr>
      <w:pStyle w:val="Header"/>
    </w:pPr>
    <w:r>
      <w:rPr>
        <w:noProof/>
      </w:rPr>
      <w:pict w14:anchorId="2E0CA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1" o:spid="_x0000_s102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5" w14:textId="77777777" w:rsidR="002E424F" w:rsidRDefault="00221205">
    <w:pPr>
      <w:pStyle w:val="Header"/>
    </w:pPr>
    <w:r>
      <w:rPr>
        <w:noProof/>
      </w:rPr>
      <w:pict w14:anchorId="2E0CA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19" o:spid="_x0000_s102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4F"/>
    <w:rsid w:val="000F4CE4"/>
    <w:rsid w:val="00206E09"/>
    <w:rsid w:val="00221205"/>
    <w:rsid w:val="002E424F"/>
    <w:rsid w:val="004C33A0"/>
    <w:rsid w:val="00C45CE7"/>
    <w:rsid w:val="00E5361C"/>
    <w:rsid w:val="00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A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DFE28A9832424083CD1033B0FF5B09" ma:contentTypeVersion="104" ma:contentTypeDescription="" ma:contentTypeScope="" ma:versionID="e2255d8cd6ba373296d27dcfd0b608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2016-06-24T07:00:00+00:00</OpenedDate>
    <Date1 xmlns="dc463f71-b30c-4ab2-9473-d307f9d35888">2016-06-24T07:00:00+00:00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160837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A3A133-8165-4116-9B1A-85BB100423E0}"/>
</file>

<file path=customXml/itemProps2.xml><?xml version="1.0" encoding="utf-8"?>
<ds:datastoreItem xmlns:ds="http://schemas.openxmlformats.org/officeDocument/2006/customXml" ds:itemID="{6E60E71B-6C4F-4D8E-817A-D26CA53D32F5}"/>
</file>

<file path=customXml/itemProps3.xml><?xml version="1.0" encoding="utf-8"?>
<ds:datastoreItem xmlns:ds="http://schemas.openxmlformats.org/officeDocument/2006/customXml" ds:itemID="{EF828E46-C548-4202-A013-20971A59CBB5}"/>
</file>

<file path=customXml/itemProps4.xml><?xml version="1.0" encoding="utf-8"?>
<ds:datastoreItem xmlns:ds="http://schemas.openxmlformats.org/officeDocument/2006/customXml" ds:itemID="{99DD428E-6D8A-4AEB-AB65-C84A3C45D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Logen</dc:creator>
  <cp:lastModifiedBy>Puget Sound Energy</cp:lastModifiedBy>
  <cp:revision>6</cp:revision>
  <cp:lastPrinted>2016-06-22T23:42:00Z</cp:lastPrinted>
  <dcterms:created xsi:type="dcterms:W3CDTF">2015-11-04T02:05:00Z</dcterms:created>
  <dcterms:modified xsi:type="dcterms:W3CDTF">2016-06-22T23:43:00Z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0x0101006E56B4D1795A2E4DB2F0B01679ED314A00B7DFE28A9832424083CD1033B0FF5B09</vt:lpwstr>
  </property>
  <property fmtid="{D5CDD505-2E9C-101B-9397-08002B2CF9AE}" pid="3" name="_docset_NoMedatataSyncRequired">
    <vt:lpwstr>False</vt:lpwstr>
  </property>
</Properties>
</file>