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A12528" w:rsidRDefault="0020651C" w:rsidP="00A12528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June 23, 2016</w:t>
      </w:r>
    </w:p>
    <w:p w:rsidR="00C44BDC" w:rsidRPr="00B92CA9" w:rsidRDefault="00C44BDC" w:rsidP="00505ED1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of Washington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Washington Utilities &amp; Transportation Commission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P.O. Box 47250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Olympia, WA  98504-7250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RE:  Monthly Purchase Gas Adjustment Report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In compliance with WAC 480-90-233(5) please find enclosed a copy of the Purchase Gas Adjustment (PGA) Report for</w:t>
      </w:r>
      <w:r w:rsidR="00505ED1">
        <w:rPr>
          <w:rFonts w:asciiTheme="majorHAnsi" w:hAnsiTheme="majorHAnsi"/>
        </w:rPr>
        <w:t xml:space="preserve"> </w:t>
      </w:r>
      <w:r w:rsidR="0020651C">
        <w:rPr>
          <w:rFonts w:asciiTheme="majorHAnsi" w:hAnsiTheme="majorHAnsi"/>
        </w:rPr>
        <w:t>May</w:t>
      </w:r>
      <w:bookmarkStart w:id="0" w:name="_GoBack"/>
      <w:bookmarkEnd w:id="0"/>
      <w:r w:rsidR="0002730C">
        <w:rPr>
          <w:rFonts w:asciiTheme="majorHAnsi" w:hAnsiTheme="majorHAnsi"/>
        </w:rPr>
        <w:t xml:space="preserve"> </w:t>
      </w:r>
      <w:r w:rsidR="00B570BE">
        <w:rPr>
          <w:rFonts w:asciiTheme="majorHAnsi" w:hAnsiTheme="majorHAnsi"/>
        </w:rPr>
        <w:t>201</w:t>
      </w:r>
      <w:r w:rsidR="00DC24E3">
        <w:rPr>
          <w:rFonts w:asciiTheme="majorHAnsi" w:hAnsiTheme="majorHAnsi"/>
        </w:rPr>
        <w:t>6</w:t>
      </w:r>
      <w:r w:rsidRPr="00B92CA9">
        <w:rPr>
          <w:rFonts w:asciiTheme="majorHAnsi" w:hAnsiTheme="majorHAnsi"/>
        </w:rPr>
        <w:t xml:space="preserve">.  This report shows the activity that occurred during the month in the Company’s 191 accounts.  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If you have any questions regarding this report please feel free to call me at (509) 495-</w:t>
      </w:r>
      <w:r w:rsidR="00926550">
        <w:rPr>
          <w:rFonts w:asciiTheme="majorHAnsi" w:hAnsiTheme="majorHAnsi"/>
        </w:rPr>
        <w:t>4873</w:t>
      </w:r>
      <w:r w:rsidRPr="00B92CA9">
        <w:rPr>
          <w:rFonts w:asciiTheme="majorHAnsi" w:hAnsiTheme="majorHAnsi"/>
        </w:rPr>
        <w:t>.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Sincerely,</w:t>
      </w:r>
    </w:p>
    <w:p w:rsidR="00B92CA9" w:rsidRDefault="00B92CA9" w:rsidP="00B92CA9">
      <w:pPr>
        <w:ind w:left="-90"/>
        <w:rPr>
          <w:rFonts w:asciiTheme="majorHAnsi" w:hAnsiTheme="majorHAnsi"/>
        </w:rPr>
      </w:pPr>
    </w:p>
    <w:p w:rsidR="00992B0D" w:rsidRDefault="00992B0D" w:rsidP="00B92CA9">
      <w:pPr>
        <w:ind w:left="-90"/>
        <w:rPr>
          <w:rFonts w:asciiTheme="majorHAnsi" w:hAnsiTheme="majorHAnsi"/>
        </w:rPr>
      </w:pPr>
    </w:p>
    <w:p w:rsidR="00992B0D" w:rsidRPr="00B92CA9" w:rsidRDefault="00992B0D" w:rsidP="00B92CA9">
      <w:pPr>
        <w:ind w:left="-90"/>
        <w:rPr>
          <w:rFonts w:asciiTheme="majorHAnsi" w:hAnsiTheme="majorHAnsi"/>
        </w:rPr>
      </w:pPr>
    </w:p>
    <w:p w:rsidR="00B92CA9" w:rsidRPr="00B92CA9" w:rsidRDefault="00926550" w:rsidP="00B92CA9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Ryan Finesilver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Regulatory Analyst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and Federal Regulation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hanging="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Enclosures</w:t>
      </w:r>
    </w:p>
    <w:p w:rsidR="00B92CA9" w:rsidRPr="00B92CA9" w:rsidRDefault="00B92CA9" w:rsidP="00B92CA9">
      <w:pPr>
        <w:jc w:val="both"/>
        <w:rPr>
          <w:rFonts w:asciiTheme="majorHAnsi" w:hAnsiTheme="majorHAnsi"/>
        </w:rPr>
      </w:pPr>
    </w:p>
    <w:p w:rsidR="003D0502" w:rsidRPr="00B92CA9" w:rsidRDefault="003D0502" w:rsidP="00B3771B">
      <w:pPr>
        <w:pStyle w:val="Heading1"/>
        <w:rPr>
          <w:rFonts w:asciiTheme="majorHAnsi" w:hAnsiTheme="majorHAnsi"/>
        </w:rPr>
      </w:pPr>
    </w:p>
    <w:sectPr w:rsidR="003D0502" w:rsidRPr="00B92CA9" w:rsidSect="003D0502">
      <w:headerReference w:type="default" r:id="rId6"/>
      <w:footerReference w:type="default" r:id="rId7"/>
      <w:headerReference w:type="first" r:id="rId8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D1" w:rsidRDefault="00505ED1" w:rsidP="00850D5E">
      <w:r>
        <w:separator/>
      </w:r>
    </w:p>
  </w:endnote>
  <w:endnote w:type="continuationSeparator" w:id="0">
    <w:p w:rsidR="00505ED1" w:rsidRDefault="00505ED1" w:rsidP="0085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D1" w:rsidRDefault="00505ED1" w:rsidP="00850D5E">
      <w:r>
        <w:separator/>
      </w:r>
    </w:p>
  </w:footnote>
  <w:footnote w:type="continuationSeparator" w:id="0">
    <w:p w:rsidR="00505ED1" w:rsidRDefault="00505ED1" w:rsidP="0085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B4"/>
    <w:rsid w:val="0002730C"/>
    <w:rsid w:val="000366FF"/>
    <w:rsid w:val="00056489"/>
    <w:rsid w:val="000C79F7"/>
    <w:rsid w:val="001C5CCA"/>
    <w:rsid w:val="001D2E73"/>
    <w:rsid w:val="001F12B4"/>
    <w:rsid w:val="001F7F69"/>
    <w:rsid w:val="0020651C"/>
    <w:rsid w:val="002138F8"/>
    <w:rsid w:val="002A4B04"/>
    <w:rsid w:val="002B33B1"/>
    <w:rsid w:val="00372C90"/>
    <w:rsid w:val="003B0AA0"/>
    <w:rsid w:val="003D0502"/>
    <w:rsid w:val="003F4E19"/>
    <w:rsid w:val="004424D4"/>
    <w:rsid w:val="00505ED1"/>
    <w:rsid w:val="00593064"/>
    <w:rsid w:val="005F7F3C"/>
    <w:rsid w:val="0061257B"/>
    <w:rsid w:val="006130D3"/>
    <w:rsid w:val="006E1E49"/>
    <w:rsid w:val="00707A33"/>
    <w:rsid w:val="00827066"/>
    <w:rsid w:val="00850D5E"/>
    <w:rsid w:val="00853CF3"/>
    <w:rsid w:val="008872CD"/>
    <w:rsid w:val="008A1548"/>
    <w:rsid w:val="008D3C98"/>
    <w:rsid w:val="00926550"/>
    <w:rsid w:val="00962044"/>
    <w:rsid w:val="00992B0D"/>
    <w:rsid w:val="009B1E59"/>
    <w:rsid w:val="00A03B34"/>
    <w:rsid w:val="00A12528"/>
    <w:rsid w:val="00A35C7A"/>
    <w:rsid w:val="00AB7F59"/>
    <w:rsid w:val="00B3771B"/>
    <w:rsid w:val="00B570BE"/>
    <w:rsid w:val="00B65575"/>
    <w:rsid w:val="00B83F97"/>
    <w:rsid w:val="00B92BDD"/>
    <w:rsid w:val="00B92CA9"/>
    <w:rsid w:val="00BD41CF"/>
    <w:rsid w:val="00C422FB"/>
    <w:rsid w:val="00C44BDC"/>
    <w:rsid w:val="00C8016A"/>
    <w:rsid w:val="00CD32D3"/>
    <w:rsid w:val="00D1419E"/>
    <w:rsid w:val="00DC24E3"/>
    <w:rsid w:val="00DF1AD4"/>
    <w:rsid w:val="00E13E7D"/>
    <w:rsid w:val="00E627AF"/>
    <w:rsid w:val="00E9391D"/>
    <w:rsid w:val="00EB0370"/>
    <w:rsid w:val="00EB56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oNotEmbedSmartTags/>
  <w:decimalSymbol w:val="."/>
  <w:listSeparator w:val=","/>
  <w15:docId w15:val="{2E92A9E5-BB97-4EC0-9308-74F65650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CDAEF482253E488B9736694C5CB55A" ma:contentTypeVersion="104" ma:contentTypeDescription="" ma:contentTypeScope="" ma:versionID="2c7ea7a5948ddb708141ec8c94f838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2016-06-23T07:00:00+00:00</OpenedDate>
    <Date1 xmlns="dc463f71-b30c-4ab2-9473-d307f9d35888">2016-06-23T07:00:00+00:00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160830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5D98A1B-953A-4673-83AA-442DD918A64B}"/>
</file>

<file path=customXml/itemProps2.xml><?xml version="1.0" encoding="utf-8"?>
<ds:datastoreItem xmlns:ds="http://schemas.openxmlformats.org/officeDocument/2006/customXml" ds:itemID="{ECC998A5-F592-406D-89FA-44F7C24A152D}"/>
</file>

<file path=customXml/itemProps3.xml><?xml version="1.0" encoding="utf-8"?>
<ds:datastoreItem xmlns:ds="http://schemas.openxmlformats.org/officeDocument/2006/customXml" ds:itemID="{9958EC2C-D879-429E-A09F-DB9DB18366B2}"/>
</file>

<file path=customXml/itemProps4.xml><?xml version="1.0" encoding="utf-8"?>
<ds:datastoreItem xmlns:ds="http://schemas.openxmlformats.org/officeDocument/2006/customXml" ds:itemID="{58B7D456-408A-401B-8926-BCECAF567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brandon</dc:creator>
  <cp:lastModifiedBy>Finesilver, Ryan</cp:lastModifiedBy>
  <cp:revision>3</cp:revision>
  <cp:lastPrinted>2016-06-23T18:41:00Z</cp:lastPrinted>
  <dcterms:created xsi:type="dcterms:W3CDTF">2016-05-23T15:05:00Z</dcterms:created>
  <dcterms:modified xsi:type="dcterms:W3CDTF">2016-06-23T18:41:00Z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0x0101006E56B4D1795A2E4DB2F0B01679ED314A0011CDAEF482253E488B9736694C5CB55A</vt:lpwstr>
  </property>
  <property fmtid="{D5CDD505-2E9C-101B-9397-08002B2CF9AE}" pid="3" name="_docset_NoMedatataSyncRequired">
    <vt:lpwstr>False</vt:lpwstr>
  </property>
</Properties>
</file>