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3" w:rsidRPr="00832D84" w:rsidRDefault="0043715E" w:rsidP="00C86885">
      <w:pPr>
        <w:jc w:val="center"/>
        <w:rPr>
          <w:b/>
        </w:rPr>
      </w:pPr>
      <w:bookmarkStart w:id="0" w:name="_GoBack"/>
      <w:bookmarkEnd w:id="0"/>
      <w:r w:rsidRPr="00832D84">
        <w:rPr>
          <w:b/>
        </w:rPr>
        <w:t>WASHINGTON UTILITIES AND TRANSPORTATION COMMISSION</w:t>
      </w:r>
    </w:p>
    <w:p w:rsidR="0043715E" w:rsidRPr="00832D84" w:rsidRDefault="0043715E" w:rsidP="00A40151">
      <w:pPr>
        <w:spacing w:after="360"/>
        <w:jc w:val="center"/>
      </w:pPr>
      <w:r w:rsidRPr="00832D84">
        <w:t>NOTICE OF PENALTIES INCURRED AND DUE</w:t>
      </w:r>
      <w:r w:rsidR="00C2395A" w:rsidRPr="00832D84">
        <w:br/>
      </w:r>
      <w:r w:rsidRPr="00832D84">
        <w:t>FOR VIOLATIONS</w:t>
      </w:r>
      <w:r w:rsidR="00195D8C" w:rsidRPr="00832D84">
        <w:t xml:space="preserve"> </w:t>
      </w:r>
      <w:r w:rsidRPr="00832D84">
        <w:t xml:space="preserve">OF LAWS </w:t>
      </w:r>
      <w:r w:rsidR="00195D8C" w:rsidRPr="00832D84">
        <w:t xml:space="preserve">AND </w:t>
      </w:r>
      <w:r w:rsidRPr="00832D84">
        <w:t>RULES</w:t>
      </w:r>
    </w:p>
    <w:p w:rsidR="00B233F8" w:rsidRPr="00832D84" w:rsidRDefault="00E43625" w:rsidP="00A40151">
      <w:pPr>
        <w:spacing w:after="360"/>
        <w:jc w:val="right"/>
      </w:pPr>
      <w:r w:rsidRPr="00832D84">
        <w:t>PENALTY ASSESSMENT</w:t>
      </w:r>
      <w:r w:rsidR="00AC093B" w:rsidRPr="00832D84">
        <w:t xml:space="preserve">: </w:t>
      </w:r>
      <w:r w:rsidR="003E002D" w:rsidRPr="00832D84">
        <w:t>T</w:t>
      </w:r>
      <w:r w:rsidR="00555446" w:rsidRPr="00832D84">
        <w:t>E</w:t>
      </w:r>
      <w:r w:rsidR="003E002D" w:rsidRPr="00832D84">
        <w:t>-</w:t>
      </w:r>
      <w:r w:rsidR="00C00B94" w:rsidRPr="00832D84">
        <w:t>160</w:t>
      </w:r>
      <w:r w:rsidR="009C78CD" w:rsidRPr="00832D84">
        <w:t>829</w:t>
      </w:r>
      <w:r w:rsidR="00C2395A" w:rsidRPr="00832D84">
        <w:br/>
      </w:r>
      <w:r w:rsidR="00AC093B" w:rsidRPr="00832D84">
        <w:t xml:space="preserve">PENALTY </w:t>
      </w:r>
      <w:r w:rsidRPr="00832D84">
        <w:t>AMOUNT:</w:t>
      </w:r>
      <w:r w:rsidR="00AC093B" w:rsidRPr="00832D84">
        <w:t xml:space="preserve"> $</w:t>
      </w:r>
      <w:r w:rsidR="00895F51">
        <w:t>36,9</w:t>
      </w:r>
      <w:r w:rsidR="009C78CD" w:rsidRPr="00832D84">
        <w:t>00</w:t>
      </w:r>
    </w:p>
    <w:p w:rsidR="00EB4B62" w:rsidRPr="00832D84" w:rsidRDefault="00231662" w:rsidP="00D967DB">
      <w:r>
        <w:t>International District Parking Association</w:t>
      </w:r>
      <w:r w:rsidR="00C2395A" w:rsidRPr="00832D84">
        <w:br/>
      </w:r>
      <w:r w:rsidR="009C78CD" w:rsidRPr="00832D84">
        <w:t xml:space="preserve">DBA </w:t>
      </w:r>
      <w:r>
        <w:t>Merchants Parking Association</w:t>
      </w:r>
      <w:r w:rsidR="009C78CD" w:rsidRPr="00832D84">
        <w:t xml:space="preserve">, </w:t>
      </w:r>
      <w:r>
        <w:t>Merchants Parking</w:t>
      </w:r>
      <w:r w:rsidR="009C78CD" w:rsidRPr="00832D84">
        <w:t>/T</w:t>
      </w:r>
      <w:r>
        <w:t>ransia</w:t>
      </w:r>
      <w:r w:rsidR="00C2395A" w:rsidRPr="00832D84">
        <w:br/>
      </w:r>
      <w:r w:rsidR="00AE0FD2" w:rsidRPr="00832D84">
        <w:t xml:space="preserve">214 </w:t>
      </w:r>
      <w:r>
        <w:t>5</w:t>
      </w:r>
      <w:r w:rsidRPr="00231662">
        <w:rPr>
          <w:vertAlign w:val="superscript"/>
        </w:rPr>
        <w:t>th</w:t>
      </w:r>
      <w:r>
        <w:t xml:space="preserve"> Avenue South</w:t>
      </w:r>
      <w:r w:rsidR="00C2395A" w:rsidRPr="00832D84">
        <w:br/>
      </w:r>
      <w:r>
        <w:t>Seattle</w:t>
      </w:r>
      <w:r w:rsidR="00AE0FD2" w:rsidRPr="00832D84">
        <w:t>, WA 98104</w:t>
      </w:r>
    </w:p>
    <w:p w:rsidR="00AE0FD2" w:rsidRPr="00832D84" w:rsidRDefault="00192142" w:rsidP="00B06E9B">
      <w:pPr>
        <w:rPr>
          <w:bCs/>
        </w:rPr>
      </w:pPr>
      <w:r w:rsidRPr="00832D84">
        <w:t xml:space="preserve">The </w:t>
      </w:r>
      <w:r w:rsidR="00BE5BBD" w:rsidRPr="00832D84">
        <w:t>Washington Utilities and Transportation Commission (C</w:t>
      </w:r>
      <w:r w:rsidRPr="00832D84">
        <w:t>ommission</w:t>
      </w:r>
      <w:r w:rsidR="00BE5BBD" w:rsidRPr="00832D84">
        <w:t>)</w:t>
      </w:r>
      <w:r w:rsidRPr="00832D84">
        <w:t xml:space="preserve"> believes that you have committed </w:t>
      </w:r>
      <w:bookmarkStart w:id="1" w:name="OLE_LINK1"/>
      <w:bookmarkStart w:id="2" w:name="OLE_LINK2"/>
      <w:r w:rsidRPr="00832D84">
        <w:t xml:space="preserve">violations of </w:t>
      </w:r>
      <w:bookmarkEnd w:id="1"/>
      <w:bookmarkEnd w:id="2"/>
      <w:r w:rsidR="0097651C" w:rsidRPr="00832D84">
        <w:t>Washington Administrative Code (WAC) 480-</w:t>
      </w:r>
      <w:r w:rsidR="00555446" w:rsidRPr="00832D84">
        <w:t>30</w:t>
      </w:r>
      <w:r w:rsidR="002F3795" w:rsidRPr="00832D84">
        <w:t>-</w:t>
      </w:r>
      <w:r w:rsidR="00555446" w:rsidRPr="00832D84">
        <w:t xml:space="preserve">221 Vehicle and </w:t>
      </w:r>
      <w:r w:rsidR="00C00B94" w:rsidRPr="00832D84">
        <w:t>Dr</w:t>
      </w:r>
      <w:r w:rsidR="005E7BE3" w:rsidRPr="00832D84">
        <w:t xml:space="preserve">iver </w:t>
      </w:r>
      <w:r w:rsidR="00C00B94" w:rsidRPr="00832D84">
        <w:t>S</w:t>
      </w:r>
      <w:r w:rsidR="005E7BE3" w:rsidRPr="00832D84">
        <w:t xml:space="preserve">afety </w:t>
      </w:r>
      <w:r w:rsidR="00C00B94" w:rsidRPr="00832D84">
        <w:t>R</w:t>
      </w:r>
      <w:r w:rsidR="005E7BE3" w:rsidRPr="00832D84">
        <w:t>equirements,</w:t>
      </w:r>
      <w:r w:rsidR="002459D7" w:rsidRPr="00832D84">
        <w:t xml:space="preserve"> </w:t>
      </w:r>
      <w:r w:rsidR="002F3795" w:rsidRPr="00832D84">
        <w:t xml:space="preserve">which requires </w:t>
      </w:r>
      <w:r w:rsidR="00555446" w:rsidRPr="00832D84">
        <w:t xml:space="preserve">charter and excursion </w:t>
      </w:r>
      <w:r w:rsidR="0040457F" w:rsidRPr="00832D84">
        <w:t>carriers to comply with T</w:t>
      </w:r>
      <w:r w:rsidR="002F3795" w:rsidRPr="00832D84">
        <w:t>itle 49 Code of Federal Regulations (CFR)</w:t>
      </w:r>
      <w:r w:rsidR="00555446" w:rsidRPr="00832D84">
        <w:t xml:space="preserve"> </w:t>
      </w:r>
      <w:r w:rsidR="00AE0FD2" w:rsidRPr="00832D84">
        <w:t>Part 382 – Controlled Substances and Alcohol Use and Testing, Part 383 – Commercial Driver’s License Standards, Part 391 – Qualifications of Drivers, Part 395 – Hours of Service of Drivers</w:t>
      </w:r>
      <w:r w:rsidR="00AE0FD2" w:rsidRPr="00832D84">
        <w:rPr>
          <w:bCs/>
        </w:rPr>
        <w:t xml:space="preserve"> and Part 396 – Inspection, Repair, and Maintenance.</w:t>
      </w:r>
    </w:p>
    <w:p w:rsidR="005E7BE3" w:rsidRPr="00832D84" w:rsidRDefault="0040457F" w:rsidP="00B06E9B">
      <w:r w:rsidRPr="00832D84">
        <w:t xml:space="preserve">RCW </w:t>
      </w:r>
      <w:r w:rsidR="005E7BE3" w:rsidRPr="00832D84">
        <w:t>8l.04.405 allows p</w:t>
      </w:r>
      <w:r w:rsidR="00555446" w:rsidRPr="00832D84">
        <w:t xml:space="preserve">enalties of one hundred dollars </w:t>
      </w:r>
      <w:r w:rsidR="005E7BE3" w:rsidRPr="00832D84">
        <w:t xml:space="preserve">for </w:t>
      </w:r>
      <w:r w:rsidR="00555446" w:rsidRPr="00832D84">
        <w:t>each violation</w:t>
      </w:r>
      <w:r w:rsidR="00C2395A" w:rsidRPr="00832D84">
        <w:t xml:space="preserve">. </w:t>
      </w:r>
      <w:r w:rsidR="00C5754A" w:rsidRPr="00832D84">
        <w:t xml:space="preserve">In the case of an ongoing </w:t>
      </w:r>
      <w:r w:rsidR="00187930" w:rsidRPr="00832D84">
        <w:t>violation</w:t>
      </w:r>
      <w:r w:rsidR="001D4C54" w:rsidRPr="00832D84">
        <w:t>,</w:t>
      </w:r>
      <w:r w:rsidR="00187930" w:rsidRPr="00832D84">
        <w:t xml:space="preserve"> every day's continuance is considered a separate and distinct violation</w:t>
      </w:r>
      <w:r w:rsidR="00C57C05" w:rsidRPr="00832D84">
        <w:t>.</w:t>
      </w:r>
    </w:p>
    <w:p w:rsidR="00711488" w:rsidRDefault="00180417" w:rsidP="00711488">
      <w:r w:rsidRPr="00832D84">
        <w:t>On</w:t>
      </w:r>
      <w:r w:rsidR="00AE0FD2" w:rsidRPr="00832D84">
        <w:t xml:space="preserve"> April 26</w:t>
      </w:r>
      <w:r w:rsidRPr="00832D84">
        <w:t xml:space="preserve">, </w:t>
      </w:r>
      <w:r w:rsidR="00D967DB" w:rsidRPr="00832D84">
        <w:t>2016</w:t>
      </w:r>
      <w:r w:rsidR="003E61B2" w:rsidRPr="00832D84">
        <w:t>,</w:t>
      </w:r>
      <w:r w:rsidR="00C00B94" w:rsidRPr="00832D84">
        <w:t xml:space="preserve"> </w:t>
      </w:r>
      <w:r w:rsidR="00711488" w:rsidRPr="00832D84">
        <w:t>Commission Motor Carrier Investigator</w:t>
      </w:r>
      <w:r w:rsidR="00B243D9" w:rsidRPr="00832D84">
        <w:t xml:space="preserve"> </w:t>
      </w:r>
      <w:r w:rsidR="00D967DB" w:rsidRPr="00832D84">
        <w:t>Sandi Yeomans</w:t>
      </w:r>
      <w:r w:rsidR="00555446" w:rsidRPr="00832D84">
        <w:t xml:space="preserve"> </w:t>
      </w:r>
      <w:r w:rsidR="00C00B94" w:rsidRPr="00832D84">
        <w:t xml:space="preserve">conducted </w:t>
      </w:r>
      <w:r w:rsidR="00711488" w:rsidRPr="00832D84">
        <w:t xml:space="preserve">a compliance review of </w:t>
      </w:r>
      <w:r w:rsidR="00AE0FD2" w:rsidRPr="00832D84">
        <w:t xml:space="preserve">International District Parking Association d/b/a Merchants Parking Association, Merchants Parking/Transia (Transia) </w:t>
      </w:r>
      <w:r w:rsidR="001D4C54" w:rsidRPr="00832D84">
        <w:t xml:space="preserve">and </w:t>
      </w:r>
      <w:r w:rsidR="00C57C05" w:rsidRPr="00832D84">
        <w:t>identified</w:t>
      </w:r>
      <w:r w:rsidR="00711488" w:rsidRPr="00832D84">
        <w:t xml:space="preserve"> the following violations of </w:t>
      </w:r>
      <w:r w:rsidR="005B16CA">
        <w:t xml:space="preserve">acute and </w:t>
      </w:r>
      <w:r w:rsidR="00711488" w:rsidRPr="00832D84">
        <w:t>critical regulations:</w:t>
      </w:r>
    </w:p>
    <w:p w:rsidR="005B16CA" w:rsidRDefault="005B16CA" w:rsidP="005B16CA">
      <w:pPr>
        <w:spacing w:after="0"/>
        <w:ind w:left="720"/>
        <w:rPr>
          <w:b/>
        </w:rPr>
      </w:pPr>
      <w:r w:rsidRPr="005B16CA">
        <w:rPr>
          <w:b/>
        </w:rPr>
        <w:t>Acute</w:t>
      </w:r>
    </w:p>
    <w:p w:rsidR="005B16CA" w:rsidRPr="005B16CA" w:rsidRDefault="005B16CA" w:rsidP="00F0733E">
      <w:pPr>
        <w:pStyle w:val="ListParagraph"/>
        <w:numPr>
          <w:ilvl w:val="0"/>
          <w:numId w:val="17"/>
        </w:numPr>
        <w:ind w:left="1080"/>
        <w:contextualSpacing w:val="0"/>
        <w:rPr>
          <w:rFonts w:ascii="Times New Roman" w:hAnsi="Times New Roman"/>
          <w:b/>
          <w:sz w:val="24"/>
          <w:szCs w:val="24"/>
        </w:rPr>
      </w:pPr>
      <w:r w:rsidRPr="00832D84">
        <w:rPr>
          <w:rFonts w:ascii="Times New Roman" w:hAnsi="Times New Roman"/>
          <w:b/>
          <w:sz w:val="24"/>
          <w:szCs w:val="24"/>
        </w:rPr>
        <w:t>T</w:t>
      </w:r>
      <w:r>
        <w:rPr>
          <w:rFonts w:ascii="Times New Roman" w:hAnsi="Times New Roman"/>
          <w:b/>
          <w:sz w:val="24"/>
          <w:szCs w:val="24"/>
        </w:rPr>
        <w:t>wo hundred</w:t>
      </w:r>
      <w:r w:rsidRPr="00832D84">
        <w:rPr>
          <w:rFonts w:ascii="Times New Roman" w:hAnsi="Times New Roman"/>
          <w:b/>
          <w:sz w:val="24"/>
          <w:szCs w:val="24"/>
        </w:rPr>
        <w:t xml:space="preserve"> thirty-four violations of CFR Part 383.37(a) – Allowing, requiring, permitting, or authorizing a driver to operate a</w:t>
      </w:r>
      <w:r w:rsidRPr="00E72B98">
        <w:rPr>
          <w:rFonts w:ascii="Times New Roman" w:hAnsi="Times New Roman"/>
          <w:b/>
          <w:sz w:val="24"/>
          <w:szCs w:val="24"/>
        </w:rPr>
        <w:t xml:space="preserve"> commercial motor vehicle </w:t>
      </w:r>
      <w:r w:rsidRPr="00832D84">
        <w:rPr>
          <w:rFonts w:ascii="Times New Roman" w:hAnsi="Times New Roman"/>
          <w:b/>
          <w:sz w:val="24"/>
          <w:szCs w:val="24"/>
        </w:rPr>
        <w:t xml:space="preserve">during any period in which the driver does not have a current commercial learner’s permit (CLP) or commercial driver’s license (CDL) or does not have a CLP or CDL with the proper class or endorsements. An employer may not use a driver to operate </w:t>
      </w:r>
      <w:r w:rsidRPr="00E72B98">
        <w:rPr>
          <w:rFonts w:ascii="Times New Roman" w:hAnsi="Times New Roman"/>
          <w:b/>
          <w:sz w:val="24"/>
          <w:szCs w:val="24"/>
        </w:rPr>
        <w:t>a commercial motor vehicle</w:t>
      </w:r>
      <w:r w:rsidRPr="00832D84">
        <w:rPr>
          <w:rFonts w:ascii="Times New Roman" w:hAnsi="Times New Roman"/>
          <w:b/>
          <w:sz w:val="24"/>
          <w:szCs w:val="24"/>
        </w:rPr>
        <w:t xml:space="preserve"> who violates any restriction on the driver’s CLP or CDL. </w:t>
      </w:r>
      <w:r w:rsidRPr="00832D84">
        <w:rPr>
          <w:rFonts w:ascii="Times New Roman" w:hAnsi="Times New Roman"/>
          <w:sz w:val="24"/>
          <w:szCs w:val="24"/>
        </w:rPr>
        <w:t xml:space="preserve">Transia allowed employees Mohammad Mohajeripour, </w:t>
      </w:r>
      <w:r w:rsidRPr="00063B5B">
        <w:rPr>
          <w:rFonts w:ascii="Times New Roman" w:hAnsi="Times New Roman"/>
          <w:sz w:val="24"/>
          <w:szCs w:val="24"/>
        </w:rPr>
        <w:t>Richard Phelps</w:t>
      </w:r>
      <w:r w:rsidR="00F0733E">
        <w:rPr>
          <w:rFonts w:ascii="Times New Roman" w:hAnsi="Times New Roman"/>
          <w:sz w:val="24"/>
          <w:szCs w:val="24"/>
        </w:rPr>
        <w:t>,</w:t>
      </w:r>
      <w:r w:rsidRPr="00063B5B">
        <w:rPr>
          <w:rFonts w:ascii="Times New Roman" w:hAnsi="Times New Roman"/>
          <w:sz w:val="24"/>
          <w:szCs w:val="24"/>
        </w:rPr>
        <w:t xml:space="preserve"> and</w:t>
      </w:r>
      <w:r w:rsidRPr="00832D84">
        <w:rPr>
          <w:rFonts w:ascii="Times New Roman" w:hAnsi="Times New Roman"/>
          <w:sz w:val="24"/>
          <w:szCs w:val="24"/>
        </w:rPr>
        <w:t xml:space="preserve"> Xuseen Saleebaan to operate a </w:t>
      </w:r>
      <w:r>
        <w:rPr>
          <w:rFonts w:ascii="Times New Roman" w:hAnsi="Times New Roman"/>
          <w:sz w:val="24"/>
          <w:szCs w:val="24"/>
        </w:rPr>
        <w:t xml:space="preserve">commercial motor vehicle </w:t>
      </w:r>
      <w:r w:rsidRPr="00832D84">
        <w:rPr>
          <w:rFonts w:ascii="Times New Roman" w:hAnsi="Times New Roman"/>
          <w:sz w:val="24"/>
          <w:szCs w:val="24"/>
        </w:rPr>
        <w:t>wi</w:t>
      </w:r>
      <w:r>
        <w:rPr>
          <w:rFonts w:ascii="Times New Roman" w:hAnsi="Times New Roman"/>
          <w:sz w:val="24"/>
          <w:szCs w:val="24"/>
        </w:rPr>
        <w:t>th passengers on 234</w:t>
      </w:r>
      <w:r w:rsidRPr="00832D84">
        <w:rPr>
          <w:rFonts w:ascii="Times New Roman" w:hAnsi="Times New Roman"/>
          <w:sz w:val="24"/>
          <w:szCs w:val="24"/>
        </w:rPr>
        <w:t xml:space="preserve"> occasions between November 2015 and April 2016. None of the drivers had a passenger endorsement to operate a </w:t>
      </w:r>
      <w:r>
        <w:rPr>
          <w:rFonts w:ascii="Times New Roman" w:hAnsi="Times New Roman"/>
          <w:sz w:val="24"/>
          <w:szCs w:val="24"/>
        </w:rPr>
        <w:t xml:space="preserve">commercial motor vehicle </w:t>
      </w:r>
      <w:r w:rsidRPr="00832D84">
        <w:rPr>
          <w:rFonts w:ascii="Times New Roman" w:hAnsi="Times New Roman"/>
          <w:sz w:val="24"/>
          <w:szCs w:val="24"/>
        </w:rPr>
        <w:t>with passengers.</w:t>
      </w:r>
    </w:p>
    <w:p w:rsidR="005B16CA" w:rsidRPr="005B16CA" w:rsidRDefault="005B16CA" w:rsidP="005B16CA">
      <w:pPr>
        <w:spacing w:after="0"/>
        <w:ind w:left="720"/>
        <w:rPr>
          <w:b/>
        </w:rPr>
      </w:pPr>
      <w:r>
        <w:rPr>
          <w:b/>
        </w:rPr>
        <w:t>Critical</w:t>
      </w:r>
    </w:p>
    <w:p w:rsidR="00B45523" w:rsidRPr="005B16CA" w:rsidRDefault="00AE0FD2" w:rsidP="00F0733E">
      <w:pPr>
        <w:pStyle w:val="ListParagraph"/>
        <w:numPr>
          <w:ilvl w:val="0"/>
          <w:numId w:val="17"/>
        </w:numPr>
        <w:ind w:left="1080"/>
        <w:contextualSpacing w:val="0"/>
        <w:rPr>
          <w:rFonts w:ascii="Times New Roman" w:hAnsi="Times New Roman"/>
          <w:sz w:val="24"/>
          <w:szCs w:val="24"/>
        </w:rPr>
      </w:pPr>
      <w:r w:rsidRPr="00832D84">
        <w:rPr>
          <w:rFonts w:ascii="Times New Roman" w:hAnsi="Times New Roman"/>
          <w:b/>
          <w:sz w:val="24"/>
          <w:szCs w:val="24"/>
        </w:rPr>
        <w:t xml:space="preserve">One violation of CFR Part 382.301(a) – Using a driver before the motor carrier has received a negative pre-employment controlled substance test result. </w:t>
      </w:r>
      <w:r w:rsidRPr="00832D84">
        <w:rPr>
          <w:rFonts w:ascii="Times New Roman" w:hAnsi="Times New Roman"/>
          <w:sz w:val="24"/>
          <w:szCs w:val="24"/>
        </w:rPr>
        <w:t xml:space="preserve">Transia allowed employee Jonathan Duarte to operate </w:t>
      </w:r>
      <w:r w:rsidR="00E72B98">
        <w:rPr>
          <w:rFonts w:ascii="Times New Roman" w:hAnsi="Times New Roman"/>
          <w:sz w:val="24"/>
          <w:szCs w:val="24"/>
        </w:rPr>
        <w:t>a commercial motor vehicle</w:t>
      </w:r>
      <w:r w:rsidRPr="00832D84">
        <w:rPr>
          <w:rFonts w:ascii="Times New Roman" w:hAnsi="Times New Roman"/>
          <w:sz w:val="24"/>
          <w:szCs w:val="24"/>
        </w:rPr>
        <w:t xml:space="preserve"> on </w:t>
      </w:r>
      <w:r w:rsidRPr="00832D84">
        <w:rPr>
          <w:rFonts w:ascii="Times New Roman" w:hAnsi="Times New Roman"/>
          <w:sz w:val="24"/>
          <w:szCs w:val="24"/>
        </w:rPr>
        <w:lastRenderedPageBreak/>
        <w:t>November 2, 2015, however Transia had not received a negative pre-employment controlled substance test result until November 10, 2015.</w:t>
      </w:r>
    </w:p>
    <w:p w:rsidR="00AE0FD2" w:rsidRPr="00832D84" w:rsidRDefault="00CB08E8" w:rsidP="00F0733E">
      <w:pPr>
        <w:pStyle w:val="ListParagraph"/>
        <w:numPr>
          <w:ilvl w:val="0"/>
          <w:numId w:val="17"/>
        </w:numPr>
        <w:ind w:left="1080"/>
        <w:contextualSpacing w:val="0"/>
        <w:rPr>
          <w:rFonts w:ascii="Times New Roman" w:hAnsi="Times New Roman"/>
          <w:b/>
          <w:sz w:val="24"/>
          <w:szCs w:val="24"/>
        </w:rPr>
      </w:pPr>
      <w:r>
        <w:rPr>
          <w:rFonts w:ascii="Times New Roman" w:hAnsi="Times New Roman"/>
          <w:b/>
          <w:sz w:val="24"/>
          <w:szCs w:val="24"/>
        </w:rPr>
        <w:t>One hundred</w:t>
      </w:r>
      <w:r w:rsidR="00AE0FD2" w:rsidRPr="00832D84">
        <w:rPr>
          <w:rFonts w:ascii="Times New Roman" w:hAnsi="Times New Roman"/>
          <w:b/>
          <w:sz w:val="24"/>
          <w:szCs w:val="24"/>
        </w:rPr>
        <w:t xml:space="preserve"> fifteen violations of CFR Part 391.45(a) – Using a driver not medically examined and certified. </w:t>
      </w:r>
      <w:r w:rsidR="00AE0FD2" w:rsidRPr="00832D84">
        <w:rPr>
          <w:rFonts w:ascii="Times New Roman" w:hAnsi="Times New Roman"/>
          <w:sz w:val="24"/>
          <w:szCs w:val="24"/>
        </w:rPr>
        <w:t>Transia allowed employees Jonathan Duarte, Charles Harris, Daniel Miller</w:t>
      </w:r>
      <w:r w:rsidR="00F0733E">
        <w:rPr>
          <w:rFonts w:ascii="Times New Roman" w:hAnsi="Times New Roman"/>
          <w:sz w:val="24"/>
          <w:szCs w:val="24"/>
        </w:rPr>
        <w:t>,</w:t>
      </w:r>
      <w:r w:rsidR="00AE0FD2" w:rsidRPr="00832D84">
        <w:rPr>
          <w:rFonts w:ascii="Times New Roman" w:hAnsi="Times New Roman"/>
          <w:sz w:val="24"/>
          <w:szCs w:val="24"/>
        </w:rPr>
        <w:t xml:space="preserve"> and Najeh Mohammed to dri</w:t>
      </w:r>
      <w:r w:rsidR="005B16CA">
        <w:rPr>
          <w:rFonts w:ascii="Times New Roman" w:hAnsi="Times New Roman"/>
          <w:sz w:val="24"/>
          <w:szCs w:val="24"/>
        </w:rPr>
        <w:t xml:space="preserve">ve on a total of 115 </w:t>
      </w:r>
      <w:r w:rsidR="00AE0FD2" w:rsidRPr="00832D84">
        <w:rPr>
          <w:rFonts w:ascii="Times New Roman" w:hAnsi="Times New Roman"/>
          <w:sz w:val="24"/>
          <w:szCs w:val="24"/>
        </w:rPr>
        <w:t>occasions between January 2015 and April 2016. None of the drivers had been medically examined and certified prior to driving.</w:t>
      </w:r>
    </w:p>
    <w:p w:rsidR="00AE0FD2" w:rsidRPr="00F0733E" w:rsidRDefault="00AE0FD2" w:rsidP="00FC2022">
      <w:pPr>
        <w:pStyle w:val="ListParagraph"/>
        <w:numPr>
          <w:ilvl w:val="0"/>
          <w:numId w:val="17"/>
        </w:numPr>
        <w:ind w:left="1080"/>
        <w:contextualSpacing w:val="0"/>
        <w:rPr>
          <w:rFonts w:ascii="Times New Roman" w:hAnsi="Times New Roman"/>
          <w:b/>
          <w:sz w:val="24"/>
          <w:szCs w:val="24"/>
        </w:rPr>
      </w:pPr>
      <w:r w:rsidRPr="00F0733E">
        <w:rPr>
          <w:rFonts w:ascii="Times New Roman" w:hAnsi="Times New Roman"/>
          <w:b/>
          <w:sz w:val="24"/>
          <w:szCs w:val="24"/>
        </w:rPr>
        <w:t>One violation of CFR Part 391.51(b)(2) – Failing to maintain inquiries into driver’s driving record in driver’s qualifi</w:t>
      </w:r>
      <w:r w:rsidR="005B16CA" w:rsidRPr="00F0733E">
        <w:rPr>
          <w:rFonts w:ascii="Times New Roman" w:hAnsi="Times New Roman"/>
          <w:b/>
          <w:sz w:val="24"/>
          <w:szCs w:val="24"/>
        </w:rPr>
        <w:t>cation file within 30</w:t>
      </w:r>
      <w:r w:rsidRPr="00F0733E">
        <w:rPr>
          <w:rFonts w:ascii="Times New Roman" w:hAnsi="Times New Roman"/>
          <w:b/>
          <w:sz w:val="24"/>
          <w:szCs w:val="24"/>
        </w:rPr>
        <w:t xml:space="preserve"> days of hire. </w:t>
      </w:r>
      <w:r w:rsidRPr="00F0733E">
        <w:rPr>
          <w:rFonts w:ascii="Times New Roman" w:hAnsi="Times New Roman"/>
          <w:sz w:val="24"/>
          <w:szCs w:val="24"/>
        </w:rPr>
        <w:t>Transia failed to check the driving record of employees Peter Castro, Shimanugus Gaim, Charles Harris, Kyu Jung, Tauati Peni, Mohammad Mohajeripour</w:t>
      </w:r>
      <w:r w:rsidR="00F0733E">
        <w:rPr>
          <w:rFonts w:ascii="Times New Roman" w:hAnsi="Times New Roman"/>
          <w:sz w:val="24"/>
          <w:szCs w:val="24"/>
        </w:rPr>
        <w:t>,</w:t>
      </w:r>
      <w:r w:rsidRPr="00F0733E">
        <w:rPr>
          <w:rFonts w:ascii="Times New Roman" w:hAnsi="Times New Roman"/>
          <w:sz w:val="24"/>
          <w:szCs w:val="24"/>
        </w:rPr>
        <w:t xml:space="preserve"> and Najeh Mohammed within 30 days of hire.</w:t>
      </w:r>
    </w:p>
    <w:p w:rsidR="00AE0FD2" w:rsidRPr="00F0733E" w:rsidRDefault="00AE0FD2" w:rsidP="00C27BF3">
      <w:pPr>
        <w:pStyle w:val="ListParagraph"/>
        <w:numPr>
          <w:ilvl w:val="0"/>
          <w:numId w:val="17"/>
        </w:numPr>
        <w:ind w:left="1080"/>
        <w:contextualSpacing w:val="0"/>
        <w:rPr>
          <w:rFonts w:ascii="Times New Roman" w:hAnsi="Times New Roman"/>
          <w:sz w:val="24"/>
          <w:szCs w:val="24"/>
        </w:rPr>
      </w:pPr>
      <w:r w:rsidRPr="00F0733E">
        <w:rPr>
          <w:rFonts w:ascii="Times New Roman" w:hAnsi="Times New Roman"/>
          <w:b/>
          <w:sz w:val="24"/>
          <w:szCs w:val="24"/>
        </w:rPr>
        <w:t xml:space="preserve">Five violations of CFR Part 395.8(a) – Failing to require driver to make a record of duty status. </w:t>
      </w:r>
      <w:r w:rsidRPr="00F0733E">
        <w:rPr>
          <w:rFonts w:ascii="Times New Roman" w:hAnsi="Times New Roman"/>
          <w:sz w:val="24"/>
          <w:szCs w:val="24"/>
        </w:rPr>
        <w:t>Transia allowed employees Peter Castro, Jonathan Duarte, Najeh Mohammed</w:t>
      </w:r>
      <w:r w:rsidR="00F0733E">
        <w:rPr>
          <w:rFonts w:ascii="Times New Roman" w:hAnsi="Times New Roman"/>
          <w:sz w:val="24"/>
          <w:szCs w:val="24"/>
        </w:rPr>
        <w:t>,</w:t>
      </w:r>
      <w:r w:rsidRPr="00F0733E">
        <w:rPr>
          <w:rFonts w:ascii="Times New Roman" w:hAnsi="Times New Roman"/>
          <w:sz w:val="24"/>
          <w:szCs w:val="24"/>
        </w:rPr>
        <w:t xml:space="preserve"> and Kyu Jung to drive without making a record of duty status when not un</w:t>
      </w:r>
      <w:r w:rsidR="00251B2E" w:rsidRPr="00F0733E">
        <w:rPr>
          <w:rFonts w:ascii="Times New Roman" w:hAnsi="Times New Roman"/>
          <w:sz w:val="24"/>
          <w:szCs w:val="24"/>
        </w:rPr>
        <w:t xml:space="preserve">der short haul </w:t>
      </w:r>
      <w:r w:rsidR="00251B2E" w:rsidRPr="00F0733E">
        <w:rPr>
          <w:rFonts w:ascii="Times New Roman" w:hAnsi="Times New Roman"/>
          <w:b/>
          <w:sz w:val="24"/>
          <w:szCs w:val="24"/>
        </w:rPr>
        <w:t>exemption</w:t>
      </w:r>
      <w:r w:rsidR="00251B2E" w:rsidRPr="00F0733E">
        <w:rPr>
          <w:rFonts w:ascii="Times New Roman" w:hAnsi="Times New Roman"/>
          <w:sz w:val="24"/>
          <w:szCs w:val="24"/>
        </w:rPr>
        <w:t xml:space="preserve"> on 5</w:t>
      </w:r>
      <w:r w:rsidRPr="00F0733E">
        <w:rPr>
          <w:rFonts w:ascii="Times New Roman" w:hAnsi="Times New Roman"/>
          <w:sz w:val="24"/>
          <w:szCs w:val="24"/>
        </w:rPr>
        <w:t xml:space="preserve"> occasions between November 2015 and February 2016.</w:t>
      </w:r>
    </w:p>
    <w:p w:rsidR="00354ACB" w:rsidRPr="00F0733E" w:rsidRDefault="00AE0FD2" w:rsidP="00F44185">
      <w:pPr>
        <w:pStyle w:val="ListParagraph"/>
        <w:numPr>
          <w:ilvl w:val="0"/>
          <w:numId w:val="17"/>
        </w:numPr>
        <w:ind w:left="1080"/>
        <w:contextualSpacing w:val="0"/>
        <w:rPr>
          <w:rFonts w:ascii="Times New Roman" w:hAnsi="Times New Roman"/>
          <w:b/>
          <w:sz w:val="24"/>
          <w:szCs w:val="24"/>
        </w:rPr>
      </w:pPr>
      <w:r w:rsidRPr="00F0733E">
        <w:rPr>
          <w:rFonts w:ascii="Times New Roman" w:hAnsi="Times New Roman"/>
          <w:b/>
          <w:sz w:val="24"/>
          <w:szCs w:val="24"/>
        </w:rPr>
        <w:t xml:space="preserve">One violation of CFR Part 396.11(a) – Failing to require driver to prepare driver vehicle inspection report. </w:t>
      </w:r>
      <w:r w:rsidR="00EE1FC2" w:rsidRPr="00F0733E">
        <w:rPr>
          <w:rFonts w:ascii="Times New Roman" w:hAnsi="Times New Roman"/>
          <w:sz w:val="24"/>
          <w:szCs w:val="24"/>
        </w:rPr>
        <w:t>Transia failed to require its drivers to prepare a driver vehic</w:t>
      </w:r>
      <w:r w:rsidR="00D318DF" w:rsidRPr="00F0733E">
        <w:rPr>
          <w:rFonts w:ascii="Times New Roman" w:hAnsi="Times New Roman"/>
          <w:sz w:val="24"/>
          <w:szCs w:val="24"/>
        </w:rPr>
        <w:t>le inspection report on 210</w:t>
      </w:r>
      <w:r w:rsidR="00EE1FC2" w:rsidRPr="00F0733E">
        <w:rPr>
          <w:rFonts w:ascii="Times New Roman" w:hAnsi="Times New Roman"/>
          <w:sz w:val="24"/>
          <w:szCs w:val="24"/>
        </w:rPr>
        <w:t xml:space="preserve"> occasions.</w:t>
      </w:r>
    </w:p>
    <w:p w:rsidR="00AE0FD2" w:rsidRPr="00354ACB" w:rsidRDefault="00AE0FD2" w:rsidP="00F0733E">
      <w:pPr>
        <w:pStyle w:val="ListParagraph"/>
        <w:numPr>
          <w:ilvl w:val="0"/>
          <w:numId w:val="17"/>
        </w:numPr>
        <w:ind w:left="1080"/>
        <w:contextualSpacing w:val="0"/>
        <w:rPr>
          <w:rFonts w:ascii="Times New Roman" w:hAnsi="Times New Roman"/>
          <w:b/>
          <w:sz w:val="24"/>
          <w:szCs w:val="24"/>
        </w:rPr>
      </w:pPr>
      <w:r w:rsidRPr="00354ACB">
        <w:rPr>
          <w:rFonts w:ascii="Times New Roman" w:hAnsi="Times New Roman"/>
          <w:b/>
          <w:sz w:val="24"/>
          <w:szCs w:val="24"/>
        </w:rPr>
        <w:t>Eight violations of CFR Part 396.17(a) – Using a commercial motor vehicle not periodically inspected.</w:t>
      </w:r>
      <w:r w:rsidR="00354ACB" w:rsidRPr="00354ACB">
        <w:rPr>
          <w:rFonts w:ascii="Times New Roman" w:hAnsi="Times New Roman"/>
          <w:b/>
          <w:sz w:val="24"/>
          <w:szCs w:val="24"/>
        </w:rPr>
        <w:t xml:space="preserve"> </w:t>
      </w:r>
      <w:r w:rsidR="00354ACB" w:rsidRPr="00354ACB">
        <w:rPr>
          <w:rFonts w:ascii="Times New Roman" w:hAnsi="Times New Roman"/>
          <w:sz w:val="24"/>
          <w:szCs w:val="24"/>
        </w:rPr>
        <w:t>Transia failed to maintain records of a periodic vehic</w:t>
      </w:r>
      <w:r w:rsidR="00925A05">
        <w:rPr>
          <w:rFonts w:ascii="Times New Roman" w:hAnsi="Times New Roman"/>
          <w:sz w:val="24"/>
          <w:szCs w:val="24"/>
        </w:rPr>
        <w:t>le inspection. None of the 8</w:t>
      </w:r>
      <w:r w:rsidR="00354ACB" w:rsidRPr="00354ACB">
        <w:rPr>
          <w:rFonts w:ascii="Times New Roman" w:hAnsi="Times New Roman"/>
          <w:sz w:val="24"/>
          <w:szCs w:val="24"/>
        </w:rPr>
        <w:t xml:space="preserve"> vehicles inspected had any periodic inspections in the file or on the vehicles at the time of inspection.</w:t>
      </w:r>
    </w:p>
    <w:p w:rsidR="00244035" w:rsidRPr="00354ACB" w:rsidRDefault="003E002D" w:rsidP="00187930">
      <w:r w:rsidRPr="00354ACB">
        <w:t>The Commission considered the following factors in determining the appropriate penalt</w:t>
      </w:r>
      <w:r w:rsidR="00875EDB" w:rsidRPr="00354ACB">
        <w:t>ies</w:t>
      </w:r>
      <w:r w:rsidRPr="00354ACB">
        <w:t xml:space="preserve"> for these violations:</w:t>
      </w:r>
    </w:p>
    <w:p w:rsidR="00244035" w:rsidRPr="007A575D" w:rsidRDefault="00244035" w:rsidP="00494E21">
      <w:pPr>
        <w:pStyle w:val="ListParagraph"/>
        <w:numPr>
          <w:ilvl w:val="0"/>
          <w:numId w:val="8"/>
        </w:numPr>
        <w:contextualSpacing w:val="0"/>
        <w:rPr>
          <w:rFonts w:ascii="Times New Roman" w:hAnsi="Times New Roman"/>
          <w:sz w:val="24"/>
          <w:szCs w:val="24"/>
        </w:rPr>
      </w:pPr>
      <w:r w:rsidRPr="007A575D">
        <w:rPr>
          <w:rFonts w:ascii="Times New Roman" w:hAnsi="Times New Roman"/>
          <w:b/>
          <w:bCs/>
          <w:sz w:val="24"/>
          <w:szCs w:val="24"/>
        </w:rPr>
        <w:t>How serious or harmful the violation is to the public</w:t>
      </w:r>
      <w:r w:rsidR="00C2395A" w:rsidRPr="007A575D">
        <w:rPr>
          <w:rFonts w:ascii="Times New Roman" w:hAnsi="Times New Roman"/>
          <w:b/>
          <w:bCs/>
          <w:sz w:val="24"/>
          <w:szCs w:val="24"/>
        </w:rPr>
        <w:t xml:space="preserve">. </w:t>
      </w:r>
      <w:r w:rsidRPr="007A575D">
        <w:rPr>
          <w:rFonts w:ascii="Times New Roman" w:hAnsi="Times New Roman"/>
          <w:sz w:val="24"/>
          <w:szCs w:val="24"/>
        </w:rPr>
        <w:t xml:space="preserve">The violations noted are </w:t>
      </w:r>
      <w:r w:rsidR="00D64DE8">
        <w:rPr>
          <w:rFonts w:ascii="Times New Roman" w:hAnsi="Times New Roman"/>
          <w:sz w:val="24"/>
          <w:szCs w:val="24"/>
        </w:rPr>
        <w:t xml:space="preserve">very </w:t>
      </w:r>
      <w:r w:rsidRPr="007A575D">
        <w:rPr>
          <w:rFonts w:ascii="Times New Roman" w:hAnsi="Times New Roman"/>
          <w:sz w:val="24"/>
          <w:szCs w:val="24"/>
        </w:rPr>
        <w:t>serious and potentially harmful to the public.</w:t>
      </w:r>
      <w:r w:rsidR="0023546D" w:rsidRPr="007A575D">
        <w:rPr>
          <w:rFonts w:ascii="Times New Roman" w:hAnsi="Times New Roman"/>
          <w:sz w:val="24"/>
          <w:szCs w:val="24"/>
        </w:rPr>
        <w:t xml:space="preserve"> Companies that</w:t>
      </w:r>
      <w:r w:rsidR="00777012" w:rsidRPr="007A575D">
        <w:rPr>
          <w:rFonts w:ascii="Times New Roman" w:hAnsi="Times New Roman"/>
          <w:sz w:val="24"/>
          <w:szCs w:val="24"/>
        </w:rPr>
        <w:t xml:space="preserve"> allow a driver to operate a commercial motor vehicle prior to receiving a negative pre-employment controlled substance test result,</w:t>
      </w:r>
      <w:r w:rsidR="0023546D" w:rsidRPr="007A575D">
        <w:rPr>
          <w:rFonts w:ascii="Times New Roman" w:hAnsi="Times New Roman"/>
          <w:sz w:val="24"/>
          <w:szCs w:val="24"/>
        </w:rPr>
        <w:t xml:space="preserve"> </w:t>
      </w:r>
      <w:r w:rsidR="00084A6D" w:rsidRPr="007A575D">
        <w:rPr>
          <w:rFonts w:ascii="Times New Roman" w:hAnsi="Times New Roman"/>
          <w:sz w:val="24"/>
          <w:szCs w:val="24"/>
        </w:rPr>
        <w:t xml:space="preserve">disregard </w:t>
      </w:r>
      <w:r w:rsidR="0019352A" w:rsidRPr="007A575D">
        <w:rPr>
          <w:rFonts w:ascii="Times New Roman" w:hAnsi="Times New Roman"/>
          <w:sz w:val="24"/>
          <w:szCs w:val="24"/>
        </w:rPr>
        <w:t xml:space="preserve">requirements for </w:t>
      </w:r>
      <w:r w:rsidR="0023546D" w:rsidRPr="007A575D">
        <w:rPr>
          <w:rFonts w:ascii="Times New Roman" w:hAnsi="Times New Roman"/>
          <w:sz w:val="24"/>
          <w:szCs w:val="24"/>
        </w:rPr>
        <w:t xml:space="preserve">medical </w:t>
      </w:r>
      <w:r w:rsidR="00084A6D" w:rsidRPr="007A575D">
        <w:rPr>
          <w:rFonts w:ascii="Times New Roman" w:hAnsi="Times New Roman"/>
          <w:sz w:val="24"/>
          <w:szCs w:val="24"/>
        </w:rPr>
        <w:t xml:space="preserve">examination and </w:t>
      </w:r>
      <w:r w:rsidR="0023546D" w:rsidRPr="007A575D">
        <w:rPr>
          <w:rFonts w:ascii="Times New Roman" w:hAnsi="Times New Roman"/>
          <w:sz w:val="24"/>
          <w:szCs w:val="24"/>
        </w:rPr>
        <w:t>certifi</w:t>
      </w:r>
      <w:r w:rsidR="00D967DB" w:rsidRPr="007A575D">
        <w:rPr>
          <w:rFonts w:ascii="Times New Roman" w:hAnsi="Times New Roman"/>
          <w:sz w:val="24"/>
          <w:szCs w:val="24"/>
        </w:rPr>
        <w:t>cation</w:t>
      </w:r>
      <w:r w:rsidR="00084A6D" w:rsidRPr="007A575D">
        <w:rPr>
          <w:rFonts w:ascii="Times New Roman" w:hAnsi="Times New Roman"/>
          <w:sz w:val="24"/>
          <w:szCs w:val="24"/>
        </w:rPr>
        <w:t xml:space="preserve">, </w:t>
      </w:r>
      <w:r w:rsidR="00EE7E11" w:rsidRPr="007A575D">
        <w:rPr>
          <w:rFonts w:ascii="Times New Roman" w:hAnsi="Times New Roman"/>
          <w:sz w:val="24"/>
          <w:szCs w:val="24"/>
        </w:rPr>
        <w:t xml:space="preserve">allow employees to operate a commercial motor vehicle without the proper endorsements, </w:t>
      </w:r>
      <w:r w:rsidR="00084A6D" w:rsidRPr="007A575D">
        <w:rPr>
          <w:rFonts w:ascii="Times New Roman" w:hAnsi="Times New Roman"/>
          <w:sz w:val="24"/>
          <w:szCs w:val="24"/>
        </w:rPr>
        <w:t xml:space="preserve">fail to </w:t>
      </w:r>
      <w:r w:rsidR="00D967DB" w:rsidRPr="007A575D">
        <w:rPr>
          <w:rFonts w:ascii="Times New Roman" w:hAnsi="Times New Roman"/>
          <w:sz w:val="24"/>
          <w:szCs w:val="24"/>
        </w:rPr>
        <w:t xml:space="preserve">document </w:t>
      </w:r>
      <w:r w:rsidR="0045764B" w:rsidRPr="007A575D">
        <w:rPr>
          <w:rFonts w:ascii="Times New Roman" w:hAnsi="Times New Roman"/>
          <w:sz w:val="24"/>
          <w:szCs w:val="24"/>
        </w:rPr>
        <w:t>drivers’</w:t>
      </w:r>
      <w:r w:rsidR="00D967DB" w:rsidRPr="007A575D">
        <w:rPr>
          <w:rFonts w:ascii="Times New Roman" w:hAnsi="Times New Roman"/>
          <w:sz w:val="24"/>
          <w:szCs w:val="24"/>
        </w:rPr>
        <w:t xml:space="preserve"> hours of service</w:t>
      </w:r>
      <w:r w:rsidR="00EE7E11" w:rsidRPr="007A575D">
        <w:rPr>
          <w:rFonts w:ascii="Times New Roman" w:hAnsi="Times New Roman"/>
          <w:sz w:val="24"/>
          <w:szCs w:val="24"/>
        </w:rPr>
        <w:t>, or that use a commercial motor vehicle not periodically inspected</w:t>
      </w:r>
      <w:r w:rsidR="00D967DB" w:rsidRPr="007A575D">
        <w:rPr>
          <w:rFonts w:ascii="Times New Roman" w:hAnsi="Times New Roman"/>
          <w:sz w:val="24"/>
          <w:szCs w:val="24"/>
        </w:rPr>
        <w:t xml:space="preserve"> </w:t>
      </w:r>
      <w:r w:rsidR="00084A6D" w:rsidRPr="007A575D">
        <w:rPr>
          <w:rFonts w:ascii="Times New Roman" w:hAnsi="Times New Roman"/>
          <w:sz w:val="24"/>
          <w:szCs w:val="24"/>
        </w:rPr>
        <w:t>p</w:t>
      </w:r>
      <w:r w:rsidR="00003A30" w:rsidRPr="007A575D">
        <w:rPr>
          <w:rFonts w:ascii="Times New Roman" w:hAnsi="Times New Roman"/>
          <w:sz w:val="24"/>
          <w:szCs w:val="24"/>
        </w:rPr>
        <w:t xml:space="preserve">ut the traveling public at risk. </w:t>
      </w:r>
      <w:r w:rsidR="00886460" w:rsidRPr="007A575D">
        <w:rPr>
          <w:rFonts w:ascii="Times New Roman" w:hAnsi="Times New Roman"/>
          <w:sz w:val="24"/>
          <w:szCs w:val="24"/>
        </w:rPr>
        <w:t>A</w:t>
      </w:r>
      <w:r w:rsidR="007A575D" w:rsidRPr="007A575D">
        <w:rPr>
          <w:rFonts w:ascii="Times New Roman" w:hAnsi="Times New Roman"/>
          <w:sz w:val="24"/>
          <w:szCs w:val="24"/>
        </w:rPr>
        <w:t>n unknow</w:t>
      </w:r>
      <w:r w:rsidR="00886460" w:rsidRPr="007A575D">
        <w:rPr>
          <w:rFonts w:ascii="Times New Roman" w:hAnsi="Times New Roman"/>
          <w:sz w:val="24"/>
          <w:szCs w:val="24"/>
        </w:rPr>
        <w:t xml:space="preserve">n </w:t>
      </w:r>
      <w:r w:rsidR="007A575D" w:rsidRPr="007A575D">
        <w:rPr>
          <w:rFonts w:ascii="Times New Roman" w:hAnsi="Times New Roman"/>
          <w:sz w:val="24"/>
          <w:szCs w:val="24"/>
        </w:rPr>
        <w:t xml:space="preserve">pre-employment controlled substance test result, an </w:t>
      </w:r>
      <w:r w:rsidR="00003A30" w:rsidRPr="007A575D">
        <w:rPr>
          <w:rFonts w:ascii="Times New Roman" w:hAnsi="Times New Roman"/>
          <w:sz w:val="24"/>
          <w:szCs w:val="24"/>
        </w:rPr>
        <w:t>undocumented medical condition</w:t>
      </w:r>
      <w:r w:rsidR="007A575D" w:rsidRPr="007A575D">
        <w:rPr>
          <w:rFonts w:ascii="Times New Roman" w:hAnsi="Times New Roman"/>
          <w:sz w:val="24"/>
          <w:szCs w:val="24"/>
        </w:rPr>
        <w:t xml:space="preserve">, a non-endorsed driver, </w:t>
      </w:r>
      <w:r w:rsidR="00D967DB" w:rsidRPr="007A575D">
        <w:rPr>
          <w:rFonts w:ascii="Times New Roman" w:hAnsi="Times New Roman"/>
          <w:sz w:val="24"/>
          <w:szCs w:val="24"/>
        </w:rPr>
        <w:t xml:space="preserve">a potentially fatigued </w:t>
      </w:r>
      <w:r w:rsidR="00084A6D" w:rsidRPr="007A575D">
        <w:rPr>
          <w:rFonts w:ascii="Times New Roman" w:hAnsi="Times New Roman"/>
          <w:sz w:val="24"/>
          <w:szCs w:val="24"/>
        </w:rPr>
        <w:t>driver</w:t>
      </w:r>
      <w:r w:rsidR="007A575D" w:rsidRPr="007A575D">
        <w:rPr>
          <w:rFonts w:ascii="Times New Roman" w:hAnsi="Times New Roman"/>
          <w:sz w:val="24"/>
          <w:szCs w:val="24"/>
        </w:rPr>
        <w:t>, or a potentially defective vehicle</w:t>
      </w:r>
      <w:r w:rsidR="00084A6D" w:rsidRPr="007A575D">
        <w:rPr>
          <w:rFonts w:ascii="Times New Roman" w:hAnsi="Times New Roman"/>
          <w:sz w:val="24"/>
          <w:szCs w:val="24"/>
        </w:rPr>
        <w:t xml:space="preserve"> </w:t>
      </w:r>
      <w:r w:rsidR="00EC18F8" w:rsidRPr="007A575D">
        <w:rPr>
          <w:rFonts w:ascii="Times New Roman" w:hAnsi="Times New Roman"/>
          <w:sz w:val="24"/>
          <w:szCs w:val="24"/>
        </w:rPr>
        <w:t>present</w:t>
      </w:r>
      <w:r w:rsidR="00D10203" w:rsidRPr="007A575D">
        <w:rPr>
          <w:rFonts w:ascii="Times New Roman" w:hAnsi="Times New Roman"/>
          <w:sz w:val="24"/>
          <w:szCs w:val="24"/>
        </w:rPr>
        <w:t>s</w:t>
      </w:r>
      <w:r w:rsidR="00EC18F8" w:rsidRPr="007A575D">
        <w:rPr>
          <w:rFonts w:ascii="Times New Roman" w:hAnsi="Times New Roman"/>
          <w:sz w:val="24"/>
          <w:szCs w:val="24"/>
        </w:rPr>
        <w:t xml:space="preserve"> </w:t>
      </w:r>
      <w:r w:rsidR="00447481">
        <w:rPr>
          <w:rFonts w:ascii="Times New Roman" w:hAnsi="Times New Roman"/>
          <w:sz w:val="24"/>
          <w:szCs w:val="24"/>
        </w:rPr>
        <w:t xml:space="preserve">very </w:t>
      </w:r>
      <w:r w:rsidR="00EC18F8" w:rsidRPr="007A575D">
        <w:rPr>
          <w:rFonts w:ascii="Times New Roman" w:hAnsi="Times New Roman"/>
          <w:sz w:val="24"/>
          <w:szCs w:val="24"/>
        </w:rPr>
        <w:t>serious safety concerns.</w:t>
      </w:r>
      <w:r w:rsidR="00003A30" w:rsidRPr="007A575D">
        <w:rPr>
          <w:rFonts w:ascii="Times New Roman" w:hAnsi="Times New Roman"/>
          <w:sz w:val="24"/>
          <w:szCs w:val="24"/>
        </w:rPr>
        <w:t xml:space="preserve"> </w:t>
      </w:r>
    </w:p>
    <w:p w:rsidR="00244035" w:rsidRPr="00920EBE" w:rsidRDefault="00244035" w:rsidP="00244035">
      <w:pPr>
        <w:pStyle w:val="ListParagraph"/>
        <w:numPr>
          <w:ilvl w:val="0"/>
          <w:numId w:val="8"/>
        </w:numPr>
        <w:contextualSpacing w:val="0"/>
        <w:rPr>
          <w:rFonts w:ascii="Times New Roman" w:hAnsi="Times New Roman"/>
          <w:sz w:val="24"/>
          <w:szCs w:val="24"/>
        </w:rPr>
      </w:pPr>
      <w:r w:rsidRPr="00920EBE">
        <w:rPr>
          <w:rFonts w:ascii="Times New Roman" w:hAnsi="Times New Roman"/>
          <w:b/>
          <w:bCs/>
          <w:sz w:val="24"/>
          <w:szCs w:val="24"/>
        </w:rPr>
        <w:t>Whether the violation is intentional</w:t>
      </w:r>
      <w:r w:rsidRPr="00920EBE">
        <w:rPr>
          <w:rFonts w:ascii="Times New Roman" w:hAnsi="Times New Roman"/>
          <w:b/>
          <w:sz w:val="24"/>
          <w:szCs w:val="24"/>
        </w:rPr>
        <w:t>.</w:t>
      </w:r>
      <w:r w:rsidRPr="00920EBE">
        <w:rPr>
          <w:rFonts w:ascii="Times New Roman" w:hAnsi="Times New Roman"/>
          <w:sz w:val="24"/>
          <w:szCs w:val="24"/>
        </w:rPr>
        <w:t xml:space="preserve"> Considerations include: </w:t>
      </w:r>
    </w:p>
    <w:p w:rsidR="00244035" w:rsidRPr="00920EBE" w:rsidRDefault="00244035" w:rsidP="00244035">
      <w:pPr>
        <w:pStyle w:val="ListParagraph"/>
        <w:numPr>
          <w:ilvl w:val="1"/>
          <w:numId w:val="9"/>
        </w:numPr>
        <w:rPr>
          <w:rFonts w:ascii="Times New Roman" w:hAnsi="Times New Roman"/>
          <w:sz w:val="24"/>
          <w:szCs w:val="24"/>
        </w:rPr>
      </w:pPr>
      <w:r w:rsidRPr="00920EBE">
        <w:rPr>
          <w:rFonts w:ascii="Times New Roman" w:hAnsi="Times New Roman"/>
          <w:sz w:val="24"/>
          <w:szCs w:val="24"/>
        </w:rPr>
        <w:lastRenderedPageBreak/>
        <w:t xml:space="preserve">Whether the </w:t>
      </w:r>
      <w:r w:rsidR="00AC4EA6" w:rsidRPr="00920EBE">
        <w:rPr>
          <w:rFonts w:ascii="Times New Roman" w:hAnsi="Times New Roman"/>
          <w:sz w:val="24"/>
          <w:szCs w:val="24"/>
        </w:rPr>
        <w:t>c</w:t>
      </w:r>
      <w:r w:rsidRPr="00920EBE">
        <w:rPr>
          <w:rFonts w:ascii="Times New Roman" w:hAnsi="Times New Roman"/>
          <w:sz w:val="24"/>
          <w:szCs w:val="24"/>
        </w:rPr>
        <w:t xml:space="preserve">ompany ignored staff’s previous technical assistance; and </w:t>
      </w:r>
    </w:p>
    <w:p w:rsidR="00244035" w:rsidRPr="00920EBE" w:rsidRDefault="00244035" w:rsidP="00244035">
      <w:pPr>
        <w:pStyle w:val="ListParagraph"/>
        <w:numPr>
          <w:ilvl w:val="1"/>
          <w:numId w:val="9"/>
        </w:numPr>
        <w:contextualSpacing w:val="0"/>
        <w:rPr>
          <w:rFonts w:ascii="Times New Roman" w:hAnsi="Times New Roman"/>
          <w:sz w:val="24"/>
          <w:szCs w:val="24"/>
        </w:rPr>
      </w:pPr>
      <w:r w:rsidRPr="00920EBE">
        <w:rPr>
          <w:rFonts w:ascii="Times New Roman" w:hAnsi="Times New Roman"/>
          <w:sz w:val="24"/>
          <w:szCs w:val="24"/>
        </w:rPr>
        <w:t>Whether there is clear evidence through documentation or other means that show</w:t>
      </w:r>
      <w:r w:rsidR="00385FB7" w:rsidRPr="00920EBE">
        <w:rPr>
          <w:rFonts w:ascii="Times New Roman" w:hAnsi="Times New Roman"/>
          <w:sz w:val="24"/>
          <w:szCs w:val="24"/>
        </w:rPr>
        <w:t>s</w:t>
      </w:r>
      <w:r w:rsidRPr="00920EBE">
        <w:rPr>
          <w:rFonts w:ascii="Times New Roman" w:hAnsi="Times New Roman"/>
          <w:sz w:val="24"/>
          <w:szCs w:val="24"/>
        </w:rPr>
        <w:t xml:space="preserve"> the company knew of and failed to correct the violation. </w:t>
      </w:r>
    </w:p>
    <w:p w:rsidR="00A13215" w:rsidRDefault="00A13215" w:rsidP="00A13215">
      <w:pPr>
        <w:ind w:left="720"/>
      </w:pPr>
      <w:r w:rsidRPr="003F5642">
        <w:t>On February 9 and 10, 2010, Commission staff conducted a compliance review of Transia</w:t>
      </w:r>
      <w:r>
        <w:t xml:space="preserve"> from which the company received a satisfactory safety rating</w:t>
      </w:r>
      <w:r w:rsidR="00BC63C3">
        <w:t>. During</w:t>
      </w:r>
      <w:r w:rsidRPr="003F5642">
        <w:t xml:space="preserve"> the compliance review </w:t>
      </w:r>
      <w:r>
        <w:t>Transia was found in non-compliance of CFR Parts 391, 393</w:t>
      </w:r>
      <w:r w:rsidR="004A3EE0">
        <w:t>,</w:t>
      </w:r>
      <w:r>
        <w:t xml:space="preserve"> and 396. Transia was provided technical assistance and was penalized by the Commission in the amount of $100 for violation of CFR Part 391.</w:t>
      </w:r>
    </w:p>
    <w:p w:rsidR="00A13215" w:rsidRDefault="00A13215" w:rsidP="00A13215">
      <w:pPr>
        <w:ind w:left="720"/>
      </w:pPr>
      <w:r>
        <w:t>On May 11, 12</w:t>
      </w:r>
      <w:r w:rsidR="004A3EE0">
        <w:t>,</w:t>
      </w:r>
      <w:r>
        <w:t xml:space="preserve"> and 13, 2010, Commission staff conducted a compliance review of Transia from which the company received </w:t>
      </w:r>
      <w:r w:rsidR="00BC63C3">
        <w:t>a satisfactory safety rating. During</w:t>
      </w:r>
      <w:r>
        <w:t xml:space="preserve"> the compliance review staff provided additional technical assistance and noted violations of CFR Part 396.</w:t>
      </w:r>
    </w:p>
    <w:p w:rsidR="00A13215" w:rsidRDefault="00A13215" w:rsidP="00A13215">
      <w:pPr>
        <w:ind w:left="720"/>
      </w:pPr>
      <w:r>
        <w:t xml:space="preserve">On October 14, 2011, Transia submitted an application for charter and </w:t>
      </w:r>
      <w:r w:rsidRPr="000C2619">
        <w:t>excursion authority. In its application for charter and excursion authority</w:t>
      </w:r>
      <w:r w:rsidR="000A0110">
        <w:t>,</w:t>
      </w:r>
      <w:r w:rsidRPr="000C2619">
        <w:t xml:space="preserve"> Transia acknowledged its responsibility to understand and comply with applicable motor carrier safety regulations. Commission staff provided technical assistance to Transia as a new entrant </w:t>
      </w:r>
      <w:r w:rsidR="000A0110">
        <w:t xml:space="preserve">for charter and excursion authority </w:t>
      </w:r>
      <w:r w:rsidRPr="000C2619">
        <w:t>on February 14, 2012.</w:t>
      </w:r>
    </w:p>
    <w:p w:rsidR="00A13215" w:rsidRDefault="00A13215" w:rsidP="00A13215">
      <w:pPr>
        <w:ind w:left="720"/>
      </w:pPr>
      <w:r>
        <w:t>On August 21, 2012, Washington State Patrol conducted a compliance review of Transia from which the company received a conditional safety rating. In the compliance review Transia was found in non-compliance of CFR Parts 380, 382, 383, 391, 395 and 396. Transia was provided technical assistance and was penalized by Washington State Patrol for violation of CFR Part 382.</w:t>
      </w:r>
    </w:p>
    <w:p w:rsidR="002D72AB" w:rsidRPr="005C7BF7" w:rsidRDefault="002D72AB" w:rsidP="00A13215">
      <w:pPr>
        <w:ind w:left="720"/>
        <w:contextualSpacing/>
      </w:pPr>
      <w:r w:rsidRPr="005C7BF7">
        <w:t>The company knew, or should have known, about these requirements.</w:t>
      </w:r>
    </w:p>
    <w:p w:rsidR="00244035" w:rsidRPr="005C7BF7" w:rsidRDefault="00244035" w:rsidP="00244035">
      <w:pPr>
        <w:pStyle w:val="ListParagraph"/>
        <w:numPr>
          <w:ilvl w:val="0"/>
          <w:numId w:val="8"/>
        </w:numPr>
        <w:contextualSpacing w:val="0"/>
        <w:rPr>
          <w:rFonts w:ascii="Times New Roman" w:hAnsi="Times New Roman"/>
          <w:sz w:val="24"/>
          <w:szCs w:val="24"/>
        </w:rPr>
      </w:pPr>
      <w:r w:rsidRPr="005C7BF7">
        <w:rPr>
          <w:rFonts w:ascii="Times New Roman" w:hAnsi="Times New Roman"/>
          <w:b/>
          <w:bCs/>
          <w:sz w:val="24"/>
          <w:szCs w:val="24"/>
        </w:rPr>
        <w:t>Whether the company self-reported the violation</w:t>
      </w:r>
      <w:r w:rsidR="00C2395A" w:rsidRPr="005C7BF7">
        <w:rPr>
          <w:rFonts w:ascii="Times New Roman" w:hAnsi="Times New Roman"/>
          <w:b/>
          <w:sz w:val="24"/>
          <w:szCs w:val="24"/>
        </w:rPr>
        <w:t xml:space="preserve">. </w:t>
      </w:r>
      <w:r w:rsidR="00AC4EA6" w:rsidRPr="005C7BF7">
        <w:rPr>
          <w:rFonts w:ascii="Times New Roman" w:hAnsi="Times New Roman"/>
          <w:sz w:val="24"/>
          <w:szCs w:val="24"/>
        </w:rPr>
        <w:t>The company</w:t>
      </w:r>
      <w:r w:rsidR="00886460" w:rsidRPr="005C7BF7">
        <w:rPr>
          <w:rFonts w:ascii="Times New Roman" w:hAnsi="Times New Roman"/>
          <w:sz w:val="24"/>
          <w:szCs w:val="24"/>
        </w:rPr>
        <w:t xml:space="preserve"> </w:t>
      </w:r>
      <w:r w:rsidR="00003A30" w:rsidRPr="005C7BF7">
        <w:rPr>
          <w:rFonts w:ascii="Times New Roman" w:hAnsi="Times New Roman"/>
          <w:sz w:val="24"/>
          <w:szCs w:val="24"/>
        </w:rPr>
        <w:t>did not self-report these violations.</w:t>
      </w:r>
    </w:p>
    <w:p w:rsidR="00913E55" w:rsidRPr="00A336B9" w:rsidRDefault="00244035" w:rsidP="00164037">
      <w:pPr>
        <w:pStyle w:val="ListParagraph"/>
        <w:numPr>
          <w:ilvl w:val="0"/>
          <w:numId w:val="8"/>
        </w:numPr>
        <w:contextualSpacing w:val="0"/>
        <w:rPr>
          <w:rFonts w:ascii="Times New Roman" w:hAnsi="Times New Roman"/>
          <w:sz w:val="24"/>
          <w:szCs w:val="24"/>
        </w:rPr>
      </w:pPr>
      <w:r w:rsidRPr="005F4357">
        <w:rPr>
          <w:rFonts w:ascii="Times New Roman" w:hAnsi="Times New Roman"/>
          <w:b/>
          <w:bCs/>
          <w:sz w:val="24"/>
          <w:szCs w:val="24"/>
        </w:rPr>
        <w:t>Whether the company was cooperative and responsive</w:t>
      </w:r>
      <w:r w:rsidR="00C2395A" w:rsidRPr="005F4357">
        <w:rPr>
          <w:rFonts w:ascii="Times New Roman" w:hAnsi="Times New Roman"/>
          <w:b/>
          <w:sz w:val="24"/>
          <w:szCs w:val="24"/>
        </w:rPr>
        <w:t xml:space="preserve">. </w:t>
      </w:r>
      <w:r w:rsidR="005F4357" w:rsidRPr="005F4357">
        <w:rPr>
          <w:rFonts w:ascii="Times New Roman" w:hAnsi="Times New Roman"/>
          <w:sz w:val="24"/>
          <w:szCs w:val="24"/>
        </w:rPr>
        <w:t>Transia</w:t>
      </w:r>
      <w:r w:rsidR="00FA6F63" w:rsidRPr="005F4357">
        <w:rPr>
          <w:rFonts w:ascii="Times New Roman" w:hAnsi="Times New Roman"/>
          <w:sz w:val="24"/>
          <w:szCs w:val="24"/>
        </w:rPr>
        <w:t xml:space="preserve"> </w:t>
      </w:r>
      <w:r w:rsidR="00540167" w:rsidRPr="005F4357">
        <w:rPr>
          <w:rFonts w:ascii="Times New Roman" w:hAnsi="Times New Roman"/>
          <w:sz w:val="24"/>
          <w:szCs w:val="24"/>
        </w:rPr>
        <w:t xml:space="preserve">was </w:t>
      </w:r>
      <w:r w:rsidR="005F4357" w:rsidRPr="005F4357">
        <w:rPr>
          <w:rFonts w:ascii="Times New Roman" w:hAnsi="Times New Roman"/>
          <w:sz w:val="24"/>
          <w:szCs w:val="24"/>
        </w:rPr>
        <w:t xml:space="preserve">very </w:t>
      </w:r>
      <w:r w:rsidR="00540167" w:rsidRPr="005F4357">
        <w:rPr>
          <w:rFonts w:ascii="Times New Roman" w:hAnsi="Times New Roman"/>
          <w:sz w:val="24"/>
          <w:szCs w:val="24"/>
        </w:rPr>
        <w:t xml:space="preserve">cooperative </w:t>
      </w:r>
      <w:r w:rsidR="005F4357" w:rsidRPr="005F4357">
        <w:rPr>
          <w:rFonts w:ascii="Times New Roman" w:hAnsi="Times New Roman"/>
          <w:sz w:val="24"/>
          <w:szCs w:val="24"/>
        </w:rPr>
        <w:t xml:space="preserve">throughout the entire scope of the investigation </w:t>
      </w:r>
      <w:r w:rsidR="00540167" w:rsidRPr="005F4357">
        <w:rPr>
          <w:rFonts w:ascii="Times New Roman" w:hAnsi="Times New Roman"/>
          <w:sz w:val="24"/>
          <w:szCs w:val="24"/>
        </w:rPr>
        <w:t xml:space="preserve">and </w:t>
      </w:r>
      <w:r w:rsidR="005F4357" w:rsidRPr="005F4357">
        <w:rPr>
          <w:rFonts w:ascii="Times New Roman" w:hAnsi="Times New Roman"/>
          <w:sz w:val="24"/>
          <w:szCs w:val="24"/>
        </w:rPr>
        <w:t xml:space="preserve">expressed a desire of coming </w:t>
      </w:r>
      <w:r w:rsidR="00FA6F63" w:rsidRPr="005F4357">
        <w:rPr>
          <w:rFonts w:ascii="Times New Roman" w:hAnsi="Times New Roman"/>
          <w:sz w:val="24"/>
          <w:szCs w:val="24"/>
        </w:rPr>
        <w:t xml:space="preserve">into </w:t>
      </w:r>
      <w:r w:rsidR="00FA6F63" w:rsidRPr="00A336B9">
        <w:rPr>
          <w:rFonts w:ascii="Times New Roman" w:hAnsi="Times New Roman"/>
          <w:sz w:val="24"/>
          <w:szCs w:val="24"/>
        </w:rPr>
        <w:t>compliance</w:t>
      </w:r>
      <w:r w:rsidR="00C2395A" w:rsidRPr="00A336B9">
        <w:rPr>
          <w:rFonts w:ascii="Times New Roman" w:hAnsi="Times New Roman"/>
          <w:sz w:val="24"/>
          <w:szCs w:val="24"/>
        </w:rPr>
        <w:t xml:space="preserve">. </w:t>
      </w:r>
    </w:p>
    <w:p w:rsidR="003734EC" w:rsidRPr="00A336B9" w:rsidRDefault="00244035" w:rsidP="00454214">
      <w:pPr>
        <w:pStyle w:val="ListParagraph"/>
        <w:numPr>
          <w:ilvl w:val="0"/>
          <w:numId w:val="8"/>
        </w:numPr>
        <w:contextualSpacing w:val="0"/>
        <w:rPr>
          <w:rFonts w:ascii="Times New Roman" w:hAnsi="Times New Roman"/>
          <w:b/>
          <w:bCs/>
          <w:sz w:val="24"/>
          <w:szCs w:val="24"/>
        </w:rPr>
      </w:pPr>
      <w:r w:rsidRPr="00A336B9">
        <w:rPr>
          <w:rFonts w:ascii="Times New Roman" w:hAnsi="Times New Roman"/>
          <w:b/>
          <w:bCs/>
          <w:sz w:val="24"/>
          <w:szCs w:val="24"/>
        </w:rPr>
        <w:t>Whether the company promptly corrected the violations and remedied the impacts</w:t>
      </w:r>
      <w:r w:rsidRPr="00A336B9">
        <w:rPr>
          <w:rFonts w:ascii="Times New Roman" w:hAnsi="Times New Roman"/>
          <w:b/>
          <w:sz w:val="24"/>
          <w:szCs w:val="24"/>
        </w:rPr>
        <w:t>.</w:t>
      </w:r>
      <w:r w:rsidR="003734EC" w:rsidRPr="00A336B9">
        <w:rPr>
          <w:rFonts w:ascii="Times New Roman" w:hAnsi="Times New Roman"/>
          <w:sz w:val="24"/>
          <w:szCs w:val="24"/>
        </w:rPr>
        <w:t xml:space="preserve"> </w:t>
      </w:r>
      <w:r w:rsidR="00A336B9" w:rsidRPr="00A336B9">
        <w:rPr>
          <w:rFonts w:ascii="Times New Roman" w:hAnsi="Times New Roman"/>
          <w:sz w:val="24"/>
          <w:szCs w:val="24"/>
        </w:rPr>
        <w:t>Transia was very helpful throughout the investigation, however the company did not make any attempt to correct any of the violations.</w:t>
      </w:r>
    </w:p>
    <w:p w:rsidR="00244035" w:rsidRPr="000E4AB6" w:rsidRDefault="00244035" w:rsidP="001D0D90">
      <w:pPr>
        <w:pStyle w:val="ListParagraph"/>
        <w:numPr>
          <w:ilvl w:val="0"/>
          <w:numId w:val="8"/>
        </w:numPr>
        <w:contextualSpacing w:val="0"/>
        <w:rPr>
          <w:rFonts w:ascii="Times New Roman" w:hAnsi="Times New Roman"/>
          <w:sz w:val="24"/>
          <w:szCs w:val="24"/>
        </w:rPr>
      </w:pPr>
      <w:r w:rsidRPr="000E4AB6">
        <w:rPr>
          <w:rFonts w:ascii="Times New Roman" w:hAnsi="Times New Roman"/>
          <w:b/>
          <w:bCs/>
          <w:sz w:val="24"/>
          <w:szCs w:val="24"/>
        </w:rPr>
        <w:t xml:space="preserve">The </w:t>
      </w:r>
      <w:r w:rsidRPr="000E4AB6">
        <w:rPr>
          <w:rFonts w:ascii="Times New Roman" w:hAnsi="Times New Roman"/>
          <w:b/>
          <w:sz w:val="24"/>
          <w:szCs w:val="24"/>
        </w:rPr>
        <w:t>number</w:t>
      </w:r>
      <w:r w:rsidRPr="000E4AB6">
        <w:rPr>
          <w:rFonts w:ascii="Times New Roman" w:hAnsi="Times New Roman"/>
          <w:b/>
          <w:bCs/>
          <w:sz w:val="24"/>
          <w:szCs w:val="24"/>
        </w:rPr>
        <w:t xml:space="preserve"> of violations</w:t>
      </w:r>
      <w:r w:rsidRPr="000E4AB6">
        <w:rPr>
          <w:rFonts w:ascii="Times New Roman" w:hAnsi="Times New Roman"/>
          <w:b/>
          <w:sz w:val="24"/>
          <w:szCs w:val="24"/>
        </w:rPr>
        <w:t>.</w:t>
      </w:r>
      <w:r w:rsidRPr="000E4AB6">
        <w:rPr>
          <w:rFonts w:ascii="Times New Roman" w:hAnsi="Times New Roman"/>
          <w:sz w:val="24"/>
          <w:szCs w:val="24"/>
        </w:rPr>
        <w:t xml:space="preserve"> </w:t>
      </w:r>
      <w:r w:rsidR="00EC18F8" w:rsidRPr="000E4AB6">
        <w:rPr>
          <w:rFonts w:ascii="Times New Roman" w:hAnsi="Times New Roman"/>
          <w:sz w:val="24"/>
          <w:szCs w:val="24"/>
        </w:rPr>
        <w:t>The number of critical violations noted i</w:t>
      </w:r>
      <w:r w:rsidR="00376C4D" w:rsidRPr="000E4AB6">
        <w:rPr>
          <w:rFonts w:ascii="Times New Roman" w:hAnsi="Times New Roman"/>
          <w:sz w:val="24"/>
          <w:szCs w:val="24"/>
        </w:rPr>
        <w:t xml:space="preserve">s </w:t>
      </w:r>
      <w:r w:rsidR="00E00BB5">
        <w:rPr>
          <w:rFonts w:ascii="Times New Roman" w:hAnsi="Times New Roman"/>
          <w:sz w:val="24"/>
          <w:szCs w:val="24"/>
        </w:rPr>
        <w:t>significant</w:t>
      </w:r>
      <w:r w:rsidR="00C2395A" w:rsidRPr="000E4AB6">
        <w:rPr>
          <w:rFonts w:ascii="Times New Roman" w:hAnsi="Times New Roman"/>
          <w:sz w:val="24"/>
          <w:szCs w:val="24"/>
        </w:rPr>
        <w:t xml:space="preserve">. </w:t>
      </w:r>
      <w:r w:rsidR="003734EC" w:rsidRPr="000E4AB6">
        <w:rPr>
          <w:rFonts w:ascii="Times New Roman" w:hAnsi="Times New Roman"/>
          <w:sz w:val="24"/>
          <w:szCs w:val="24"/>
        </w:rPr>
        <w:t xml:space="preserve">  </w:t>
      </w:r>
      <w:r w:rsidR="00376C4D" w:rsidRPr="000E4AB6">
        <w:rPr>
          <w:rFonts w:ascii="Times New Roman" w:hAnsi="Times New Roman"/>
          <w:sz w:val="24"/>
          <w:szCs w:val="24"/>
        </w:rPr>
        <w:t xml:space="preserve">  </w:t>
      </w:r>
      <w:r w:rsidR="00413791" w:rsidRPr="000E4AB6">
        <w:rPr>
          <w:rFonts w:ascii="Times New Roman" w:hAnsi="Times New Roman"/>
          <w:sz w:val="24"/>
          <w:szCs w:val="24"/>
        </w:rPr>
        <w:t xml:space="preserve"> </w:t>
      </w:r>
    </w:p>
    <w:p w:rsidR="003C3335" w:rsidRPr="00953DF2" w:rsidRDefault="003C3335" w:rsidP="00540167">
      <w:pPr>
        <w:pStyle w:val="ListParagraph"/>
        <w:numPr>
          <w:ilvl w:val="0"/>
          <w:numId w:val="8"/>
        </w:numPr>
        <w:contextualSpacing w:val="0"/>
        <w:rPr>
          <w:rFonts w:ascii="Times New Roman" w:hAnsi="Times New Roman"/>
          <w:bCs/>
          <w:sz w:val="24"/>
          <w:szCs w:val="24"/>
        </w:rPr>
      </w:pPr>
      <w:r w:rsidRPr="00953DF2">
        <w:rPr>
          <w:rFonts w:ascii="Times New Roman" w:hAnsi="Times New Roman"/>
          <w:b/>
          <w:sz w:val="24"/>
          <w:szCs w:val="24"/>
        </w:rPr>
        <w:t>The number of customers affected.</w:t>
      </w:r>
      <w:r w:rsidRPr="00953DF2">
        <w:rPr>
          <w:rFonts w:ascii="Times New Roman" w:hAnsi="Times New Roman"/>
          <w:sz w:val="24"/>
          <w:szCs w:val="24"/>
        </w:rPr>
        <w:t xml:space="preserve"> </w:t>
      </w:r>
      <w:r w:rsidR="00344B02" w:rsidRPr="00953DF2">
        <w:rPr>
          <w:rFonts w:ascii="Times New Roman" w:hAnsi="Times New Roman"/>
          <w:sz w:val="24"/>
          <w:szCs w:val="24"/>
        </w:rPr>
        <w:t>The company</w:t>
      </w:r>
      <w:r w:rsidR="00EF51FB" w:rsidRPr="00953DF2">
        <w:rPr>
          <w:rFonts w:ascii="Times New Roman" w:hAnsi="Times New Roman"/>
          <w:sz w:val="24"/>
          <w:szCs w:val="24"/>
        </w:rPr>
        <w:t xml:space="preserve"> travel</w:t>
      </w:r>
      <w:r w:rsidR="00953DF2" w:rsidRPr="00953DF2">
        <w:rPr>
          <w:rFonts w:ascii="Times New Roman" w:hAnsi="Times New Roman"/>
          <w:sz w:val="24"/>
          <w:szCs w:val="24"/>
        </w:rPr>
        <w:t>ed 541,969</w:t>
      </w:r>
      <w:r w:rsidR="00CB4625" w:rsidRPr="00953DF2">
        <w:rPr>
          <w:rFonts w:ascii="Times New Roman" w:hAnsi="Times New Roman"/>
          <w:sz w:val="24"/>
          <w:szCs w:val="24"/>
        </w:rPr>
        <w:t xml:space="preserve"> </w:t>
      </w:r>
      <w:r w:rsidR="00953DF2" w:rsidRPr="00953DF2">
        <w:rPr>
          <w:rFonts w:ascii="Times New Roman" w:hAnsi="Times New Roman"/>
          <w:sz w:val="24"/>
          <w:szCs w:val="24"/>
        </w:rPr>
        <w:t>miles and reported $2,100</w:t>
      </w:r>
      <w:r w:rsidR="00344B02" w:rsidRPr="00953DF2">
        <w:rPr>
          <w:rFonts w:ascii="Times New Roman" w:hAnsi="Times New Roman"/>
          <w:sz w:val="24"/>
          <w:szCs w:val="24"/>
        </w:rPr>
        <w:t>,000 in gros</w:t>
      </w:r>
      <w:r w:rsidR="00953DF2" w:rsidRPr="00953DF2">
        <w:rPr>
          <w:rFonts w:ascii="Times New Roman" w:hAnsi="Times New Roman"/>
          <w:sz w:val="24"/>
          <w:szCs w:val="24"/>
        </w:rPr>
        <w:t>s revenue in 2015, operating thirty-six</w:t>
      </w:r>
      <w:r w:rsidR="00344B02" w:rsidRPr="00953DF2">
        <w:rPr>
          <w:rFonts w:ascii="Times New Roman" w:hAnsi="Times New Roman"/>
          <w:sz w:val="24"/>
          <w:szCs w:val="24"/>
        </w:rPr>
        <w:t xml:space="preserve"> vehicle</w:t>
      </w:r>
      <w:r w:rsidR="00953DF2" w:rsidRPr="00953DF2">
        <w:rPr>
          <w:rFonts w:ascii="Times New Roman" w:hAnsi="Times New Roman"/>
          <w:sz w:val="24"/>
          <w:szCs w:val="24"/>
        </w:rPr>
        <w:t>s</w:t>
      </w:r>
      <w:r w:rsidR="00344B02" w:rsidRPr="00953DF2">
        <w:rPr>
          <w:rFonts w:ascii="Times New Roman" w:hAnsi="Times New Roman"/>
          <w:sz w:val="24"/>
          <w:szCs w:val="24"/>
        </w:rPr>
        <w:t xml:space="preserve">. Due to the </w:t>
      </w:r>
      <w:r w:rsidR="00CB4625" w:rsidRPr="00953DF2">
        <w:rPr>
          <w:rFonts w:ascii="Times New Roman" w:hAnsi="Times New Roman"/>
          <w:sz w:val="24"/>
          <w:szCs w:val="24"/>
        </w:rPr>
        <w:t>number of violations noted</w:t>
      </w:r>
      <w:r w:rsidR="00344B02" w:rsidRPr="00953DF2">
        <w:rPr>
          <w:rFonts w:ascii="Times New Roman" w:hAnsi="Times New Roman"/>
          <w:sz w:val="24"/>
          <w:szCs w:val="24"/>
        </w:rPr>
        <w:t>,</w:t>
      </w:r>
      <w:r w:rsidR="00CB4625" w:rsidRPr="00953DF2">
        <w:rPr>
          <w:rFonts w:ascii="Times New Roman" w:hAnsi="Times New Roman"/>
          <w:sz w:val="24"/>
          <w:szCs w:val="24"/>
        </w:rPr>
        <w:t xml:space="preserve"> </w:t>
      </w:r>
      <w:r w:rsidR="00D10203" w:rsidRPr="00953DF2">
        <w:rPr>
          <w:rFonts w:ascii="Times New Roman" w:hAnsi="Times New Roman"/>
          <w:sz w:val="24"/>
          <w:szCs w:val="24"/>
        </w:rPr>
        <w:t xml:space="preserve">these safety violations potentially affected </w:t>
      </w:r>
      <w:r w:rsidR="00CB4625" w:rsidRPr="00953DF2">
        <w:rPr>
          <w:rFonts w:ascii="Times New Roman" w:hAnsi="Times New Roman"/>
          <w:sz w:val="24"/>
          <w:szCs w:val="24"/>
        </w:rPr>
        <w:t>a significant number of customers</w:t>
      </w:r>
      <w:r w:rsidR="00D97DB5" w:rsidRPr="00953DF2">
        <w:rPr>
          <w:rFonts w:ascii="Times New Roman" w:hAnsi="Times New Roman"/>
          <w:sz w:val="24"/>
          <w:szCs w:val="24"/>
        </w:rPr>
        <w:t>.</w:t>
      </w:r>
    </w:p>
    <w:p w:rsidR="001C25CE" w:rsidRPr="00E25E24" w:rsidRDefault="00244035" w:rsidP="002273E1">
      <w:pPr>
        <w:pStyle w:val="ListParagraph"/>
        <w:numPr>
          <w:ilvl w:val="0"/>
          <w:numId w:val="8"/>
        </w:numPr>
        <w:contextualSpacing w:val="0"/>
        <w:rPr>
          <w:rFonts w:ascii="Times New Roman" w:hAnsi="Times New Roman"/>
          <w:sz w:val="24"/>
          <w:szCs w:val="24"/>
        </w:rPr>
      </w:pPr>
      <w:r w:rsidRPr="00E25E24">
        <w:rPr>
          <w:rFonts w:ascii="Times New Roman" w:hAnsi="Times New Roman"/>
          <w:b/>
          <w:bCs/>
          <w:sz w:val="24"/>
          <w:szCs w:val="24"/>
        </w:rPr>
        <w:lastRenderedPageBreak/>
        <w:t>The likelihood of recurrence</w:t>
      </w:r>
      <w:r w:rsidRPr="00E25E24">
        <w:rPr>
          <w:rFonts w:ascii="Times New Roman" w:hAnsi="Times New Roman"/>
          <w:b/>
          <w:sz w:val="24"/>
          <w:szCs w:val="24"/>
        </w:rPr>
        <w:t>.</w:t>
      </w:r>
      <w:r w:rsidRPr="00E25E24">
        <w:rPr>
          <w:rFonts w:ascii="Times New Roman" w:hAnsi="Times New Roman"/>
          <w:sz w:val="24"/>
          <w:szCs w:val="24"/>
        </w:rPr>
        <w:t xml:space="preserve"> </w:t>
      </w:r>
      <w:r w:rsidR="001C25CE" w:rsidRPr="00E25E24">
        <w:rPr>
          <w:rFonts w:ascii="Times New Roman" w:hAnsi="Times New Roman"/>
          <w:sz w:val="24"/>
          <w:szCs w:val="24"/>
        </w:rPr>
        <w:t>The company was ve</w:t>
      </w:r>
      <w:r w:rsidR="00E25E24" w:rsidRPr="00E25E24">
        <w:rPr>
          <w:rFonts w:ascii="Times New Roman" w:hAnsi="Times New Roman"/>
          <w:sz w:val="24"/>
          <w:szCs w:val="24"/>
        </w:rPr>
        <w:t>ry cooperative and expressed a desire of coming into complia</w:t>
      </w:r>
      <w:r w:rsidR="008E2807">
        <w:rPr>
          <w:rFonts w:ascii="Times New Roman" w:hAnsi="Times New Roman"/>
          <w:sz w:val="24"/>
          <w:szCs w:val="24"/>
        </w:rPr>
        <w:t>nce, however there were multiple</w:t>
      </w:r>
      <w:r w:rsidR="00E25E24" w:rsidRPr="00E25E24">
        <w:rPr>
          <w:rFonts w:ascii="Times New Roman" w:hAnsi="Times New Roman"/>
          <w:sz w:val="24"/>
          <w:szCs w:val="24"/>
        </w:rPr>
        <w:t xml:space="preserve"> repeat violations</w:t>
      </w:r>
      <w:r w:rsidR="00B153E9">
        <w:rPr>
          <w:rFonts w:ascii="Times New Roman" w:hAnsi="Times New Roman"/>
          <w:sz w:val="24"/>
          <w:szCs w:val="24"/>
        </w:rPr>
        <w:t xml:space="preserve"> including repeats</w:t>
      </w:r>
      <w:r w:rsidR="00D13C34">
        <w:rPr>
          <w:rFonts w:ascii="Times New Roman" w:hAnsi="Times New Roman"/>
          <w:sz w:val="24"/>
          <w:szCs w:val="24"/>
        </w:rPr>
        <w:t xml:space="preserve"> of 3 critical regulations</w:t>
      </w:r>
      <w:r w:rsidR="00E25E24" w:rsidRPr="00E25E24">
        <w:rPr>
          <w:rFonts w:ascii="Times New Roman" w:hAnsi="Times New Roman"/>
          <w:sz w:val="24"/>
          <w:szCs w:val="24"/>
        </w:rPr>
        <w:t>. The</w:t>
      </w:r>
      <w:r w:rsidR="008F0EE2">
        <w:rPr>
          <w:rFonts w:ascii="Times New Roman" w:hAnsi="Times New Roman"/>
          <w:sz w:val="24"/>
          <w:szCs w:val="24"/>
        </w:rPr>
        <w:t>refore, the</w:t>
      </w:r>
      <w:r w:rsidR="00E25E24" w:rsidRPr="00E25E24">
        <w:rPr>
          <w:rFonts w:ascii="Times New Roman" w:hAnsi="Times New Roman"/>
          <w:sz w:val="24"/>
          <w:szCs w:val="24"/>
        </w:rPr>
        <w:t xml:space="preserve"> like</w:t>
      </w:r>
      <w:r w:rsidR="00D13C34">
        <w:rPr>
          <w:rFonts w:ascii="Times New Roman" w:hAnsi="Times New Roman"/>
          <w:sz w:val="24"/>
          <w:szCs w:val="24"/>
        </w:rPr>
        <w:t>lihood of recurrence is high</w:t>
      </w:r>
      <w:r w:rsidR="00E25E24" w:rsidRPr="00E25E24">
        <w:rPr>
          <w:rFonts w:ascii="Times New Roman" w:hAnsi="Times New Roman"/>
          <w:sz w:val="24"/>
          <w:szCs w:val="24"/>
        </w:rPr>
        <w:t>.</w:t>
      </w:r>
    </w:p>
    <w:p w:rsidR="006B4514" w:rsidRPr="0004234C" w:rsidRDefault="00244035" w:rsidP="006B4514">
      <w:pPr>
        <w:pStyle w:val="ListParagraph"/>
        <w:numPr>
          <w:ilvl w:val="0"/>
          <w:numId w:val="8"/>
        </w:numPr>
        <w:contextualSpacing w:val="0"/>
        <w:rPr>
          <w:rFonts w:ascii="Times New Roman" w:hAnsi="Times New Roman"/>
          <w:bCs/>
          <w:sz w:val="24"/>
          <w:szCs w:val="24"/>
        </w:rPr>
      </w:pPr>
      <w:r w:rsidRPr="0004234C">
        <w:rPr>
          <w:rFonts w:ascii="Times New Roman" w:hAnsi="Times New Roman"/>
          <w:b/>
          <w:bCs/>
          <w:sz w:val="24"/>
          <w:szCs w:val="24"/>
        </w:rPr>
        <w:t>The company’s past performance regarding complian</w:t>
      </w:r>
      <w:r w:rsidR="00497C09" w:rsidRPr="0004234C">
        <w:rPr>
          <w:rFonts w:ascii="Times New Roman" w:hAnsi="Times New Roman"/>
          <w:b/>
          <w:bCs/>
          <w:sz w:val="24"/>
          <w:szCs w:val="24"/>
        </w:rPr>
        <w:t>ce, violations, and penalties</w:t>
      </w:r>
      <w:r w:rsidR="00C2395A" w:rsidRPr="0004234C">
        <w:rPr>
          <w:rFonts w:ascii="Times New Roman" w:hAnsi="Times New Roman"/>
          <w:b/>
          <w:bCs/>
          <w:sz w:val="24"/>
          <w:szCs w:val="24"/>
        </w:rPr>
        <w:t xml:space="preserve">. </w:t>
      </w:r>
      <w:r w:rsidR="006B4514" w:rsidRPr="0004234C">
        <w:rPr>
          <w:rFonts w:ascii="Times New Roman" w:hAnsi="Times New Roman"/>
          <w:bCs/>
          <w:sz w:val="24"/>
          <w:szCs w:val="24"/>
        </w:rPr>
        <w:t xml:space="preserve">The company </w:t>
      </w:r>
      <w:r w:rsidR="006B4514" w:rsidRPr="0004234C">
        <w:rPr>
          <w:rFonts w:ascii="Times New Roman" w:hAnsi="Times New Roman"/>
          <w:sz w:val="24"/>
          <w:szCs w:val="24"/>
        </w:rPr>
        <w:t>has</w:t>
      </w:r>
      <w:r w:rsidR="0004234C" w:rsidRPr="0004234C">
        <w:rPr>
          <w:rFonts w:ascii="Times New Roman" w:hAnsi="Times New Roman"/>
          <w:bCs/>
          <w:sz w:val="24"/>
          <w:szCs w:val="24"/>
        </w:rPr>
        <w:t xml:space="preserve"> had three</w:t>
      </w:r>
      <w:r w:rsidR="006B4514" w:rsidRPr="0004234C">
        <w:rPr>
          <w:rFonts w:ascii="Times New Roman" w:hAnsi="Times New Roman"/>
          <w:bCs/>
          <w:sz w:val="24"/>
          <w:szCs w:val="24"/>
        </w:rPr>
        <w:t xml:space="preserve"> previous co</w:t>
      </w:r>
      <w:r w:rsidR="0004234C" w:rsidRPr="0004234C">
        <w:rPr>
          <w:rFonts w:ascii="Times New Roman" w:hAnsi="Times New Roman"/>
          <w:bCs/>
          <w:sz w:val="24"/>
          <w:szCs w:val="24"/>
        </w:rPr>
        <w:t xml:space="preserve">mpliance reviews since 2010. There have been </w:t>
      </w:r>
      <w:r w:rsidR="006B4514" w:rsidRPr="0004234C">
        <w:rPr>
          <w:rFonts w:ascii="Times New Roman" w:hAnsi="Times New Roman"/>
          <w:sz w:val="24"/>
          <w:szCs w:val="24"/>
        </w:rPr>
        <w:t>similar</w:t>
      </w:r>
      <w:r w:rsidR="0004234C" w:rsidRPr="0004234C">
        <w:rPr>
          <w:rFonts w:ascii="Times New Roman" w:hAnsi="Times New Roman"/>
          <w:bCs/>
          <w:sz w:val="24"/>
          <w:szCs w:val="24"/>
        </w:rPr>
        <w:t xml:space="preserve"> violations noted and one</w:t>
      </w:r>
      <w:r w:rsidR="006B4514" w:rsidRPr="0004234C">
        <w:rPr>
          <w:rFonts w:ascii="Times New Roman" w:hAnsi="Times New Roman"/>
          <w:bCs/>
          <w:sz w:val="24"/>
          <w:szCs w:val="24"/>
        </w:rPr>
        <w:t xml:space="preserve"> p</w:t>
      </w:r>
      <w:r w:rsidR="0004234C" w:rsidRPr="0004234C">
        <w:rPr>
          <w:rFonts w:ascii="Times New Roman" w:hAnsi="Times New Roman"/>
          <w:bCs/>
          <w:sz w:val="24"/>
          <w:szCs w:val="24"/>
        </w:rPr>
        <w:t>revious penalty assessment since 2010</w:t>
      </w:r>
      <w:r w:rsidR="006B4514" w:rsidRPr="0004234C">
        <w:rPr>
          <w:rFonts w:ascii="Times New Roman" w:hAnsi="Times New Roman"/>
          <w:bCs/>
          <w:sz w:val="24"/>
          <w:szCs w:val="24"/>
        </w:rPr>
        <w:t>.</w:t>
      </w:r>
    </w:p>
    <w:p w:rsidR="00244035" w:rsidRPr="00145524" w:rsidRDefault="00244035" w:rsidP="00E52160">
      <w:pPr>
        <w:pStyle w:val="ListParagraph"/>
        <w:numPr>
          <w:ilvl w:val="0"/>
          <w:numId w:val="8"/>
        </w:numPr>
        <w:contextualSpacing w:val="0"/>
        <w:rPr>
          <w:rFonts w:ascii="Times New Roman" w:hAnsi="Times New Roman"/>
          <w:b/>
          <w:bCs/>
          <w:sz w:val="24"/>
          <w:szCs w:val="24"/>
        </w:rPr>
      </w:pPr>
      <w:r w:rsidRPr="00145524">
        <w:rPr>
          <w:rFonts w:ascii="Times New Roman" w:hAnsi="Times New Roman"/>
          <w:b/>
          <w:bCs/>
          <w:sz w:val="24"/>
          <w:szCs w:val="24"/>
        </w:rPr>
        <w:t>The company’s existing compliance program</w:t>
      </w:r>
      <w:r w:rsidR="00C2395A" w:rsidRPr="00145524">
        <w:rPr>
          <w:rFonts w:ascii="Times New Roman" w:hAnsi="Times New Roman"/>
          <w:b/>
          <w:bCs/>
          <w:sz w:val="24"/>
          <w:szCs w:val="24"/>
        </w:rPr>
        <w:t xml:space="preserve">. </w:t>
      </w:r>
      <w:r w:rsidR="00145524" w:rsidRPr="00145524">
        <w:rPr>
          <w:rFonts w:ascii="Times New Roman" w:hAnsi="Times New Roman"/>
          <w:bCs/>
          <w:sz w:val="24"/>
          <w:szCs w:val="24"/>
        </w:rPr>
        <w:t>Transia</w:t>
      </w:r>
      <w:r w:rsidR="006B4514" w:rsidRPr="00145524">
        <w:rPr>
          <w:rFonts w:ascii="Times New Roman" w:hAnsi="Times New Roman"/>
          <w:bCs/>
          <w:sz w:val="24"/>
          <w:szCs w:val="24"/>
        </w:rPr>
        <w:t xml:space="preserve"> ha</w:t>
      </w:r>
      <w:r w:rsidR="00145524" w:rsidRPr="00145524">
        <w:rPr>
          <w:rFonts w:ascii="Times New Roman" w:hAnsi="Times New Roman"/>
          <w:bCs/>
          <w:sz w:val="24"/>
          <w:szCs w:val="24"/>
        </w:rPr>
        <w:t>s</w:t>
      </w:r>
      <w:r w:rsidR="006B4514" w:rsidRPr="00145524">
        <w:rPr>
          <w:rFonts w:ascii="Times New Roman" w:hAnsi="Times New Roman"/>
          <w:bCs/>
          <w:sz w:val="24"/>
          <w:szCs w:val="24"/>
        </w:rPr>
        <w:t xml:space="preserve"> no formal compliance prog</w:t>
      </w:r>
      <w:r w:rsidR="004C6E9D" w:rsidRPr="00145524">
        <w:rPr>
          <w:rFonts w:ascii="Times New Roman" w:hAnsi="Times New Roman"/>
          <w:bCs/>
          <w:sz w:val="24"/>
          <w:szCs w:val="24"/>
        </w:rPr>
        <w:t>ram.</w:t>
      </w:r>
    </w:p>
    <w:p w:rsidR="00244035" w:rsidRPr="00AA7337" w:rsidRDefault="00244035" w:rsidP="00244035">
      <w:pPr>
        <w:pStyle w:val="ListParagraph"/>
        <w:numPr>
          <w:ilvl w:val="0"/>
          <w:numId w:val="8"/>
        </w:numPr>
        <w:contextualSpacing w:val="0"/>
        <w:rPr>
          <w:rFonts w:ascii="Times New Roman" w:hAnsi="Times New Roman"/>
          <w:b/>
          <w:bCs/>
          <w:sz w:val="24"/>
          <w:szCs w:val="24"/>
        </w:rPr>
      </w:pPr>
      <w:r w:rsidRPr="00AA7337">
        <w:rPr>
          <w:rFonts w:ascii="Times New Roman" w:hAnsi="Times New Roman"/>
          <w:b/>
          <w:bCs/>
          <w:sz w:val="24"/>
          <w:szCs w:val="24"/>
        </w:rPr>
        <w:t>The size of the company.</w:t>
      </w:r>
      <w:r w:rsidR="00AA7337" w:rsidRPr="00AA7337">
        <w:rPr>
          <w:rFonts w:ascii="Times New Roman" w:hAnsi="Times New Roman"/>
          <w:b/>
          <w:bCs/>
          <w:sz w:val="24"/>
          <w:szCs w:val="24"/>
        </w:rPr>
        <w:t xml:space="preserve"> </w:t>
      </w:r>
      <w:r w:rsidR="00AA7337" w:rsidRPr="00AA7337">
        <w:rPr>
          <w:rFonts w:ascii="Times New Roman" w:hAnsi="Times New Roman"/>
          <w:bCs/>
          <w:sz w:val="24"/>
          <w:szCs w:val="24"/>
        </w:rPr>
        <w:t>Transia</w:t>
      </w:r>
      <w:r w:rsidR="005D3914" w:rsidRPr="00AA7337">
        <w:rPr>
          <w:rFonts w:ascii="Times New Roman" w:hAnsi="Times New Roman"/>
          <w:bCs/>
          <w:sz w:val="24"/>
          <w:szCs w:val="24"/>
        </w:rPr>
        <w:t xml:space="preserve"> </w:t>
      </w:r>
      <w:r w:rsidR="0023546D" w:rsidRPr="00AA7337">
        <w:rPr>
          <w:rFonts w:ascii="Times New Roman" w:hAnsi="Times New Roman"/>
          <w:bCs/>
          <w:sz w:val="24"/>
          <w:szCs w:val="24"/>
        </w:rPr>
        <w:t xml:space="preserve">operates </w:t>
      </w:r>
      <w:r w:rsidR="00AA7337" w:rsidRPr="00AA7337">
        <w:rPr>
          <w:rFonts w:ascii="Times New Roman" w:hAnsi="Times New Roman"/>
          <w:bCs/>
          <w:sz w:val="24"/>
          <w:szCs w:val="24"/>
        </w:rPr>
        <w:t>thirty-six</w:t>
      </w:r>
      <w:r w:rsidR="00650AF7" w:rsidRPr="00AA7337">
        <w:rPr>
          <w:rFonts w:ascii="Times New Roman" w:hAnsi="Times New Roman"/>
          <w:bCs/>
          <w:sz w:val="24"/>
          <w:szCs w:val="24"/>
        </w:rPr>
        <w:t xml:space="preserve"> </w:t>
      </w:r>
      <w:r w:rsidR="00913E55" w:rsidRPr="00AA7337">
        <w:rPr>
          <w:rFonts w:ascii="Times New Roman" w:hAnsi="Times New Roman"/>
          <w:bCs/>
          <w:sz w:val="24"/>
          <w:szCs w:val="24"/>
        </w:rPr>
        <w:t>commer</w:t>
      </w:r>
      <w:r w:rsidR="00AB0C4E" w:rsidRPr="00AA7337">
        <w:rPr>
          <w:rFonts w:ascii="Times New Roman" w:hAnsi="Times New Roman"/>
          <w:bCs/>
          <w:sz w:val="24"/>
          <w:szCs w:val="24"/>
        </w:rPr>
        <w:t>cial vehicle</w:t>
      </w:r>
      <w:r w:rsidR="00AA7337" w:rsidRPr="00AA7337">
        <w:rPr>
          <w:rFonts w:ascii="Times New Roman" w:hAnsi="Times New Roman"/>
          <w:bCs/>
          <w:sz w:val="24"/>
          <w:szCs w:val="24"/>
        </w:rPr>
        <w:t>s</w:t>
      </w:r>
      <w:r w:rsidR="00E52160" w:rsidRPr="00AA7337">
        <w:rPr>
          <w:rFonts w:ascii="Times New Roman" w:hAnsi="Times New Roman"/>
          <w:bCs/>
          <w:sz w:val="24"/>
          <w:szCs w:val="24"/>
        </w:rPr>
        <w:t xml:space="preserve"> with </w:t>
      </w:r>
      <w:r w:rsidR="00AA7337" w:rsidRPr="00AA7337">
        <w:rPr>
          <w:rFonts w:ascii="Times New Roman" w:hAnsi="Times New Roman"/>
          <w:bCs/>
          <w:sz w:val="24"/>
          <w:szCs w:val="24"/>
        </w:rPr>
        <w:t>thirty-eight</w:t>
      </w:r>
      <w:r w:rsidR="00497C09" w:rsidRPr="00AA7337">
        <w:rPr>
          <w:rFonts w:ascii="Times New Roman" w:hAnsi="Times New Roman"/>
          <w:bCs/>
          <w:sz w:val="24"/>
          <w:szCs w:val="24"/>
        </w:rPr>
        <w:t xml:space="preserve"> </w:t>
      </w:r>
      <w:r w:rsidR="00E52160" w:rsidRPr="00AA7337">
        <w:rPr>
          <w:rFonts w:ascii="Times New Roman" w:hAnsi="Times New Roman"/>
          <w:bCs/>
          <w:sz w:val="24"/>
          <w:szCs w:val="24"/>
        </w:rPr>
        <w:t>driver</w:t>
      </w:r>
      <w:r w:rsidR="00497C09" w:rsidRPr="00AA7337">
        <w:rPr>
          <w:rFonts w:ascii="Times New Roman" w:hAnsi="Times New Roman"/>
          <w:bCs/>
          <w:sz w:val="24"/>
          <w:szCs w:val="24"/>
        </w:rPr>
        <w:t>s</w:t>
      </w:r>
      <w:r w:rsidR="004C6E9D" w:rsidRPr="00AA7337">
        <w:rPr>
          <w:rFonts w:ascii="Times New Roman" w:hAnsi="Times New Roman"/>
          <w:bCs/>
          <w:sz w:val="24"/>
          <w:szCs w:val="24"/>
        </w:rPr>
        <w:t xml:space="preserve"> </w:t>
      </w:r>
      <w:r w:rsidR="0004672C" w:rsidRPr="00AA7337">
        <w:rPr>
          <w:rFonts w:ascii="Times New Roman" w:hAnsi="Times New Roman"/>
          <w:bCs/>
          <w:sz w:val="24"/>
          <w:szCs w:val="24"/>
        </w:rPr>
        <w:t xml:space="preserve">and </w:t>
      </w:r>
      <w:r w:rsidR="00E52160" w:rsidRPr="00AA7337">
        <w:rPr>
          <w:rFonts w:ascii="Times New Roman" w:hAnsi="Times New Roman"/>
          <w:bCs/>
          <w:sz w:val="24"/>
          <w:szCs w:val="24"/>
        </w:rPr>
        <w:t>reported $</w:t>
      </w:r>
      <w:r w:rsidR="00AA7337" w:rsidRPr="00AA7337">
        <w:rPr>
          <w:rFonts w:ascii="Times New Roman" w:hAnsi="Times New Roman"/>
          <w:bCs/>
          <w:sz w:val="24"/>
          <w:szCs w:val="24"/>
        </w:rPr>
        <w:t>2,100</w:t>
      </w:r>
      <w:r w:rsidR="00497C09" w:rsidRPr="00AA7337">
        <w:rPr>
          <w:rFonts w:ascii="Times New Roman" w:hAnsi="Times New Roman"/>
          <w:bCs/>
          <w:sz w:val="24"/>
          <w:szCs w:val="24"/>
        </w:rPr>
        <w:t>,</w:t>
      </w:r>
      <w:r w:rsidR="005D3914" w:rsidRPr="00AA7337">
        <w:rPr>
          <w:rFonts w:ascii="Times New Roman" w:hAnsi="Times New Roman"/>
          <w:bCs/>
          <w:sz w:val="24"/>
          <w:szCs w:val="24"/>
        </w:rPr>
        <w:t>000</w:t>
      </w:r>
      <w:r w:rsidR="00B45BA6" w:rsidRPr="00AA7337">
        <w:rPr>
          <w:rFonts w:ascii="Times New Roman" w:hAnsi="Times New Roman"/>
          <w:bCs/>
          <w:sz w:val="24"/>
          <w:szCs w:val="24"/>
        </w:rPr>
        <w:t xml:space="preserve"> </w:t>
      </w:r>
      <w:r w:rsidR="00497C09" w:rsidRPr="00AA7337">
        <w:rPr>
          <w:rFonts w:ascii="Times New Roman" w:hAnsi="Times New Roman"/>
          <w:sz w:val="24"/>
          <w:szCs w:val="24"/>
        </w:rPr>
        <w:t>in</w:t>
      </w:r>
      <w:r w:rsidR="00497C09" w:rsidRPr="00AA7337">
        <w:rPr>
          <w:rFonts w:ascii="Times New Roman" w:hAnsi="Times New Roman"/>
          <w:bCs/>
          <w:sz w:val="24"/>
          <w:szCs w:val="24"/>
        </w:rPr>
        <w:t xml:space="preserve"> gross revenue and </w:t>
      </w:r>
      <w:r w:rsidR="00AA7337" w:rsidRPr="00AA7337">
        <w:rPr>
          <w:rFonts w:ascii="Times New Roman" w:hAnsi="Times New Roman"/>
          <w:bCs/>
          <w:sz w:val="24"/>
          <w:szCs w:val="24"/>
        </w:rPr>
        <w:t>541,969</w:t>
      </w:r>
      <w:r w:rsidR="004C6E9D" w:rsidRPr="00AA7337">
        <w:rPr>
          <w:rFonts w:ascii="Times New Roman" w:hAnsi="Times New Roman"/>
          <w:bCs/>
          <w:sz w:val="24"/>
          <w:szCs w:val="24"/>
        </w:rPr>
        <w:t xml:space="preserve"> miles traveled in</w:t>
      </w:r>
      <w:r w:rsidR="00497C09" w:rsidRPr="00AA7337">
        <w:rPr>
          <w:rFonts w:ascii="Times New Roman" w:hAnsi="Times New Roman"/>
          <w:bCs/>
          <w:sz w:val="24"/>
          <w:szCs w:val="24"/>
        </w:rPr>
        <w:t xml:space="preserve"> 201</w:t>
      </w:r>
      <w:r w:rsidR="005D3914" w:rsidRPr="00AA7337">
        <w:rPr>
          <w:rFonts w:ascii="Times New Roman" w:hAnsi="Times New Roman"/>
          <w:bCs/>
          <w:sz w:val="24"/>
          <w:szCs w:val="24"/>
        </w:rPr>
        <w:t>5</w:t>
      </w:r>
      <w:r w:rsidR="001C17FB" w:rsidRPr="00AA7337">
        <w:rPr>
          <w:rFonts w:ascii="Times New Roman" w:hAnsi="Times New Roman"/>
          <w:bCs/>
          <w:sz w:val="24"/>
          <w:szCs w:val="24"/>
        </w:rPr>
        <w:t>.</w:t>
      </w:r>
    </w:p>
    <w:p w:rsidR="0012211E" w:rsidRPr="00832D84" w:rsidRDefault="006950A6" w:rsidP="00244035">
      <w:pPr>
        <w:rPr>
          <w:bCs/>
        </w:rPr>
      </w:pPr>
      <w:r w:rsidRPr="00832D84">
        <w:rPr>
          <w:bCs/>
        </w:rPr>
        <w:t>Some</w:t>
      </w:r>
      <w:r w:rsidR="00497C09" w:rsidRPr="00832D84">
        <w:rPr>
          <w:bCs/>
        </w:rPr>
        <w:t xml:space="preserve"> of the </w:t>
      </w:r>
      <w:r w:rsidR="007850CC" w:rsidRPr="00832D84">
        <w:rPr>
          <w:bCs/>
        </w:rPr>
        <w:t xml:space="preserve">critical violations noted in </w:t>
      </w:r>
      <w:r w:rsidR="00BD1FF0" w:rsidRPr="00832D84">
        <w:rPr>
          <w:bCs/>
        </w:rPr>
        <w:t>the</w:t>
      </w:r>
      <w:r w:rsidR="004C3F0B" w:rsidRPr="00832D84">
        <w:rPr>
          <w:bCs/>
        </w:rPr>
        <w:t xml:space="preserve"> </w:t>
      </w:r>
      <w:r w:rsidR="007850CC" w:rsidRPr="00832D84">
        <w:rPr>
          <w:bCs/>
        </w:rPr>
        <w:t>compliance re</w:t>
      </w:r>
      <w:r w:rsidR="00E52160" w:rsidRPr="00832D84">
        <w:rPr>
          <w:bCs/>
        </w:rPr>
        <w:t xml:space="preserve">view </w:t>
      </w:r>
      <w:r w:rsidR="00BD1FF0" w:rsidRPr="00832D84">
        <w:rPr>
          <w:bCs/>
        </w:rPr>
        <w:t>ar</w:t>
      </w:r>
      <w:r w:rsidR="00E52160" w:rsidRPr="00832D84">
        <w:rPr>
          <w:bCs/>
        </w:rPr>
        <w:t xml:space="preserve">e first-time violations, </w:t>
      </w:r>
      <w:r w:rsidR="00D10203" w:rsidRPr="00832D84">
        <w:rPr>
          <w:bCs/>
        </w:rPr>
        <w:t>but</w:t>
      </w:r>
      <w:r w:rsidR="004C3F0B" w:rsidRPr="00832D84">
        <w:rPr>
          <w:bCs/>
        </w:rPr>
        <w:t xml:space="preserve"> t</w:t>
      </w:r>
      <w:r w:rsidR="00CE19E5" w:rsidRPr="00832D84">
        <w:rPr>
          <w:bCs/>
        </w:rPr>
        <w:t>he Commission’</w:t>
      </w:r>
      <w:r w:rsidR="004D3051" w:rsidRPr="00832D84">
        <w:rPr>
          <w:bCs/>
        </w:rPr>
        <w:t>s E</w:t>
      </w:r>
      <w:r w:rsidR="00CE19E5" w:rsidRPr="00832D84">
        <w:rPr>
          <w:bCs/>
        </w:rPr>
        <w:t xml:space="preserve">nforcement </w:t>
      </w:r>
      <w:r w:rsidR="004D3051" w:rsidRPr="00832D84">
        <w:rPr>
          <w:bCs/>
        </w:rPr>
        <w:t>P</w:t>
      </w:r>
      <w:r w:rsidR="00CE19E5" w:rsidRPr="00832D84">
        <w:rPr>
          <w:bCs/>
        </w:rPr>
        <w:t xml:space="preserve">olicy </w:t>
      </w:r>
      <w:r w:rsidR="005F13C2" w:rsidRPr="00832D84">
        <w:rPr>
          <w:bCs/>
        </w:rPr>
        <w:t>provides</w:t>
      </w:r>
      <w:r w:rsidR="00CE19E5" w:rsidRPr="00832D84">
        <w:rPr>
          <w:bCs/>
        </w:rPr>
        <w:t xml:space="preserve"> that </w:t>
      </w:r>
      <w:r w:rsidR="00194FBD" w:rsidRPr="00832D84">
        <w:rPr>
          <w:bCs/>
        </w:rPr>
        <w:t xml:space="preserve">certain </w:t>
      </w:r>
      <w:r w:rsidR="00CE19E5" w:rsidRPr="00832D84">
        <w:rPr>
          <w:bCs/>
        </w:rPr>
        <w:t>C</w:t>
      </w:r>
      <w:r w:rsidR="007850CC" w:rsidRPr="00832D84">
        <w:rPr>
          <w:bCs/>
        </w:rPr>
        <w:t xml:space="preserve">ommission requirements are so fundamental to safe operations that the </w:t>
      </w:r>
      <w:r w:rsidR="00CE19E5" w:rsidRPr="00832D84">
        <w:rPr>
          <w:bCs/>
        </w:rPr>
        <w:t>C</w:t>
      </w:r>
      <w:r w:rsidR="007850CC" w:rsidRPr="00832D84">
        <w:rPr>
          <w:bCs/>
        </w:rPr>
        <w:t xml:space="preserve">ommission </w:t>
      </w:r>
      <w:r w:rsidR="0012211E" w:rsidRPr="00832D84">
        <w:rPr>
          <w:bCs/>
        </w:rPr>
        <w:t>will</w:t>
      </w:r>
      <w:r w:rsidR="007850CC" w:rsidRPr="00832D84">
        <w:rPr>
          <w:bCs/>
        </w:rPr>
        <w:t xml:space="preserve"> issue penalti</w:t>
      </w:r>
      <w:r w:rsidR="00CD0500" w:rsidRPr="00832D84">
        <w:rPr>
          <w:bCs/>
        </w:rPr>
        <w:t xml:space="preserve">es for a first-time violation, regardless of whether </w:t>
      </w:r>
      <w:r w:rsidR="007850CC" w:rsidRPr="00832D84">
        <w:rPr>
          <w:bCs/>
        </w:rPr>
        <w:t>staff has previously provided technical assistance on specific issues.</w:t>
      </w:r>
      <w:r w:rsidR="004D3051" w:rsidRPr="00832D84">
        <w:rPr>
          <w:rStyle w:val="FootnoteReference"/>
          <w:bCs/>
        </w:rPr>
        <w:footnoteReference w:id="1"/>
      </w:r>
      <w:r w:rsidR="007850CC" w:rsidRPr="00832D84">
        <w:rPr>
          <w:bCs/>
        </w:rPr>
        <w:t xml:space="preserve"> </w:t>
      </w:r>
      <w:r w:rsidR="0012211E" w:rsidRPr="00832D84">
        <w:rPr>
          <w:bCs/>
        </w:rPr>
        <w:t xml:space="preserve">Within these first-time violations are regulations so critical to public safety that </w:t>
      </w:r>
      <w:r w:rsidR="00D10203" w:rsidRPr="00832D84">
        <w:rPr>
          <w:bCs/>
        </w:rPr>
        <w:t xml:space="preserve">the applicable </w:t>
      </w:r>
      <w:r w:rsidR="00C73D29" w:rsidRPr="00832D84">
        <w:rPr>
          <w:bCs/>
        </w:rPr>
        <w:t xml:space="preserve">statute </w:t>
      </w:r>
      <w:r w:rsidR="00827B2C" w:rsidRPr="00832D84">
        <w:rPr>
          <w:bCs/>
        </w:rPr>
        <w:t>(RCW 81.04.405) and</w:t>
      </w:r>
      <w:r w:rsidR="00D10203" w:rsidRPr="00832D84">
        <w:rPr>
          <w:bCs/>
        </w:rPr>
        <w:t xml:space="preserve"> the</w:t>
      </w:r>
      <w:r w:rsidR="0012211E" w:rsidRPr="00832D84">
        <w:rPr>
          <w:bCs/>
        </w:rPr>
        <w:t xml:space="preserve"> </w:t>
      </w:r>
      <w:r w:rsidR="00D10203" w:rsidRPr="00832D84">
        <w:rPr>
          <w:bCs/>
        </w:rPr>
        <w:t>E</w:t>
      </w:r>
      <w:r w:rsidR="0012211E" w:rsidRPr="00832D84">
        <w:rPr>
          <w:bCs/>
        </w:rPr>
        <w:t xml:space="preserve">nforcement </w:t>
      </w:r>
      <w:r w:rsidR="00D10203" w:rsidRPr="00832D84">
        <w:rPr>
          <w:bCs/>
        </w:rPr>
        <w:t>P</w:t>
      </w:r>
      <w:r w:rsidR="0012211E" w:rsidRPr="00832D84">
        <w:rPr>
          <w:bCs/>
        </w:rPr>
        <w:t>o</w:t>
      </w:r>
      <w:r w:rsidR="005D3914" w:rsidRPr="00832D84">
        <w:rPr>
          <w:bCs/>
        </w:rPr>
        <w:t>licy penalize each occurrence. Other first-time violations are penalized once for each violation type.</w:t>
      </w:r>
    </w:p>
    <w:p w:rsidR="00C51C8A" w:rsidRPr="00832D84" w:rsidRDefault="00C51C8A" w:rsidP="00C51C8A">
      <w:pPr>
        <w:rPr>
          <w:b/>
        </w:rPr>
      </w:pPr>
      <w:r w:rsidRPr="00832D84">
        <w:rPr>
          <w:b/>
        </w:rPr>
        <w:t xml:space="preserve">The Commission has considered these factors and determined that </w:t>
      </w:r>
      <w:r w:rsidR="005F22D9" w:rsidRPr="00832D84">
        <w:rPr>
          <w:b/>
        </w:rPr>
        <w:t>Transia</w:t>
      </w:r>
      <w:r w:rsidR="005D3914" w:rsidRPr="00832D84">
        <w:rPr>
          <w:b/>
        </w:rPr>
        <w:t xml:space="preserve"> </w:t>
      </w:r>
      <w:r w:rsidRPr="00832D84">
        <w:rPr>
          <w:b/>
        </w:rPr>
        <w:t>should be penalized $</w:t>
      </w:r>
      <w:r w:rsidR="004B08B4">
        <w:rPr>
          <w:b/>
        </w:rPr>
        <w:t>36,9</w:t>
      </w:r>
      <w:r w:rsidRPr="00832D84">
        <w:rPr>
          <w:b/>
        </w:rPr>
        <w:t>00</w:t>
      </w:r>
      <w:r w:rsidR="00143833" w:rsidRPr="00832D84">
        <w:rPr>
          <w:b/>
        </w:rPr>
        <w:t xml:space="preserve"> for viola</w:t>
      </w:r>
      <w:r w:rsidRPr="00832D84">
        <w:rPr>
          <w:b/>
        </w:rPr>
        <w:t>tions of WAC 480-30-221 Driver Safety Requireme</w:t>
      </w:r>
      <w:r w:rsidR="005F22D9" w:rsidRPr="00832D84">
        <w:rPr>
          <w:b/>
        </w:rPr>
        <w:t xml:space="preserve">nts, which adopts CFR Parts 382, 383, 391, 395 </w:t>
      </w:r>
      <w:r w:rsidRPr="00832D84">
        <w:rPr>
          <w:b/>
        </w:rPr>
        <w:t>and 39</w:t>
      </w:r>
      <w:r w:rsidR="005F22D9" w:rsidRPr="00832D84">
        <w:rPr>
          <w:b/>
        </w:rPr>
        <w:t>6</w:t>
      </w:r>
      <w:r w:rsidR="007B22BD" w:rsidRPr="00832D84">
        <w:rPr>
          <w:b/>
        </w:rPr>
        <w:t>, calculated as follows:</w:t>
      </w:r>
      <w:r w:rsidRPr="00832D84">
        <w:rPr>
          <w:b/>
        </w:rPr>
        <w:t xml:space="preserve"> </w:t>
      </w:r>
    </w:p>
    <w:p w:rsidR="005C2B4B" w:rsidRPr="00832D84" w:rsidRDefault="001128E3" w:rsidP="00A40151">
      <w:pPr>
        <w:numPr>
          <w:ilvl w:val="0"/>
          <w:numId w:val="17"/>
        </w:numPr>
        <w:spacing w:line="276" w:lineRule="auto"/>
        <w:ind w:left="1080"/>
        <w:rPr>
          <w:rFonts w:eastAsia="Calibri"/>
        </w:rPr>
      </w:pPr>
      <w:r w:rsidRPr="00832D84">
        <w:rPr>
          <w:rFonts w:eastAsia="Calibri"/>
        </w:rPr>
        <w:t>One violation</w:t>
      </w:r>
      <w:r w:rsidR="005C2B4B" w:rsidRPr="00832D84">
        <w:rPr>
          <w:rFonts w:eastAsia="Calibri"/>
        </w:rPr>
        <w:t xml:space="preserve"> of CFR Part </w:t>
      </w:r>
      <w:r w:rsidRPr="00832D84">
        <w:t>382.301(a) – Using a driver before the motor carrier has received a negative pre-employment controlled substance test result</w:t>
      </w:r>
      <w:r w:rsidR="00B8260E">
        <w:rPr>
          <w:rFonts w:eastAsia="Calibri"/>
        </w:rPr>
        <w:t>. T</w:t>
      </w:r>
      <w:r w:rsidR="003D5E7D">
        <w:rPr>
          <w:rFonts w:eastAsia="Calibri"/>
        </w:rPr>
        <w:t>his is a repeat violati</w:t>
      </w:r>
      <w:r w:rsidR="00B8260E">
        <w:rPr>
          <w:rFonts w:eastAsia="Calibri"/>
        </w:rPr>
        <w:t>on</w:t>
      </w:r>
      <w:r w:rsidR="003D5E7D">
        <w:rPr>
          <w:rFonts w:eastAsia="Calibri"/>
        </w:rPr>
        <w:t xml:space="preserve"> </w:t>
      </w:r>
      <w:r w:rsidR="00F60D1B" w:rsidRPr="00832D84">
        <w:rPr>
          <w:rFonts w:eastAsia="Calibri"/>
        </w:rPr>
        <w:t>at the</w:t>
      </w:r>
      <w:r w:rsidR="005C2B4B" w:rsidRPr="00832D84">
        <w:rPr>
          <w:rFonts w:eastAsia="Calibri"/>
        </w:rPr>
        <w:t xml:space="preserve"> penalty</w:t>
      </w:r>
      <w:r w:rsidR="00F60D1B" w:rsidRPr="00832D84">
        <w:rPr>
          <w:rFonts w:eastAsia="Calibri"/>
        </w:rPr>
        <w:t xml:space="preserve"> amount</w:t>
      </w:r>
      <w:r w:rsidRPr="00832D84">
        <w:rPr>
          <w:rFonts w:eastAsia="Calibri"/>
        </w:rPr>
        <w:t xml:space="preserve"> of $500 per occurrence</w:t>
      </w:r>
      <w:r w:rsidR="00B8260E">
        <w:rPr>
          <w:rFonts w:eastAsia="Calibri"/>
        </w:rPr>
        <w:t xml:space="preserve"> (RCW 81.04.531)</w:t>
      </w:r>
      <w:r w:rsidR="00504099" w:rsidRPr="00832D84">
        <w:rPr>
          <w:rFonts w:eastAsia="Calibri"/>
        </w:rPr>
        <w:t>,</w:t>
      </w:r>
      <w:r w:rsidRPr="00832D84">
        <w:rPr>
          <w:rFonts w:eastAsia="Calibri"/>
        </w:rPr>
        <w:t xml:space="preserve"> for a total of $5</w:t>
      </w:r>
      <w:r w:rsidR="005C2B4B" w:rsidRPr="00832D84">
        <w:rPr>
          <w:rFonts w:eastAsia="Calibri"/>
        </w:rPr>
        <w:t>00.</w:t>
      </w:r>
    </w:p>
    <w:p w:rsidR="008816EE" w:rsidRPr="00832D84" w:rsidRDefault="00B21CA7" w:rsidP="00A40151">
      <w:pPr>
        <w:numPr>
          <w:ilvl w:val="0"/>
          <w:numId w:val="17"/>
        </w:numPr>
        <w:spacing w:line="276" w:lineRule="auto"/>
        <w:ind w:left="1080"/>
        <w:rPr>
          <w:rFonts w:eastAsia="Calibri"/>
        </w:rPr>
      </w:pPr>
      <w:r>
        <w:t xml:space="preserve">Two hundred </w:t>
      </w:r>
      <w:r w:rsidR="008816EE" w:rsidRPr="00832D84">
        <w:t xml:space="preserve">thirty-four violations of CFR Part 383.37(a) – Allowing, requiring, permitting, or authorizing a driver to operate a </w:t>
      </w:r>
      <w:r w:rsidR="004134E6">
        <w:t xml:space="preserve">commercial motor vehicle </w:t>
      </w:r>
      <w:r w:rsidR="008816EE" w:rsidRPr="00832D84">
        <w:t>during any period in which the driver does not have a current commercial learner’s permit (CLP) or commercial driver’s license (CDL) or does not have a CLP or CDL with t</w:t>
      </w:r>
      <w:r w:rsidR="00B8260E">
        <w:t>he proper class or endorsements. This is a first time violation</w:t>
      </w:r>
      <w:r w:rsidR="008816EE" w:rsidRPr="00832D84">
        <w:t xml:space="preserve"> at the penalty amount of $100 per occurrence, for a total of $23,400.</w:t>
      </w:r>
    </w:p>
    <w:p w:rsidR="008816EE" w:rsidRPr="00832D84" w:rsidRDefault="007A4F7B" w:rsidP="00A40151">
      <w:pPr>
        <w:numPr>
          <w:ilvl w:val="0"/>
          <w:numId w:val="17"/>
        </w:numPr>
        <w:spacing w:line="276" w:lineRule="auto"/>
        <w:ind w:left="1080"/>
        <w:rPr>
          <w:rFonts w:eastAsia="Calibri"/>
        </w:rPr>
      </w:pPr>
      <w:r>
        <w:lastRenderedPageBreak/>
        <w:t>One hundred</w:t>
      </w:r>
      <w:r w:rsidR="008816EE" w:rsidRPr="00832D84">
        <w:t xml:space="preserve"> fifteen violations of CFR Part 391.45(a) – Using a driver not m</w:t>
      </w:r>
      <w:r w:rsidR="00A1356B">
        <w:t>edically examined and certified. This is a first time violation</w:t>
      </w:r>
      <w:r w:rsidR="003D5E7D">
        <w:t xml:space="preserve"> </w:t>
      </w:r>
      <w:r w:rsidR="008816EE" w:rsidRPr="00832D84">
        <w:t>at the penalty amount of $100 per occurrence, for a total of $11,500.</w:t>
      </w:r>
    </w:p>
    <w:p w:rsidR="008816EE" w:rsidRPr="00832D84" w:rsidRDefault="008816EE" w:rsidP="00A40151">
      <w:pPr>
        <w:numPr>
          <w:ilvl w:val="0"/>
          <w:numId w:val="17"/>
        </w:numPr>
        <w:spacing w:line="276" w:lineRule="auto"/>
        <w:ind w:left="1080"/>
        <w:rPr>
          <w:rFonts w:eastAsia="Calibri"/>
        </w:rPr>
      </w:pPr>
      <w:r w:rsidRPr="00832D84">
        <w:t>One violation of CFR Part 391.51(b)(2) – Failing to maintain inquiries into driver’s driving record in driver’s qu</w:t>
      </w:r>
      <w:r w:rsidR="00A1356B">
        <w:t>alification file within 30 days of hire. This is a first time violation</w:t>
      </w:r>
      <w:r w:rsidR="003D5E7D">
        <w:t xml:space="preserve"> </w:t>
      </w:r>
      <w:r w:rsidRPr="00832D84">
        <w:t>at the penalty amount of $100 per violation type, for a total of $100.</w:t>
      </w:r>
    </w:p>
    <w:p w:rsidR="008816EE" w:rsidRPr="00832D84" w:rsidRDefault="008816EE" w:rsidP="008816EE">
      <w:pPr>
        <w:numPr>
          <w:ilvl w:val="0"/>
          <w:numId w:val="17"/>
        </w:numPr>
        <w:spacing w:line="276" w:lineRule="auto"/>
        <w:ind w:left="1080"/>
        <w:rPr>
          <w:rFonts w:eastAsia="Calibri"/>
        </w:rPr>
      </w:pPr>
      <w:r w:rsidRPr="00832D84">
        <w:t xml:space="preserve">Five violations of CFR Part 395.8(a) – Failing to require driver </w:t>
      </w:r>
      <w:r w:rsidR="00A1356B">
        <w:t>to make a record of duty status. T</w:t>
      </w:r>
      <w:r w:rsidR="003D5E7D">
        <w:t>his is a repeat violation</w:t>
      </w:r>
      <w:r w:rsidRPr="00832D84">
        <w:t xml:space="preserve"> at the penalty amount of $100 per occurrence, for a total of $500.</w:t>
      </w:r>
    </w:p>
    <w:p w:rsidR="00832D84" w:rsidRPr="00832D84" w:rsidRDefault="008816EE" w:rsidP="00832D84">
      <w:pPr>
        <w:pStyle w:val="ListParagraph"/>
        <w:numPr>
          <w:ilvl w:val="0"/>
          <w:numId w:val="17"/>
        </w:numPr>
        <w:spacing w:after="100" w:afterAutospacing="1"/>
        <w:ind w:left="1080"/>
        <w:rPr>
          <w:rFonts w:ascii="Times New Roman" w:hAnsi="Times New Roman"/>
          <w:sz w:val="24"/>
          <w:szCs w:val="24"/>
        </w:rPr>
      </w:pPr>
      <w:r w:rsidRPr="00832D84">
        <w:rPr>
          <w:rFonts w:ascii="Times New Roman" w:hAnsi="Times New Roman"/>
          <w:sz w:val="24"/>
          <w:szCs w:val="24"/>
        </w:rPr>
        <w:t>One violation of CFR Part 396.11(a) – Failing to require driver to prepare driver</w:t>
      </w:r>
      <w:r w:rsidR="00A1356B">
        <w:rPr>
          <w:rFonts w:ascii="Times New Roman" w:hAnsi="Times New Roman"/>
          <w:sz w:val="24"/>
          <w:szCs w:val="24"/>
        </w:rPr>
        <w:t xml:space="preserve"> vehicle inspection report. This is a first time violation</w:t>
      </w:r>
      <w:r w:rsidR="003D5E7D">
        <w:rPr>
          <w:rFonts w:ascii="Times New Roman" w:hAnsi="Times New Roman"/>
          <w:sz w:val="24"/>
          <w:szCs w:val="24"/>
        </w:rPr>
        <w:t xml:space="preserve"> </w:t>
      </w:r>
      <w:r w:rsidR="00832D84" w:rsidRPr="00832D84">
        <w:rPr>
          <w:rFonts w:ascii="Times New Roman" w:hAnsi="Times New Roman"/>
          <w:sz w:val="24"/>
          <w:szCs w:val="24"/>
        </w:rPr>
        <w:t>at the penalty amount of $100 per violation type, for a total of $100.</w:t>
      </w:r>
    </w:p>
    <w:p w:rsidR="00832D84" w:rsidRPr="00832D84" w:rsidRDefault="00832D84" w:rsidP="00832D84">
      <w:pPr>
        <w:pStyle w:val="ListParagraph"/>
        <w:spacing w:after="0"/>
        <w:ind w:left="1080"/>
        <w:rPr>
          <w:rFonts w:ascii="Times New Roman" w:hAnsi="Times New Roman"/>
          <w:sz w:val="24"/>
          <w:szCs w:val="24"/>
        </w:rPr>
      </w:pPr>
    </w:p>
    <w:p w:rsidR="00832D84" w:rsidRPr="00832D84" w:rsidRDefault="00832D84" w:rsidP="00413EDF">
      <w:pPr>
        <w:pStyle w:val="ListParagraph"/>
        <w:numPr>
          <w:ilvl w:val="0"/>
          <w:numId w:val="17"/>
        </w:numPr>
        <w:spacing w:after="0"/>
        <w:ind w:left="1080"/>
        <w:rPr>
          <w:rFonts w:ascii="Times New Roman" w:hAnsi="Times New Roman"/>
          <w:sz w:val="24"/>
          <w:szCs w:val="24"/>
        </w:rPr>
      </w:pPr>
      <w:r w:rsidRPr="00832D84">
        <w:rPr>
          <w:rFonts w:ascii="Times New Roman" w:hAnsi="Times New Roman"/>
          <w:sz w:val="24"/>
          <w:szCs w:val="24"/>
        </w:rPr>
        <w:t>Eight violations of CFR Part 396.17(a) – Using a commercial motor vehi</w:t>
      </w:r>
      <w:r w:rsidR="00A1356B">
        <w:rPr>
          <w:rFonts w:ascii="Times New Roman" w:hAnsi="Times New Roman"/>
          <w:sz w:val="24"/>
          <w:szCs w:val="24"/>
        </w:rPr>
        <w:t>cle not periodically inspected. T</w:t>
      </w:r>
      <w:r w:rsidR="003D5E7D">
        <w:rPr>
          <w:rFonts w:ascii="Times New Roman" w:hAnsi="Times New Roman"/>
          <w:sz w:val="24"/>
          <w:szCs w:val="24"/>
        </w:rPr>
        <w:t>his is a repeat viola</w:t>
      </w:r>
      <w:r w:rsidR="00A1356B">
        <w:rPr>
          <w:rFonts w:ascii="Times New Roman" w:hAnsi="Times New Roman"/>
          <w:sz w:val="24"/>
          <w:szCs w:val="24"/>
        </w:rPr>
        <w:t>tion</w:t>
      </w:r>
      <w:r w:rsidR="003D5E7D">
        <w:rPr>
          <w:rFonts w:ascii="Times New Roman" w:hAnsi="Times New Roman"/>
          <w:sz w:val="24"/>
          <w:szCs w:val="24"/>
        </w:rPr>
        <w:t xml:space="preserve"> </w:t>
      </w:r>
      <w:r w:rsidRPr="00832D84">
        <w:rPr>
          <w:rFonts w:ascii="Times New Roman" w:hAnsi="Times New Roman"/>
          <w:sz w:val="24"/>
          <w:szCs w:val="24"/>
        </w:rPr>
        <w:t>at the penalty amount of $100 per occurrence, for a total of $800.</w:t>
      </w:r>
    </w:p>
    <w:p w:rsidR="008816EE" w:rsidRPr="00832D84" w:rsidRDefault="008816EE" w:rsidP="008816EE">
      <w:pPr>
        <w:spacing w:after="0"/>
        <w:rPr>
          <w:rFonts w:eastAsia="Calibri"/>
          <w:b/>
          <w:highlight w:val="yellow"/>
        </w:rPr>
      </w:pPr>
    </w:p>
    <w:p w:rsidR="00822DE3" w:rsidRPr="00832D84" w:rsidRDefault="00822DE3" w:rsidP="00822DE3">
      <w:r w:rsidRPr="00832D84">
        <w:t>This information, if proven at a hearing and not rebutted or explained, is sufficient to support the penalty assessment.</w:t>
      </w:r>
    </w:p>
    <w:p w:rsidR="00822DE3" w:rsidRPr="00832D84" w:rsidRDefault="00822DE3" w:rsidP="00822DE3">
      <w:r w:rsidRPr="00832D84">
        <w:t xml:space="preserve">Your penalty is due and payable now. If you believe </w:t>
      </w:r>
      <w:r w:rsidR="00A40151" w:rsidRPr="00832D84">
        <w:t xml:space="preserve">any or all of </w:t>
      </w:r>
      <w:r w:rsidRPr="00832D84">
        <w:t>the violations did not occur, you may deny committing the violation</w:t>
      </w:r>
      <w:r w:rsidR="00A40151" w:rsidRPr="00832D84">
        <w:t>(s)</w:t>
      </w:r>
      <w:r w:rsidRPr="00832D84">
        <w:t xml:space="preserve"> and contest the penalty assessment through evidence presented at a hearing or in writing. The Commission will grant a request for hearing only if material issues of law or fact concerning the violation</w:t>
      </w:r>
      <w:r w:rsidR="00A40151" w:rsidRPr="00832D84">
        <w:t>(s)</w:t>
      </w:r>
      <w:r w:rsidRPr="00832D84">
        <w:t xml:space="preserve"> require consideration of evidence and resolution in a hearing. Any contest of the penalty assessment must include a written statement of the reasons supporting that contest. Failure to provide such a statement will result in denial of the contest. </w:t>
      </w:r>
    </w:p>
    <w:p w:rsidR="00822DE3" w:rsidRPr="00832D84" w:rsidRDefault="00822DE3" w:rsidP="00822DE3">
      <w:r w:rsidRPr="00832D84">
        <w:t xml:space="preserve">If there is a reason for </w:t>
      </w:r>
      <w:r w:rsidR="00A40151" w:rsidRPr="00832D84">
        <w:t xml:space="preserve">any or all of </w:t>
      </w:r>
      <w:r w:rsidRPr="00832D84">
        <w:t>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rsidR="00822DE3" w:rsidRPr="00832D84" w:rsidRDefault="00822DE3" w:rsidP="00822DE3">
      <w:r w:rsidRPr="00832D84">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rsidR="008370A2" w:rsidRPr="00832D84" w:rsidRDefault="008370A2" w:rsidP="00A40151">
      <w:pPr>
        <w:keepNext/>
      </w:pPr>
      <w:r w:rsidRPr="00832D84">
        <w:rPr>
          <w:b/>
          <w:u w:val="single"/>
        </w:rPr>
        <w:lastRenderedPageBreak/>
        <w:t>You must act within 15 days after receiving this notice</w:t>
      </w:r>
      <w:r w:rsidRPr="00832D84">
        <w:t xml:space="preserve"> to do one of the following:</w:t>
      </w:r>
    </w:p>
    <w:p w:rsidR="008370A2" w:rsidRPr="00832D84" w:rsidRDefault="008370A2" w:rsidP="00C2395A">
      <w:pPr>
        <w:numPr>
          <w:ilvl w:val="0"/>
          <w:numId w:val="4"/>
        </w:numPr>
        <w:spacing w:after="0"/>
      </w:pPr>
      <w:r w:rsidRPr="00832D84">
        <w:t>Pay the amount due.</w:t>
      </w:r>
    </w:p>
    <w:p w:rsidR="008370A2" w:rsidRPr="00832D84" w:rsidRDefault="00822DE3" w:rsidP="00C2395A">
      <w:pPr>
        <w:numPr>
          <w:ilvl w:val="0"/>
          <w:numId w:val="4"/>
        </w:numPr>
        <w:spacing w:after="0"/>
      </w:pPr>
      <w:r w:rsidRPr="00832D84">
        <w:t>C</w:t>
      </w:r>
      <w:r w:rsidR="008370A2" w:rsidRPr="00832D84">
        <w:t>ontest the occurrence of the violations.</w:t>
      </w:r>
    </w:p>
    <w:p w:rsidR="008370A2" w:rsidRPr="00832D84" w:rsidRDefault="008370A2" w:rsidP="008370A2">
      <w:pPr>
        <w:numPr>
          <w:ilvl w:val="0"/>
          <w:numId w:val="4"/>
        </w:numPr>
      </w:pPr>
      <w:r w:rsidRPr="00832D84">
        <w:t>Request mitigation to contest the amount of the penalty.</w:t>
      </w:r>
    </w:p>
    <w:p w:rsidR="0080038C" w:rsidRPr="001C25CE" w:rsidRDefault="0080038C" w:rsidP="008370A2">
      <w:r w:rsidRPr="001C25CE">
        <w:t xml:space="preserve">Please indicate </w:t>
      </w:r>
      <w:r w:rsidR="00BC6899" w:rsidRPr="001C25CE">
        <w:t>your selection</w:t>
      </w:r>
      <w:r w:rsidRPr="001C25CE">
        <w:t xml:space="preserve"> on the enclosed form and </w:t>
      </w:r>
      <w:r w:rsidR="00955898" w:rsidRPr="001C25CE">
        <w:t>send</w:t>
      </w:r>
      <w:r w:rsidRPr="001C25CE">
        <w:t xml:space="preserve"> it to the Washington Utilities and Transportation Commission, Post Office Box 47250, Olympia, Washington 98504-7250, </w:t>
      </w:r>
      <w:r w:rsidRPr="001C25CE">
        <w:rPr>
          <w:b/>
        </w:rPr>
        <w:t>within FIFTEEN (15) days</w:t>
      </w:r>
      <w:r w:rsidRPr="001C25CE">
        <w:t xml:space="preserve"> after you receive this notice.</w:t>
      </w:r>
    </w:p>
    <w:p w:rsidR="008370A2" w:rsidRPr="001C25CE" w:rsidRDefault="008370A2" w:rsidP="008370A2">
      <w:r w:rsidRPr="001C25CE">
        <w:rPr>
          <w:b/>
        </w:rPr>
        <w:t xml:space="preserve">If you do not act within 15 days, </w:t>
      </w:r>
      <w:r w:rsidR="00BE5BBD" w:rsidRPr="001C25CE">
        <w:t>the C</w:t>
      </w:r>
      <w:r w:rsidRPr="001C25CE">
        <w:t>ommission may refer this matter to the Office of the Attorney Gen</w:t>
      </w:r>
      <w:r w:rsidR="00BE5BBD" w:rsidRPr="001C25CE">
        <w:t>eral for collection. The C</w:t>
      </w:r>
      <w:r w:rsidRPr="001C25CE">
        <w:t xml:space="preserve">ommission may then sue you to collect the penalty. </w:t>
      </w:r>
    </w:p>
    <w:p w:rsidR="00051CEA" w:rsidRPr="001C25CE" w:rsidRDefault="003B0782" w:rsidP="003B0782">
      <w:r w:rsidRPr="001C25CE">
        <w:t>DATED at Olympia, Washington</w:t>
      </w:r>
      <w:r w:rsidR="0068321D" w:rsidRPr="001C25CE">
        <w:t>,</w:t>
      </w:r>
      <w:r w:rsidRPr="001C25CE">
        <w:t xml:space="preserve"> and effective</w:t>
      </w:r>
      <w:r w:rsidR="00BE02A4" w:rsidRPr="001C25CE">
        <w:t xml:space="preserve"> </w:t>
      </w:r>
      <w:r w:rsidR="007F03B7">
        <w:t>July 6</w:t>
      </w:r>
      <w:r w:rsidR="00E55741" w:rsidRPr="00180417">
        <w:t>, 2016</w:t>
      </w:r>
      <w:r w:rsidR="00C345CC" w:rsidRPr="00180417">
        <w:t>.</w:t>
      </w:r>
    </w:p>
    <w:p w:rsidR="005A4DB5" w:rsidRPr="001C25CE" w:rsidRDefault="005A4DB5" w:rsidP="003B0782"/>
    <w:p w:rsidR="00D63BE7" w:rsidRPr="001C25CE" w:rsidRDefault="00100EB5" w:rsidP="00D92B5D">
      <w:pPr>
        <w:spacing w:after="0"/>
      </w:pPr>
      <w:r w:rsidRPr="001C25CE">
        <w:tab/>
      </w:r>
      <w:r w:rsidRPr="001C25CE">
        <w:tab/>
      </w:r>
      <w:r w:rsidRPr="001C25CE">
        <w:tab/>
      </w:r>
      <w:r w:rsidRPr="001C25CE">
        <w:tab/>
      </w:r>
      <w:r w:rsidRPr="001C25CE">
        <w:tab/>
      </w:r>
      <w:r w:rsidR="005A4DB5" w:rsidRPr="001C25CE">
        <w:tab/>
      </w:r>
      <w:r w:rsidRPr="001C25CE">
        <w:tab/>
      </w:r>
      <w:r w:rsidR="00C24A4E" w:rsidRPr="001C25CE">
        <w:t>GREGORY J. KOPTA</w:t>
      </w:r>
    </w:p>
    <w:p w:rsidR="00D63BE7" w:rsidRPr="001C25CE" w:rsidRDefault="00D63BE7" w:rsidP="00D63BE7">
      <w:pPr>
        <w:ind w:left="5040"/>
        <w:sectPr w:rsidR="00D63BE7" w:rsidRPr="001C25CE" w:rsidSect="00C24A4E">
          <w:headerReference w:type="even" r:id="rId11"/>
          <w:headerReference w:type="default" r:id="rId12"/>
          <w:headerReference w:type="first" r:id="rId13"/>
          <w:endnotePr>
            <w:numFmt w:val="decimal"/>
          </w:endnotePr>
          <w:pgSz w:w="12240" w:h="15840" w:code="1"/>
          <w:pgMar w:top="1440" w:right="1440" w:bottom="1440" w:left="1440" w:header="720" w:footer="720" w:gutter="0"/>
          <w:cols w:space="720"/>
          <w:noEndnote/>
          <w:titlePg/>
          <w:docGrid w:linePitch="326"/>
        </w:sectPr>
      </w:pPr>
      <w:r w:rsidRPr="001C25CE">
        <w:t xml:space="preserve">Administrative Law </w:t>
      </w:r>
      <w:r w:rsidR="00C345CC" w:rsidRPr="001C25CE">
        <w:t>Judge</w:t>
      </w:r>
    </w:p>
    <w:p w:rsidR="00106B87" w:rsidRPr="001C25CE" w:rsidRDefault="00106B87" w:rsidP="00FC2B1C">
      <w:pPr>
        <w:pStyle w:val="Heading1"/>
        <w:spacing w:before="0" w:after="0"/>
        <w:jc w:val="center"/>
        <w:rPr>
          <w:rFonts w:ascii="Times New Roman" w:hAnsi="Times New Roman" w:cs="Times New Roman"/>
          <w:bCs w:val="0"/>
          <w:sz w:val="24"/>
          <w:szCs w:val="24"/>
        </w:rPr>
      </w:pPr>
      <w:r w:rsidRPr="001C25CE">
        <w:rPr>
          <w:rFonts w:ascii="Times New Roman" w:hAnsi="Times New Roman" w:cs="Times New Roman"/>
          <w:sz w:val="24"/>
          <w:szCs w:val="24"/>
        </w:rPr>
        <w:lastRenderedPageBreak/>
        <w:t>WASHINGTON UTILITIES AND TRANSPORTATION COMMISSION</w:t>
      </w:r>
    </w:p>
    <w:p w:rsidR="00106B87" w:rsidRPr="001C25CE" w:rsidRDefault="00106B87" w:rsidP="00FC2B1C">
      <w:pPr>
        <w:jc w:val="center"/>
      </w:pPr>
      <w:r w:rsidRPr="001C25CE">
        <w:t xml:space="preserve">PENALTY ASSESSMENT </w:t>
      </w:r>
      <w:r w:rsidR="00CE19E5" w:rsidRPr="001C25CE">
        <w:t>T</w:t>
      </w:r>
      <w:r w:rsidR="003E61B2" w:rsidRPr="001C25CE">
        <w:t>E</w:t>
      </w:r>
      <w:r w:rsidR="00CE19E5" w:rsidRPr="001C25CE">
        <w:t>-</w:t>
      </w:r>
      <w:r w:rsidR="00104219" w:rsidRPr="001C25CE">
        <w:t>160</w:t>
      </w:r>
      <w:r w:rsidR="00724C67">
        <w:t>829</w:t>
      </w:r>
    </w:p>
    <w:p w:rsidR="00106B87" w:rsidRPr="001C25CE" w:rsidRDefault="00106B87" w:rsidP="00106B87">
      <w:r w:rsidRPr="001C25CE">
        <w:rPr>
          <w:b/>
          <w:bCs/>
        </w:rPr>
        <w:t>PLEASE NOTE</w:t>
      </w:r>
      <w:r w:rsidRPr="001C25CE">
        <w:rPr>
          <w:b/>
          <w:bCs/>
          <w:i/>
        </w:rPr>
        <w:t>:</w:t>
      </w:r>
      <w:r w:rsidRPr="001C25CE">
        <w:t xml:space="preserve"> You must complete and sign this document, and send it to the Commission within 15 days after you receive the penalty assessment. Use additional paper if needed.</w:t>
      </w:r>
    </w:p>
    <w:p w:rsidR="00106B87" w:rsidRPr="001C25CE" w:rsidRDefault="00106B87" w:rsidP="00106B87">
      <w:r w:rsidRPr="001C25C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6B87" w:rsidRDefault="00106B87" w:rsidP="00106B87">
      <w:pPr>
        <w:ind w:left="900" w:hanging="900"/>
      </w:pPr>
      <w:r w:rsidRPr="001C25CE">
        <w:t>[   ]  1.</w:t>
      </w:r>
      <w:r w:rsidRPr="001C25CE">
        <w:tab/>
      </w:r>
      <w:r w:rsidRPr="001C25CE">
        <w:rPr>
          <w:b/>
        </w:rPr>
        <w:t xml:space="preserve">Payment of penalty. </w:t>
      </w:r>
      <w:r w:rsidRPr="001C25CE">
        <w:t>I admit that the violation occurred and enclose $_____________ in payment of the penalty.</w:t>
      </w:r>
    </w:p>
    <w:p w:rsidR="00106B87" w:rsidRPr="001C25CE" w:rsidRDefault="00106B87" w:rsidP="00106B87">
      <w:pPr>
        <w:tabs>
          <w:tab w:val="left" w:pos="900"/>
        </w:tabs>
        <w:ind w:left="900" w:hanging="900"/>
      </w:pPr>
      <w:r w:rsidRPr="001C25CE">
        <w:t>[   ]  2.</w:t>
      </w:r>
      <w:r w:rsidRPr="001C25CE">
        <w:tab/>
      </w:r>
      <w:r w:rsidR="003E61B2" w:rsidRPr="001C25CE">
        <w:rPr>
          <w:b/>
        </w:rPr>
        <w:t>Contest the violation</w:t>
      </w:r>
      <w:r w:rsidRPr="001C25CE">
        <w:rPr>
          <w:b/>
        </w:rPr>
        <w:t xml:space="preserve">. </w:t>
      </w:r>
      <w:r w:rsidRPr="001C25CE">
        <w:t xml:space="preserve">I believe that the alleged violation did not occur </w:t>
      </w:r>
      <w:r w:rsidR="00DC389D" w:rsidRPr="001C25CE">
        <w:t>for the reasons I describe below</w:t>
      </w:r>
      <w:r w:rsidRPr="001C25CE">
        <w:t>:</w:t>
      </w:r>
    </w:p>
    <w:p w:rsidR="00C345CC" w:rsidRDefault="00C345CC" w:rsidP="00FC2B1C">
      <w:pPr>
        <w:tabs>
          <w:tab w:val="left" w:pos="900"/>
        </w:tabs>
        <w:ind w:left="900" w:hanging="900"/>
      </w:pPr>
    </w:p>
    <w:p w:rsidR="00A40151" w:rsidRPr="001C25CE" w:rsidRDefault="00A40151" w:rsidP="00FC2B1C">
      <w:pPr>
        <w:tabs>
          <w:tab w:val="left" w:pos="900"/>
        </w:tabs>
        <w:ind w:left="900" w:hanging="900"/>
      </w:pPr>
    </w:p>
    <w:p w:rsidR="003E61B2" w:rsidRPr="001C25CE" w:rsidRDefault="003E61B2" w:rsidP="003E61B2">
      <w:pPr>
        <w:tabs>
          <w:tab w:val="left" w:pos="900"/>
          <w:tab w:val="left" w:pos="1440"/>
          <w:tab w:val="left" w:pos="1800"/>
        </w:tabs>
        <w:ind w:left="1800" w:hanging="900"/>
      </w:pPr>
      <w:r w:rsidRPr="001C25CE">
        <w:t>[   ]  a)</w:t>
      </w:r>
      <w:r w:rsidRPr="001C25CE">
        <w:tab/>
        <w:t>I ask for a hearing to present evidence on the information I provide above to an administrative law judge for a decision</w:t>
      </w:r>
    </w:p>
    <w:p w:rsidR="003E61B2" w:rsidRPr="001C25CE" w:rsidRDefault="003E61B2" w:rsidP="003E61B2">
      <w:pPr>
        <w:tabs>
          <w:tab w:val="left" w:pos="900"/>
        </w:tabs>
        <w:ind w:left="1800" w:hanging="1800"/>
      </w:pPr>
      <w:r w:rsidRPr="001C25CE">
        <w:t xml:space="preserve">     OR</w:t>
      </w:r>
      <w:r w:rsidRPr="001C25CE">
        <w:tab/>
        <w:t>[   ]  b)</w:t>
      </w:r>
      <w:r w:rsidRPr="001C25CE">
        <w:tab/>
        <w:t>I ask for a Commission decision based solely on the information I provide above.</w:t>
      </w:r>
    </w:p>
    <w:p w:rsidR="00106B87" w:rsidRPr="001C25CE" w:rsidRDefault="00106B87" w:rsidP="00106B87">
      <w:pPr>
        <w:tabs>
          <w:tab w:val="left" w:pos="900"/>
        </w:tabs>
        <w:ind w:left="900" w:hanging="900"/>
      </w:pPr>
      <w:r w:rsidRPr="001C25CE">
        <w:t>[   ]  3.</w:t>
      </w:r>
      <w:r w:rsidRPr="001C25CE">
        <w:tab/>
      </w:r>
      <w:r w:rsidRPr="001C25CE">
        <w:rPr>
          <w:b/>
        </w:rPr>
        <w:t xml:space="preserve">Application for mitigation. </w:t>
      </w:r>
      <w:r w:rsidRPr="001C25CE">
        <w:t>I admit the violation, but I believe that the penalty should be reduced for the reasons set out below</w:t>
      </w:r>
      <w:r w:rsidR="00DC389D" w:rsidRPr="001C25CE">
        <w:t>:</w:t>
      </w:r>
      <w:r w:rsidRPr="001C25CE">
        <w:t xml:space="preserve">     </w:t>
      </w:r>
    </w:p>
    <w:p w:rsidR="00FC2B1C" w:rsidRPr="001C25CE" w:rsidRDefault="00FC2B1C" w:rsidP="00106B87">
      <w:pPr>
        <w:tabs>
          <w:tab w:val="left" w:pos="900"/>
        </w:tabs>
        <w:ind w:left="900" w:hanging="900"/>
      </w:pPr>
    </w:p>
    <w:p w:rsidR="00106B87" w:rsidRPr="001C25CE" w:rsidRDefault="00106B87" w:rsidP="00106B87">
      <w:pPr>
        <w:tabs>
          <w:tab w:val="left" w:pos="900"/>
        </w:tabs>
      </w:pPr>
    </w:p>
    <w:p w:rsidR="00106B87" w:rsidRPr="001C25CE" w:rsidRDefault="00106B87" w:rsidP="003E61B2">
      <w:pPr>
        <w:tabs>
          <w:tab w:val="left" w:pos="900"/>
          <w:tab w:val="left" w:pos="1440"/>
          <w:tab w:val="left" w:pos="1800"/>
        </w:tabs>
        <w:ind w:left="1800" w:hanging="900"/>
      </w:pPr>
      <w:r w:rsidRPr="001C25CE">
        <w:t>[   ]  a)</w:t>
      </w:r>
      <w:r w:rsidRPr="001C25CE">
        <w:tab/>
        <w:t xml:space="preserve">I ask for a hearing </w:t>
      </w:r>
      <w:r w:rsidR="00DC389D" w:rsidRPr="001C25CE">
        <w:t xml:space="preserve">to present evidence on the information I provide above to an administrative law judge </w:t>
      </w:r>
      <w:r w:rsidRPr="001C25CE">
        <w:t>for a decision</w:t>
      </w:r>
    </w:p>
    <w:p w:rsidR="00106B87" w:rsidRPr="001C25CE" w:rsidRDefault="00106B87" w:rsidP="00106B87">
      <w:pPr>
        <w:tabs>
          <w:tab w:val="left" w:pos="900"/>
        </w:tabs>
        <w:ind w:left="1800" w:hanging="1800"/>
      </w:pPr>
      <w:r w:rsidRPr="001C25CE">
        <w:t xml:space="preserve">     OR</w:t>
      </w:r>
      <w:r w:rsidRPr="001C25CE">
        <w:tab/>
        <w:t>[   ]  b)</w:t>
      </w:r>
      <w:r w:rsidRPr="001C25CE">
        <w:tab/>
        <w:t xml:space="preserve">I ask for </w:t>
      </w:r>
      <w:r w:rsidR="00DC389D" w:rsidRPr="001C25CE">
        <w:t>a Commission</w:t>
      </w:r>
      <w:r w:rsidRPr="001C25CE">
        <w:t xml:space="preserve"> decision </w:t>
      </w:r>
      <w:r w:rsidR="00DC389D" w:rsidRPr="001C25CE">
        <w:t xml:space="preserve">based solely </w:t>
      </w:r>
      <w:r w:rsidRPr="001C25CE">
        <w:t xml:space="preserve">on the information I </w:t>
      </w:r>
      <w:r w:rsidR="00C86BA4" w:rsidRPr="001C25CE">
        <w:t>provide</w:t>
      </w:r>
      <w:r w:rsidRPr="001C25CE">
        <w:t xml:space="preserve"> above.</w:t>
      </w:r>
    </w:p>
    <w:p w:rsidR="00106B87" w:rsidRPr="001C25CE" w:rsidRDefault="00106B87" w:rsidP="00106B87">
      <w:r w:rsidRPr="001C25CE">
        <w:t>I declare under penalty of perjury under the laws of the State of Washington that the foregoing, including information I have presented on any attachments, is true and correct.</w:t>
      </w:r>
    </w:p>
    <w:p w:rsidR="00106B87" w:rsidRPr="001C25CE" w:rsidRDefault="00106B87" w:rsidP="00106B87">
      <w:r w:rsidRPr="001C25CE">
        <w:t>Dated: __________________ [month/day/year], at ________________________ [city, state]</w:t>
      </w:r>
    </w:p>
    <w:p w:rsidR="00106B87" w:rsidRPr="001C25CE" w:rsidRDefault="00106B87" w:rsidP="00106B87">
      <w:r w:rsidRPr="001C25CE">
        <w:t xml:space="preserve"> _____________________________________</w:t>
      </w:r>
      <w:r w:rsidRPr="001C25CE">
        <w:tab/>
      </w:r>
      <w:r w:rsidRPr="001C25CE">
        <w:tab/>
        <w:t>___________________________</w:t>
      </w:r>
    </w:p>
    <w:p w:rsidR="00106B87" w:rsidRPr="001C25CE" w:rsidRDefault="00106B87" w:rsidP="00106B87">
      <w:r w:rsidRPr="001C25CE">
        <w:t>Name of Respondent (company) – please print</w:t>
      </w:r>
      <w:r w:rsidRPr="001C25CE">
        <w:tab/>
      </w:r>
      <w:r w:rsidRPr="001C25CE">
        <w:tab/>
        <w:t>Signature of Applicant</w:t>
      </w:r>
    </w:p>
    <w:p w:rsidR="00106B87" w:rsidRPr="001C25CE" w:rsidRDefault="00C345CC" w:rsidP="00106B87">
      <w:r w:rsidRPr="001C25CE">
        <w:br w:type="page"/>
      </w:r>
      <w:r w:rsidR="00106B87" w:rsidRPr="001C25CE">
        <w:lastRenderedPageBreak/>
        <w:t>RCW 9A.72.020:</w:t>
      </w:r>
    </w:p>
    <w:p w:rsidR="00364A25" w:rsidRPr="001C25CE" w:rsidRDefault="00106B87" w:rsidP="00106B87">
      <w:r w:rsidRPr="001C25C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1C25CE">
        <w:t xml:space="preserve"> </w:t>
      </w:r>
    </w:p>
    <w:sectPr w:rsidR="00364A25" w:rsidRPr="001C25CE" w:rsidSect="00C345CC">
      <w:headerReference w:type="even"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56B" w:rsidRDefault="0029756B">
      <w:r>
        <w:separator/>
      </w:r>
    </w:p>
  </w:endnote>
  <w:endnote w:type="continuationSeparator" w:id="0">
    <w:p w:rsidR="0029756B" w:rsidRDefault="0029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56B" w:rsidRDefault="0029756B">
      <w:r>
        <w:separator/>
      </w:r>
    </w:p>
  </w:footnote>
  <w:footnote w:type="continuationSeparator" w:id="0">
    <w:p w:rsidR="0029756B" w:rsidRDefault="0029756B">
      <w:r>
        <w:continuationSeparator/>
      </w:r>
    </w:p>
  </w:footnote>
  <w:footnote w:id="1">
    <w:p w:rsidR="004D3051" w:rsidRPr="00C345CC" w:rsidRDefault="004D3051" w:rsidP="008C193E">
      <w:pPr>
        <w:pStyle w:val="FootnoteText"/>
        <w:spacing w:after="120"/>
        <w:rPr>
          <w:sz w:val="22"/>
          <w:szCs w:val="22"/>
        </w:rPr>
      </w:pPr>
      <w:r w:rsidRPr="00C345CC">
        <w:rPr>
          <w:rStyle w:val="FootnoteReference"/>
          <w:sz w:val="22"/>
          <w:szCs w:val="22"/>
        </w:rPr>
        <w:footnoteRef/>
      </w:r>
      <w:r w:rsidRPr="00C345CC">
        <w:rPr>
          <w:sz w:val="22"/>
          <w:szCs w:val="22"/>
        </w:rPr>
        <w:t xml:space="preserve"> Docket A-120061 – Enforcement Policy of the Washington Utilities &amp; Transportation Commission –</w:t>
      </w:r>
      <w:r w:rsidR="00C5791A">
        <w:rPr>
          <w:sz w:val="22"/>
          <w:szCs w:val="22"/>
        </w:rPr>
        <w:t xml:space="preserve"> Section</w:t>
      </w:r>
      <w:r w:rsidR="000614FC">
        <w:rPr>
          <w:sz w:val="22"/>
          <w:szCs w:val="22"/>
        </w:rPr>
        <w:t xml:space="preserve"> </w:t>
      </w:r>
      <w:r w:rsidRPr="00C345CC">
        <w:rPr>
          <w:sz w:val="22"/>
          <w:szCs w:val="22"/>
        </w:rPr>
        <w:t>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CC" w:rsidRDefault="00C345CC" w:rsidP="00EB1070">
    <w:pPr>
      <w:pStyle w:val="Header"/>
      <w:tabs>
        <w:tab w:val="clear" w:pos="4320"/>
        <w:tab w:val="clear" w:pos="8640"/>
        <w:tab w:val="center" w:pos="9270"/>
      </w:tabs>
      <w:spacing w:before="480"/>
    </w:pPr>
    <w:r w:rsidRPr="0065019A">
      <w:rPr>
        <w:b/>
        <w:sz w:val="20"/>
        <w:szCs w:val="20"/>
      </w:rPr>
      <w:t xml:space="preserve">PENALTY ASSESSMENT </w:t>
    </w:r>
    <w:r w:rsidR="003E002D">
      <w:rPr>
        <w:b/>
        <w:sz w:val="20"/>
        <w:szCs w:val="20"/>
      </w:rPr>
      <w:t>T</w:t>
    </w:r>
    <w:r w:rsidR="003E61B2">
      <w:rPr>
        <w:b/>
        <w:sz w:val="20"/>
        <w:szCs w:val="20"/>
      </w:rPr>
      <w:t>E</w:t>
    </w:r>
    <w:r w:rsidR="003E002D">
      <w:rPr>
        <w:b/>
        <w:sz w:val="20"/>
        <w:szCs w:val="20"/>
      </w:rPr>
      <w:t>-</w:t>
    </w:r>
    <w:r w:rsidR="00F53988">
      <w:rPr>
        <w:b/>
        <w:sz w:val="20"/>
        <w:szCs w:val="20"/>
      </w:rPr>
      <w:t>160</w:t>
    </w:r>
    <w:r w:rsidR="00724C67">
      <w:rPr>
        <w:b/>
        <w:sz w:val="20"/>
        <w:szCs w:val="20"/>
      </w:rPr>
      <w:t>829</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1F6226">
      <w:rPr>
        <w:b/>
        <w:noProof/>
        <w:sz w:val="20"/>
        <w:szCs w:val="20"/>
      </w:rPr>
      <w:t>8</w:t>
    </w:r>
    <w:r w:rsidRPr="0065019A">
      <w:rPr>
        <w:b/>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A4F90"/>
    <w:multiLevelType w:val="hybridMultilevel"/>
    <w:tmpl w:val="17F4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4BED"/>
    <w:rsid w:val="000071B2"/>
    <w:rsid w:val="00014120"/>
    <w:rsid w:val="00017EAA"/>
    <w:rsid w:val="00020273"/>
    <w:rsid w:val="000317E9"/>
    <w:rsid w:val="00037372"/>
    <w:rsid w:val="0004231D"/>
    <w:rsid w:val="0004234C"/>
    <w:rsid w:val="000451D1"/>
    <w:rsid w:val="0004672C"/>
    <w:rsid w:val="00051CEA"/>
    <w:rsid w:val="00052325"/>
    <w:rsid w:val="00057770"/>
    <w:rsid w:val="000577E4"/>
    <w:rsid w:val="000577F1"/>
    <w:rsid w:val="00060528"/>
    <w:rsid w:val="000614FC"/>
    <w:rsid w:val="00062C60"/>
    <w:rsid w:val="00063B5B"/>
    <w:rsid w:val="00070F61"/>
    <w:rsid w:val="00072737"/>
    <w:rsid w:val="000735EA"/>
    <w:rsid w:val="0007635D"/>
    <w:rsid w:val="000764F5"/>
    <w:rsid w:val="00077D4B"/>
    <w:rsid w:val="00077F2F"/>
    <w:rsid w:val="000813DF"/>
    <w:rsid w:val="00082684"/>
    <w:rsid w:val="00084A6D"/>
    <w:rsid w:val="00085170"/>
    <w:rsid w:val="00085269"/>
    <w:rsid w:val="00085AF9"/>
    <w:rsid w:val="00087B9F"/>
    <w:rsid w:val="00087D13"/>
    <w:rsid w:val="000931D6"/>
    <w:rsid w:val="00093602"/>
    <w:rsid w:val="00096374"/>
    <w:rsid w:val="000A0110"/>
    <w:rsid w:val="000A0C9A"/>
    <w:rsid w:val="000A6BF3"/>
    <w:rsid w:val="000B05B4"/>
    <w:rsid w:val="000B0A54"/>
    <w:rsid w:val="000B1D60"/>
    <w:rsid w:val="000B3B23"/>
    <w:rsid w:val="000B78CF"/>
    <w:rsid w:val="000C0206"/>
    <w:rsid w:val="000C2C0B"/>
    <w:rsid w:val="000C52A8"/>
    <w:rsid w:val="000C77C2"/>
    <w:rsid w:val="000C780F"/>
    <w:rsid w:val="000C7DE0"/>
    <w:rsid w:val="000D222A"/>
    <w:rsid w:val="000D698B"/>
    <w:rsid w:val="000D7DFC"/>
    <w:rsid w:val="000E00AB"/>
    <w:rsid w:val="000E05D9"/>
    <w:rsid w:val="000E1571"/>
    <w:rsid w:val="000E1F09"/>
    <w:rsid w:val="000E2923"/>
    <w:rsid w:val="000E4AB6"/>
    <w:rsid w:val="000E59EE"/>
    <w:rsid w:val="000F0C46"/>
    <w:rsid w:val="000F22F6"/>
    <w:rsid w:val="000F5309"/>
    <w:rsid w:val="000F7D7F"/>
    <w:rsid w:val="00100EB5"/>
    <w:rsid w:val="00103BFF"/>
    <w:rsid w:val="00104219"/>
    <w:rsid w:val="00106B87"/>
    <w:rsid w:val="00111370"/>
    <w:rsid w:val="00112480"/>
    <w:rsid w:val="001124D4"/>
    <w:rsid w:val="001128E3"/>
    <w:rsid w:val="00115AC4"/>
    <w:rsid w:val="001176E7"/>
    <w:rsid w:val="001207D7"/>
    <w:rsid w:val="00120CA9"/>
    <w:rsid w:val="00121CEA"/>
    <w:rsid w:val="00121EAA"/>
    <w:rsid w:val="0012211E"/>
    <w:rsid w:val="0012318A"/>
    <w:rsid w:val="001259C1"/>
    <w:rsid w:val="001262B9"/>
    <w:rsid w:val="00130D18"/>
    <w:rsid w:val="001324B6"/>
    <w:rsid w:val="001327CB"/>
    <w:rsid w:val="00133EEA"/>
    <w:rsid w:val="00134877"/>
    <w:rsid w:val="0013513D"/>
    <w:rsid w:val="00136E45"/>
    <w:rsid w:val="00137601"/>
    <w:rsid w:val="00140D0F"/>
    <w:rsid w:val="00143833"/>
    <w:rsid w:val="00145524"/>
    <w:rsid w:val="00152443"/>
    <w:rsid w:val="00152F26"/>
    <w:rsid w:val="0015345E"/>
    <w:rsid w:val="001575EA"/>
    <w:rsid w:val="00157B68"/>
    <w:rsid w:val="00160A39"/>
    <w:rsid w:val="0016273E"/>
    <w:rsid w:val="00164037"/>
    <w:rsid w:val="001703D1"/>
    <w:rsid w:val="00180417"/>
    <w:rsid w:val="001805AD"/>
    <w:rsid w:val="001817F5"/>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248E"/>
    <w:rsid w:val="001B4963"/>
    <w:rsid w:val="001B6456"/>
    <w:rsid w:val="001C14E5"/>
    <w:rsid w:val="001C17FB"/>
    <w:rsid w:val="001C25CE"/>
    <w:rsid w:val="001C4188"/>
    <w:rsid w:val="001C4D82"/>
    <w:rsid w:val="001D0D90"/>
    <w:rsid w:val="001D4C54"/>
    <w:rsid w:val="001E182D"/>
    <w:rsid w:val="001E5F47"/>
    <w:rsid w:val="001F25A4"/>
    <w:rsid w:val="001F4783"/>
    <w:rsid w:val="001F568C"/>
    <w:rsid w:val="001F5E64"/>
    <w:rsid w:val="001F6226"/>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1662"/>
    <w:rsid w:val="00234F53"/>
    <w:rsid w:val="0023546D"/>
    <w:rsid w:val="00235A12"/>
    <w:rsid w:val="00237A58"/>
    <w:rsid w:val="00244035"/>
    <w:rsid w:val="002459D7"/>
    <w:rsid w:val="00246DDA"/>
    <w:rsid w:val="00251B2E"/>
    <w:rsid w:val="00256DC3"/>
    <w:rsid w:val="00257106"/>
    <w:rsid w:val="00257240"/>
    <w:rsid w:val="002603D9"/>
    <w:rsid w:val="00273C95"/>
    <w:rsid w:val="00275D65"/>
    <w:rsid w:val="002827BE"/>
    <w:rsid w:val="00291154"/>
    <w:rsid w:val="002915DD"/>
    <w:rsid w:val="002926FD"/>
    <w:rsid w:val="002937E2"/>
    <w:rsid w:val="00296821"/>
    <w:rsid w:val="0029731C"/>
    <w:rsid w:val="0029756B"/>
    <w:rsid w:val="002A1523"/>
    <w:rsid w:val="002A181D"/>
    <w:rsid w:val="002A2B82"/>
    <w:rsid w:val="002A55C1"/>
    <w:rsid w:val="002A779C"/>
    <w:rsid w:val="002B5BA9"/>
    <w:rsid w:val="002C177E"/>
    <w:rsid w:val="002C1A25"/>
    <w:rsid w:val="002C25EF"/>
    <w:rsid w:val="002C448E"/>
    <w:rsid w:val="002C48F0"/>
    <w:rsid w:val="002D46DB"/>
    <w:rsid w:val="002D72AB"/>
    <w:rsid w:val="002E7326"/>
    <w:rsid w:val="002F2EED"/>
    <w:rsid w:val="002F3795"/>
    <w:rsid w:val="00303BAB"/>
    <w:rsid w:val="003114E1"/>
    <w:rsid w:val="003139A7"/>
    <w:rsid w:val="00317604"/>
    <w:rsid w:val="0031767C"/>
    <w:rsid w:val="003221BB"/>
    <w:rsid w:val="00324751"/>
    <w:rsid w:val="003263DA"/>
    <w:rsid w:val="003320B7"/>
    <w:rsid w:val="0034387E"/>
    <w:rsid w:val="00343B93"/>
    <w:rsid w:val="003440E3"/>
    <w:rsid w:val="00344B02"/>
    <w:rsid w:val="00350382"/>
    <w:rsid w:val="00352825"/>
    <w:rsid w:val="0035283D"/>
    <w:rsid w:val="00354ACB"/>
    <w:rsid w:val="00364A25"/>
    <w:rsid w:val="00365274"/>
    <w:rsid w:val="003652B2"/>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427E"/>
    <w:rsid w:val="003A60CF"/>
    <w:rsid w:val="003A7B23"/>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D5E7D"/>
    <w:rsid w:val="003E002D"/>
    <w:rsid w:val="003E539A"/>
    <w:rsid w:val="003E5653"/>
    <w:rsid w:val="003E61B2"/>
    <w:rsid w:val="003F0B3F"/>
    <w:rsid w:val="003F6F8A"/>
    <w:rsid w:val="003F779B"/>
    <w:rsid w:val="00401286"/>
    <w:rsid w:val="00402C93"/>
    <w:rsid w:val="00402F8A"/>
    <w:rsid w:val="0040457F"/>
    <w:rsid w:val="00405A7D"/>
    <w:rsid w:val="00406B09"/>
    <w:rsid w:val="004134E6"/>
    <w:rsid w:val="00413791"/>
    <w:rsid w:val="00417471"/>
    <w:rsid w:val="00427912"/>
    <w:rsid w:val="00433C82"/>
    <w:rsid w:val="004355FC"/>
    <w:rsid w:val="00435C57"/>
    <w:rsid w:val="00437069"/>
    <w:rsid w:val="0043715E"/>
    <w:rsid w:val="004379FB"/>
    <w:rsid w:val="0044117E"/>
    <w:rsid w:val="004413F8"/>
    <w:rsid w:val="0044228D"/>
    <w:rsid w:val="00447481"/>
    <w:rsid w:val="00452247"/>
    <w:rsid w:val="00454214"/>
    <w:rsid w:val="0045764B"/>
    <w:rsid w:val="004624B7"/>
    <w:rsid w:val="0046757C"/>
    <w:rsid w:val="004732C9"/>
    <w:rsid w:val="00473D91"/>
    <w:rsid w:val="00474D91"/>
    <w:rsid w:val="004825D4"/>
    <w:rsid w:val="004879FC"/>
    <w:rsid w:val="00492131"/>
    <w:rsid w:val="00493E2C"/>
    <w:rsid w:val="00494ACA"/>
    <w:rsid w:val="00494E21"/>
    <w:rsid w:val="00495B5B"/>
    <w:rsid w:val="00497C09"/>
    <w:rsid w:val="004A0696"/>
    <w:rsid w:val="004A2EFE"/>
    <w:rsid w:val="004A3282"/>
    <w:rsid w:val="004A3962"/>
    <w:rsid w:val="004A3EE0"/>
    <w:rsid w:val="004A422C"/>
    <w:rsid w:val="004A6DB9"/>
    <w:rsid w:val="004B08B4"/>
    <w:rsid w:val="004B6B6D"/>
    <w:rsid w:val="004B73B0"/>
    <w:rsid w:val="004C200E"/>
    <w:rsid w:val="004C3F0B"/>
    <w:rsid w:val="004C6E9D"/>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04099"/>
    <w:rsid w:val="00513A66"/>
    <w:rsid w:val="00514BF8"/>
    <w:rsid w:val="00514EB1"/>
    <w:rsid w:val="00514FF8"/>
    <w:rsid w:val="00520991"/>
    <w:rsid w:val="00521061"/>
    <w:rsid w:val="0052412F"/>
    <w:rsid w:val="00540167"/>
    <w:rsid w:val="005402F0"/>
    <w:rsid w:val="005409C5"/>
    <w:rsid w:val="005418FD"/>
    <w:rsid w:val="00541B75"/>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92F54"/>
    <w:rsid w:val="005A1D73"/>
    <w:rsid w:val="005A3544"/>
    <w:rsid w:val="005A3880"/>
    <w:rsid w:val="005A4DB5"/>
    <w:rsid w:val="005B16CA"/>
    <w:rsid w:val="005B176C"/>
    <w:rsid w:val="005B19D1"/>
    <w:rsid w:val="005B7EAC"/>
    <w:rsid w:val="005C1CB7"/>
    <w:rsid w:val="005C2581"/>
    <w:rsid w:val="005C2B4B"/>
    <w:rsid w:val="005C3C4C"/>
    <w:rsid w:val="005C5A13"/>
    <w:rsid w:val="005C7217"/>
    <w:rsid w:val="005C7BF7"/>
    <w:rsid w:val="005C7E53"/>
    <w:rsid w:val="005D3914"/>
    <w:rsid w:val="005D43C4"/>
    <w:rsid w:val="005D7DAB"/>
    <w:rsid w:val="005E0B28"/>
    <w:rsid w:val="005E245B"/>
    <w:rsid w:val="005E6E73"/>
    <w:rsid w:val="005E7BE3"/>
    <w:rsid w:val="005F0C77"/>
    <w:rsid w:val="005F13C2"/>
    <w:rsid w:val="005F22D9"/>
    <w:rsid w:val="005F3374"/>
    <w:rsid w:val="005F4357"/>
    <w:rsid w:val="005F588D"/>
    <w:rsid w:val="00605257"/>
    <w:rsid w:val="00606606"/>
    <w:rsid w:val="00612676"/>
    <w:rsid w:val="006213EF"/>
    <w:rsid w:val="00621B9B"/>
    <w:rsid w:val="00622569"/>
    <w:rsid w:val="006230CE"/>
    <w:rsid w:val="00626DA8"/>
    <w:rsid w:val="0063220A"/>
    <w:rsid w:val="00634579"/>
    <w:rsid w:val="00640256"/>
    <w:rsid w:val="00640D61"/>
    <w:rsid w:val="00643EC2"/>
    <w:rsid w:val="006455E3"/>
    <w:rsid w:val="0065019A"/>
    <w:rsid w:val="006508D5"/>
    <w:rsid w:val="00650AF7"/>
    <w:rsid w:val="00651583"/>
    <w:rsid w:val="0065755D"/>
    <w:rsid w:val="00657A44"/>
    <w:rsid w:val="00662377"/>
    <w:rsid w:val="00666540"/>
    <w:rsid w:val="00670DCE"/>
    <w:rsid w:val="00671619"/>
    <w:rsid w:val="0068321D"/>
    <w:rsid w:val="00683A2B"/>
    <w:rsid w:val="00687CE3"/>
    <w:rsid w:val="0069433B"/>
    <w:rsid w:val="006950A6"/>
    <w:rsid w:val="00695AB2"/>
    <w:rsid w:val="00695C6D"/>
    <w:rsid w:val="0069761E"/>
    <w:rsid w:val="006A396A"/>
    <w:rsid w:val="006A589C"/>
    <w:rsid w:val="006B0D0E"/>
    <w:rsid w:val="006B2864"/>
    <w:rsid w:val="006B3AFE"/>
    <w:rsid w:val="006B4514"/>
    <w:rsid w:val="006B5249"/>
    <w:rsid w:val="006B6AA8"/>
    <w:rsid w:val="006C3F54"/>
    <w:rsid w:val="006C4A9B"/>
    <w:rsid w:val="006C722F"/>
    <w:rsid w:val="006D0200"/>
    <w:rsid w:val="006D1A81"/>
    <w:rsid w:val="006D29DD"/>
    <w:rsid w:val="006D3A94"/>
    <w:rsid w:val="006E1298"/>
    <w:rsid w:val="006E41BB"/>
    <w:rsid w:val="006E4AD6"/>
    <w:rsid w:val="006F107A"/>
    <w:rsid w:val="006F31F9"/>
    <w:rsid w:val="00700BEA"/>
    <w:rsid w:val="00710E84"/>
    <w:rsid w:val="0071100E"/>
    <w:rsid w:val="00711488"/>
    <w:rsid w:val="00711F3F"/>
    <w:rsid w:val="00712D75"/>
    <w:rsid w:val="00724A86"/>
    <w:rsid w:val="00724C67"/>
    <w:rsid w:val="007252F0"/>
    <w:rsid w:val="0073199F"/>
    <w:rsid w:val="00732096"/>
    <w:rsid w:val="00734689"/>
    <w:rsid w:val="0073590F"/>
    <w:rsid w:val="00737CAF"/>
    <w:rsid w:val="00744FF9"/>
    <w:rsid w:val="00747F63"/>
    <w:rsid w:val="00750153"/>
    <w:rsid w:val="00763FB7"/>
    <w:rsid w:val="007654FC"/>
    <w:rsid w:val="00766AB7"/>
    <w:rsid w:val="00775228"/>
    <w:rsid w:val="007760B9"/>
    <w:rsid w:val="00777012"/>
    <w:rsid w:val="00777076"/>
    <w:rsid w:val="007850CC"/>
    <w:rsid w:val="00786A2F"/>
    <w:rsid w:val="007870A1"/>
    <w:rsid w:val="00791C22"/>
    <w:rsid w:val="00795A5A"/>
    <w:rsid w:val="007A4F7B"/>
    <w:rsid w:val="007A575D"/>
    <w:rsid w:val="007B038A"/>
    <w:rsid w:val="007B22BD"/>
    <w:rsid w:val="007B3B40"/>
    <w:rsid w:val="007C002E"/>
    <w:rsid w:val="007C017C"/>
    <w:rsid w:val="007C316C"/>
    <w:rsid w:val="007C5622"/>
    <w:rsid w:val="007C7BB3"/>
    <w:rsid w:val="007E545E"/>
    <w:rsid w:val="007F034D"/>
    <w:rsid w:val="007F03B7"/>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2D84"/>
    <w:rsid w:val="008368C7"/>
    <w:rsid w:val="008370A2"/>
    <w:rsid w:val="00840A8E"/>
    <w:rsid w:val="00844E9A"/>
    <w:rsid w:val="00850AD7"/>
    <w:rsid w:val="00850F63"/>
    <w:rsid w:val="00851F6C"/>
    <w:rsid w:val="008525BA"/>
    <w:rsid w:val="00853F67"/>
    <w:rsid w:val="0086666D"/>
    <w:rsid w:val="00867FA1"/>
    <w:rsid w:val="00871046"/>
    <w:rsid w:val="008724CD"/>
    <w:rsid w:val="00873897"/>
    <w:rsid w:val="00875959"/>
    <w:rsid w:val="00875EDB"/>
    <w:rsid w:val="008816EE"/>
    <w:rsid w:val="00881E07"/>
    <w:rsid w:val="00886460"/>
    <w:rsid w:val="00890A6F"/>
    <w:rsid w:val="00895F51"/>
    <w:rsid w:val="008A31C0"/>
    <w:rsid w:val="008A396C"/>
    <w:rsid w:val="008A67F1"/>
    <w:rsid w:val="008A6DAF"/>
    <w:rsid w:val="008B0EAF"/>
    <w:rsid w:val="008B1D1B"/>
    <w:rsid w:val="008B2316"/>
    <w:rsid w:val="008B48F5"/>
    <w:rsid w:val="008B644B"/>
    <w:rsid w:val="008B645A"/>
    <w:rsid w:val="008B70AE"/>
    <w:rsid w:val="008B71AD"/>
    <w:rsid w:val="008C08AE"/>
    <w:rsid w:val="008C193E"/>
    <w:rsid w:val="008C23D6"/>
    <w:rsid w:val="008C50A4"/>
    <w:rsid w:val="008D02CF"/>
    <w:rsid w:val="008D2CCB"/>
    <w:rsid w:val="008D72D7"/>
    <w:rsid w:val="008D76BD"/>
    <w:rsid w:val="008E2807"/>
    <w:rsid w:val="008E39C7"/>
    <w:rsid w:val="008E4192"/>
    <w:rsid w:val="008E4922"/>
    <w:rsid w:val="008E61F5"/>
    <w:rsid w:val="008E69D0"/>
    <w:rsid w:val="008F0EE2"/>
    <w:rsid w:val="008F23F1"/>
    <w:rsid w:val="008F29AF"/>
    <w:rsid w:val="008F3584"/>
    <w:rsid w:val="008F3840"/>
    <w:rsid w:val="008F5730"/>
    <w:rsid w:val="009012C4"/>
    <w:rsid w:val="0091023A"/>
    <w:rsid w:val="00913E55"/>
    <w:rsid w:val="009173B9"/>
    <w:rsid w:val="00920EBE"/>
    <w:rsid w:val="00921C18"/>
    <w:rsid w:val="0092378A"/>
    <w:rsid w:val="00925A05"/>
    <w:rsid w:val="0092650B"/>
    <w:rsid w:val="0092706D"/>
    <w:rsid w:val="0093334C"/>
    <w:rsid w:val="00937D7A"/>
    <w:rsid w:val="00941390"/>
    <w:rsid w:val="0094194D"/>
    <w:rsid w:val="009422D8"/>
    <w:rsid w:val="009426FF"/>
    <w:rsid w:val="00942FF3"/>
    <w:rsid w:val="00953BF2"/>
    <w:rsid w:val="00953DF2"/>
    <w:rsid w:val="00954A06"/>
    <w:rsid w:val="00955553"/>
    <w:rsid w:val="00955898"/>
    <w:rsid w:val="00960238"/>
    <w:rsid w:val="00960EFC"/>
    <w:rsid w:val="009654A2"/>
    <w:rsid w:val="00966FBB"/>
    <w:rsid w:val="0096777E"/>
    <w:rsid w:val="0097651C"/>
    <w:rsid w:val="00977B06"/>
    <w:rsid w:val="00981ADC"/>
    <w:rsid w:val="00981E81"/>
    <w:rsid w:val="009839D8"/>
    <w:rsid w:val="00992B69"/>
    <w:rsid w:val="00993AF3"/>
    <w:rsid w:val="00997704"/>
    <w:rsid w:val="009A0E07"/>
    <w:rsid w:val="009A42A8"/>
    <w:rsid w:val="009A4778"/>
    <w:rsid w:val="009B0186"/>
    <w:rsid w:val="009B43E7"/>
    <w:rsid w:val="009B53AF"/>
    <w:rsid w:val="009B778C"/>
    <w:rsid w:val="009C3537"/>
    <w:rsid w:val="009C451F"/>
    <w:rsid w:val="009C7652"/>
    <w:rsid w:val="009C78CD"/>
    <w:rsid w:val="009D3FFE"/>
    <w:rsid w:val="009D50F6"/>
    <w:rsid w:val="009E5984"/>
    <w:rsid w:val="009F4007"/>
    <w:rsid w:val="009F5596"/>
    <w:rsid w:val="009F60A3"/>
    <w:rsid w:val="00A004DA"/>
    <w:rsid w:val="00A00ECF"/>
    <w:rsid w:val="00A01106"/>
    <w:rsid w:val="00A114AF"/>
    <w:rsid w:val="00A12567"/>
    <w:rsid w:val="00A1308A"/>
    <w:rsid w:val="00A13215"/>
    <w:rsid w:val="00A133E7"/>
    <w:rsid w:val="00A1356B"/>
    <w:rsid w:val="00A15CE4"/>
    <w:rsid w:val="00A15D6A"/>
    <w:rsid w:val="00A209FC"/>
    <w:rsid w:val="00A24FE9"/>
    <w:rsid w:val="00A304AC"/>
    <w:rsid w:val="00A336B9"/>
    <w:rsid w:val="00A33B76"/>
    <w:rsid w:val="00A40151"/>
    <w:rsid w:val="00A40469"/>
    <w:rsid w:val="00A413C7"/>
    <w:rsid w:val="00A42B10"/>
    <w:rsid w:val="00A4429A"/>
    <w:rsid w:val="00A462BE"/>
    <w:rsid w:val="00A4756B"/>
    <w:rsid w:val="00A47F39"/>
    <w:rsid w:val="00A6284B"/>
    <w:rsid w:val="00A67A34"/>
    <w:rsid w:val="00A82972"/>
    <w:rsid w:val="00A82A54"/>
    <w:rsid w:val="00A85C01"/>
    <w:rsid w:val="00A8678B"/>
    <w:rsid w:val="00A87E7A"/>
    <w:rsid w:val="00A9500F"/>
    <w:rsid w:val="00A964B8"/>
    <w:rsid w:val="00AA6A4F"/>
    <w:rsid w:val="00AA7337"/>
    <w:rsid w:val="00AB0C4E"/>
    <w:rsid w:val="00AB3C65"/>
    <w:rsid w:val="00AB4599"/>
    <w:rsid w:val="00AB63B8"/>
    <w:rsid w:val="00AC093B"/>
    <w:rsid w:val="00AC4768"/>
    <w:rsid w:val="00AC4EA6"/>
    <w:rsid w:val="00AC5513"/>
    <w:rsid w:val="00AD14C0"/>
    <w:rsid w:val="00AD19F5"/>
    <w:rsid w:val="00AD1A6F"/>
    <w:rsid w:val="00AD6D21"/>
    <w:rsid w:val="00AE0FD2"/>
    <w:rsid w:val="00AE5FAA"/>
    <w:rsid w:val="00AE7F9F"/>
    <w:rsid w:val="00AF12EA"/>
    <w:rsid w:val="00AF7933"/>
    <w:rsid w:val="00B04A49"/>
    <w:rsid w:val="00B06E9B"/>
    <w:rsid w:val="00B118EE"/>
    <w:rsid w:val="00B11AB7"/>
    <w:rsid w:val="00B14CED"/>
    <w:rsid w:val="00B153E9"/>
    <w:rsid w:val="00B1558B"/>
    <w:rsid w:val="00B21CA7"/>
    <w:rsid w:val="00B233F8"/>
    <w:rsid w:val="00B243D9"/>
    <w:rsid w:val="00B24B68"/>
    <w:rsid w:val="00B26DE4"/>
    <w:rsid w:val="00B341AB"/>
    <w:rsid w:val="00B34832"/>
    <w:rsid w:val="00B3716A"/>
    <w:rsid w:val="00B422D5"/>
    <w:rsid w:val="00B45523"/>
    <w:rsid w:val="00B45656"/>
    <w:rsid w:val="00B45BA6"/>
    <w:rsid w:val="00B54D7F"/>
    <w:rsid w:val="00B61547"/>
    <w:rsid w:val="00B63E63"/>
    <w:rsid w:val="00B64F7C"/>
    <w:rsid w:val="00B676CF"/>
    <w:rsid w:val="00B73A81"/>
    <w:rsid w:val="00B763B1"/>
    <w:rsid w:val="00B80ADF"/>
    <w:rsid w:val="00B82425"/>
    <w:rsid w:val="00B8260E"/>
    <w:rsid w:val="00B8460B"/>
    <w:rsid w:val="00B85CC3"/>
    <w:rsid w:val="00B9226F"/>
    <w:rsid w:val="00B96146"/>
    <w:rsid w:val="00B977B4"/>
    <w:rsid w:val="00BA3ACB"/>
    <w:rsid w:val="00BA419D"/>
    <w:rsid w:val="00BB1EEA"/>
    <w:rsid w:val="00BB25C3"/>
    <w:rsid w:val="00BB36AD"/>
    <w:rsid w:val="00BB55B8"/>
    <w:rsid w:val="00BC362C"/>
    <w:rsid w:val="00BC5B47"/>
    <w:rsid w:val="00BC63C3"/>
    <w:rsid w:val="00BC63E7"/>
    <w:rsid w:val="00BC6899"/>
    <w:rsid w:val="00BC6C8A"/>
    <w:rsid w:val="00BC7E9B"/>
    <w:rsid w:val="00BD0B49"/>
    <w:rsid w:val="00BD16FB"/>
    <w:rsid w:val="00BD1FF0"/>
    <w:rsid w:val="00BD20E7"/>
    <w:rsid w:val="00BD2826"/>
    <w:rsid w:val="00BD6419"/>
    <w:rsid w:val="00BE02A4"/>
    <w:rsid w:val="00BE4346"/>
    <w:rsid w:val="00BE4F0D"/>
    <w:rsid w:val="00BE5BBD"/>
    <w:rsid w:val="00BF2C77"/>
    <w:rsid w:val="00BF48AD"/>
    <w:rsid w:val="00BF57D0"/>
    <w:rsid w:val="00C00B94"/>
    <w:rsid w:val="00C10772"/>
    <w:rsid w:val="00C139EF"/>
    <w:rsid w:val="00C1597D"/>
    <w:rsid w:val="00C169D6"/>
    <w:rsid w:val="00C2395A"/>
    <w:rsid w:val="00C24A4E"/>
    <w:rsid w:val="00C26A3B"/>
    <w:rsid w:val="00C27329"/>
    <w:rsid w:val="00C30676"/>
    <w:rsid w:val="00C320F0"/>
    <w:rsid w:val="00C33581"/>
    <w:rsid w:val="00C345CC"/>
    <w:rsid w:val="00C37F1D"/>
    <w:rsid w:val="00C40A34"/>
    <w:rsid w:val="00C42B85"/>
    <w:rsid w:val="00C44191"/>
    <w:rsid w:val="00C51C8A"/>
    <w:rsid w:val="00C5346B"/>
    <w:rsid w:val="00C5533B"/>
    <w:rsid w:val="00C5754A"/>
    <w:rsid w:val="00C5791A"/>
    <w:rsid w:val="00C57C05"/>
    <w:rsid w:val="00C61446"/>
    <w:rsid w:val="00C623C3"/>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4A83"/>
    <w:rsid w:val="00CB08E8"/>
    <w:rsid w:val="00CB1295"/>
    <w:rsid w:val="00CB1793"/>
    <w:rsid w:val="00CB448D"/>
    <w:rsid w:val="00CB4625"/>
    <w:rsid w:val="00CB5E73"/>
    <w:rsid w:val="00CB7D36"/>
    <w:rsid w:val="00CC426A"/>
    <w:rsid w:val="00CC53AF"/>
    <w:rsid w:val="00CD0500"/>
    <w:rsid w:val="00CD4D2E"/>
    <w:rsid w:val="00CD576F"/>
    <w:rsid w:val="00CE165B"/>
    <w:rsid w:val="00CE19E5"/>
    <w:rsid w:val="00CE5C2B"/>
    <w:rsid w:val="00CE6980"/>
    <w:rsid w:val="00CF101F"/>
    <w:rsid w:val="00CF19AF"/>
    <w:rsid w:val="00CF3174"/>
    <w:rsid w:val="00CF49F3"/>
    <w:rsid w:val="00CF7C49"/>
    <w:rsid w:val="00D01E1F"/>
    <w:rsid w:val="00D04735"/>
    <w:rsid w:val="00D10203"/>
    <w:rsid w:val="00D13696"/>
    <w:rsid w:val="00D13C34"/>
    <w:rsid w:val="00D14DD8"/>
    <w:rsid w:val="00D17F85"/>
    <w:rsid w:val="00D20A19"/>
    <w:rsid w:val="00D318DF"/>
    <w:rsid w:val="00D33DF4"/>
    <w:rsid w:val="00D44D0F"/>
    <w:rsid w:val="00D4642A"/>
    <w:rsid w:val="00D47433"/>
    <w:rsid w:val="00D52A87"/>
    <w:rsid w:val="00D54733"/>
    <w:rsid w:val="00D559E5"/>
    <w:rsid w:val="00D56942"/>
    <w:rsid w:val="00D63BE7"/>
    <w:rsid w:val="00D64DE8"/>
    <w:rsid w:val="00D652CD"/>
    <w:rsid w:val="00D653F0"/>
    <w:rsid w:val="00D65915"/>
    <w:rsid w:val="00D67842"/>
    <w:rsid w:val="00D73AE1"/>
    <w:rsid w:val="00D74BFE"/>
    <w:rsid w:val="00D755C1"/>
    <w:rsid w:val="00D768AA"/>
    <w:rsid w:val="00D92111"/>
    <w:rsid w:val="00D92A12"/>
    <w:rsid w:val="00D92B5D"/>
    <w:rsid w:val="00D967DB"/>
    <w:rsid w:val="00D97DB5"/>
    <w:rsid w:val="00DA090A"/>
    <w:rsid w:val="00DA0D3B"/>
    <w:rsid w:val="00DA3F90"/>
    <w:rsid w:val="00DA72F8"/>
    <w:rsid w:val="00DB0D33"/>
    <w:rsid w:val="00DB298C"/>
    <w:rsid w:val="00DB3B16"/>
    <w:rsid w:val="00DC1658"/>
    <w:rsid w:val="00DC389D"/>
    <w:rsid w:val="00DC5638"/>
    <w:rsid w:val="00DD0BAA"/>
    <w:rsid w:val="00DE7B57"/>
    <w:rsid w:val="00DF038A"/>
    <w:rsid w:val="00DF0DC7"/>
    <w:rsid w:val="00DF5388"/>
    <w:rsid w:val="00DF6F8D"/>
    <w:rsid w:val="00E00A93"/>
    <w:rsid w:val="00E00BB5"/>
    <w:rsid w:val="00E10BBA"/>
    <w:rsid w:val="00E11DFD"/>
    <w:rsid w:val="00E14B9E"/>
    <w:rsid w:val="00E14E76"/>
    <w:rsid w:val="00E1509A"/>
    <w:rsid w:val="00E17A76"/>
    <w:rsid w:val="00E25E24"/>
    <w:rsid w:val="00E27B47"/>
    <w:rsid w:val="00E3174B"/>
    <w:rsid w:val="00E32BD9"/>
    <w:rsid w:val="00E345D1"/>
    <w:rsid w:val="00E369E6"/>
    <w:rsid w:val="00E40856"/>
    <w:rsid w:val="00E422DA"/>
    <w:rsid w:val="00E429A2"/>
    <w:rsid w:val="00E43625"/>
    <w:rsid w:val="00E473DD"/>
    <w:rsid w:val="00E52160"/>
    <w:rsid w:val="00E55741"/>
    <w:rsid w:val="00E60A18"/>
    <w:rsid w:val="00E61260"/>
    <w:rsid w:val="00E613ED"/>
    <w:rsid w:val="00E62CC5"/>
    <w:rsid w:val="00E6628B"/>
    <w:rsid w:val="00E72B98"/>
    <w:rsid w:val="00E74174"/>
    <w:rsid w:val="00E76136"/>
    <w:rsid w:val="00E77265"/>
    <w:rsid w:val="00E85131"/>
    <w:rsid w:val="00E92597"/>
    <w:rsid w:val="00E93B2D"/>
    <w:rsid w:val="00E9622D"/>
    <w:rsid w:val="00EA0444"/>
    <w:rsid w:val="00EA0E30"/>
    <w:rsid w:val="00EA1A62"/>
    <w:rsid w:val="00EA3A97"/>
    <w:rsid w:val="00EA3F5E"/>
    <w:rsid w:val="00EA76E2"/>
    <w:rsid w:val="00EB1070"/>
    <w:rsid w:val="00EB3794"/>
    <w:rsid w:val="00EB3797"/>
    <w:rsid w:val="00EB4B62"/>
    <w:rsid w:val="00EB632E"/>
    <w:rsid w:val="00EB7454"/>
    <w:rsid w:val="00EC18F8"/>
    <w:rsid w:val="00EC2D57"/>
    <w:rsid w:val="00EC339C"/>
    <w:rsid w:val="00EC47F0"/>
    <w:rsid w:val="00EC7476"/>
    <w:rsid w:val="00ED0E38"/>
    <w:rsid w:val="00ED6FC4"/>
    <w:rsid w:val="00EE029F"/>
    <w:rsid w:val="00EE06A7"/>
    <w:rsid w:val="00EE1FC2"/>
    <w:rsid w:val="00EE4D35"/>
    <w:rsid w:val="00EE68EC"/>
    <w:rsid w:val="00EE7E11"/>
    <w:rsid w:val="00EF51FB"/>
    <w:rsid w:val="00EF78A2"/>
    <w:rsid w:val="00F007E2"/>
    <w:rsid w:val="00F04BF6"/>
    <w:rsid w:val="00F05063"/>
    <w:rsid w:val="00F05190"/>
    <w:rsid w:val="00F05DA9"/>
    <w:rsid w:val="00F0733E"/>
    <w:rsid w:val="00F10230"/>
    <w:rsid w:val="00F10A94"/>
    <w:rsid w:val="00F12364"/>
    <w:rsid w:val="00F14380"/>
    <w:rsid w:val="00F20400"/>
    <w:rsid w:val="00F24A46"/>
    <w:rsid w:val="00F272F8"/>
    <w:rsid w:val="00F2762F"/>
    <w:rsid w:val="00F31FCF"/>
    <w:rsid w:val="00F325FF"/>
    <w:rsid w:val="00F36ECC"/>
    <w:rsid w:val="00F36FD5"/>
    <w:rsid w:val="00F500C9"/>
    <w:rsid w:val="00F521C8"/>
    <w:rsid w:val="00F53988"/>
    <w:rsid w:val="00F60D1B"/>
    <w:rsid w:val="00F60E65"/>
    <w:rsid w:val="00F639B8"/>
    <w:rsid w:val="00F63E6D"/>
    <w:rsid w:val="00F654EA"/>
    <w:rsid w:val="00F7229C"/>
    <w:rsid w:val="00F72A07"/>
    <w:rsid w:val="00F73B38"/>
    <w:rsid w:val="00F74787"/>
    <w:rsid w:val="00F77EFD"/>
    <w:rsid w:val="00F84D23"/>
    <w:rsid w:val="00F85D22"/>
    <w:rsid w:val="00F864C2"/>
    <w:rsid w:val="00F869AB"/>
    <w:rsid w:val="00F935D8"/>
    <w:rsid w:val="00F972EF"/>
    <w:rsid w:val="00FA3BB5"/>
    <w:rsid w:val="00FA3CA5"/>
    <w:rsid w:val="00FA540F"/>
    <w:rsid w:val="00FA6F63"/>
    <w:rsid w:val="00FA76D2"/>
    <w:rsid w:val="00FB00AA"/>
    <w:rsid w:val="00FB2CF6"/>
    <w:rsid w:val="00FB47D6"/>
    <w:rsid w:val="00FC0853"/>
    <w:rsid w:val="00FC25C9"/>
    <w:rsid w:val="00FC2B1C"/>
    <w:rsid w:val="00FC7416"/>
    <w:rsid w:val="00FC752B"/>
    <w:rsid w:val="00FC7A16"/>
    <w:rsid w:val="00FC7F90"/>
    <w:rsid w:val="00FD630F"/>
    <w:rsid w:val="00FD783A"/>
    <w:rsid w:val="00FE0FE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95A"/>
    <w:pPr>
      <w:spacing w:after="240"/>
    </w:pPr>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paragraph" w:customStyle="1" w:styleId="StyleListParagraphTimesNewRoman12pt">
    <w:name w:val="Style List Paragraph + Times New Roman 12 pt"/>
    <w:basedOn w:val="ListParagraph"/>
    <w:rsid w:val="00C2395A"/>
    <w:pPr>
      <w:contextualSpacing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BFD6EA7C43134DA3E92AAEC016EBCE" ma:contentTypeVersion="104" ma:contentTypeDescription="" ma:contentTypeScope="" ma:versionID="b9c054e6491fc35451e8f872b214ae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2016-06-23T07:00:00+00:00</OpenedDate>
    <Date1 xmlns="dc463f71-b30c-4ab2-9473-d307f9d35888">2016-07-06T07:00:00+00:00</Date1>
    <IsDocumentOrder xmlns="dc463f71-b30c-4ab2-9473-d307f9d35888">true</IsDocumentOrder>
    <IsHighlyConfidential xmlns="dc463f71-b30c-4ab2-9473-d307f9d35888">false</IsHighlyConfidential>
    <CaseCompanyNames xmlns="dc463f71-b30c-4ab2-9473-d307f9d35888">International District Parking Association</CaseCompanyNames>
    <DocketNumber xmlns="dc463f71-b30c-4ab2-9473-d307f9d35888">160829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F0C2F-D566-4A66-B0D3-FF7BF6685063}"/>
</file>

<file path=customXml/itemProps2.xml><?xml version="1.0" encoding="utf-8"?>
<ds:datastoreItem xmlns:ds="http://schemas.openxmlformats.org/officeDocument/2006/customXml" ds:itemID="{3D4387AE-0FC8-43EB-B9E5-32828B8CD254}"/>
</file>

<file path=customXml/itemProps3.xml><?xml version="1.0" encoding="utf-8"?>
<ds:datastoreItem xmlns:ds="http://schemas.openxmlformats.org/officeDocument/2006/customXml" ds:itemID="{9725DEEF-DC6F-40E2-9787-7ECA48E785D5}"/>
</file>

<file path=customXml/itemProps4.xml><?xml version="1.0" encoding="utf-8"?>
<ds:datastoreItem xmlns:ds="http://schemas.openxmlformats.org/officeDocument/2006/customXml" ds:itemID="{9FBEAEFD-9F2B-4DA9-BC5B-9B0F9F4AB304}"/>
</file>

<file path=customXml/itemProps5.xml><?xml version="1.0" encoding="utf-8"?>
<ds:datastoreItem xmlns:ds="http://schemas.openxmlformats.org/officeDocument/2006/customXml" ds:itemID="{DBAC96F9-9432-41C0-B7EB-39980A3C2076}"/>
</file>

<file path=docProps/app.xml><?xml version="1.0" encoding="utf-8"?>
<Properties xmlns="http://schemas.openxmlformats.org/officeDocument/2006/extended-properties" xmlns:vt="http://schemas.openxmlformats.org/officeDocument/2006/docPropsVTypes">
  <Template>Normal.dotm</Template>
  <TotalTime>0</TotalTime>
  <Pages>8</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2016-07-05T21:15:00Z</dcterms:created>
  <dcterms:modified xsi:type="dcterms:W3CDTF">2016-07-05T21:15:00Z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0x0101006E56B4D1795A2E4DB2F0B01679ED314A00BDBFD6EA7C43134DA3E92AAEC016EBCE</vt:lpwstr>
  </property>
  <property fmtid="{D5CDD505-2E9C-101B-9397-08002B2CF9AE}" pid="3" name="_docset_NoMedatataSyncRequired">
    <vt:lpwstr>False</vt:lpwstr>
  </property>
</Properties>
</file>