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B" w:rsidRPr="00822FB4" w:rsidRDefault="00822FB4" w:rsidP="00CE410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EFD76" wp14:editId="388E60EC">
            <wp:simplePos x="0" y="0"/>
            <wp:positionH relativeFrom="column">
              <wp:posOffset>-38100</wp:posOffset>
            </wp:positionH>
            <wp:positionV relativeFrom="paragraph">
              <wp:posOffset>17780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AB491D" w:rsidRPr="00822FB4" w:rsidRDefault="00AB491D" w:rsidP="00CE4100">
      <w:pPr>
        <w:rPr>
          <w:sz w:val="24"/>
          <w:szCs w:val="24"/>
        </w:rPr>
      </w:pPr>
    </w:p>
    <w:p w:rsidR="00CE4100" w:rsidRPr="00822FB4" w:rsidRDefault="00CE4100" w:rsidP="00CE4100">
      <w:pPr>
        <w:rPr>
          <w:sz w:val="24"/>
          <w:szCs w:val="24"/>
        </w:rPr>
      </w:pPr>
    </w:p>
    <w:p w:rsidR="008F252B" w:rsidRPr="00822FB4" w:rsidRDefault="008F252B">
      <w:pPr>
        <w:ind w:left="3600" w:firstLine="720"/>
        <w:rPr>
          <w:sz w:val="24"/>
          <w:szCs w:val="24"/>
        </w:rPr>
      </w:pPr>
    </w:p>
    <w:p w:rsidR="003F14E0" w:rsidRPr="00BE3468" w:rsidRDefault="003F14E0" w:rsidP="00C514E0">
      <w:pPr>
        <w:rPr>
          <w:sz w:val="24"/>
          <w:szCs w:val="24"/>
        </w:rPr>
      </w:pPr>
    </w:p>
    <w:p w:rsidR="00BE3468" w:rsidRPr="00BE3468" w:rsidRDefault="00FC5765" w:rsidP="00BE3468">
      <w:pPr>
        <w:tabs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>June 1</w:t>
      </w:r>
      <w:r w:rsidR="00BE3468" w:rsidRPr="00BE3468">
        <w:rPr>
          <w:sz w:val="24"/>
          <w:szCs w:val="24"/>
        </w:rPr>
        <w:t>, 2016</w:t>
      </w:r>
    </w:p>
    <w:p w:rsid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F51AA6" w:rsidRDefault="008678BD" w:rsidP="00BE3468">
      <w:pPr>
        <w:outlineLvl w:val="0"/>
        <w:rPr>
          <w:b/>
          <w:i/>
          <w:sz w:val="24"/>
          <w:szCs w:val="24"/>
        </w:rPr>
      </w:pPr>
      <w:r w:rsidRPr="00F51AA6">
        <w:rPr>
          <w:b/>
          <w:i/>
          <w:sz w:val="24"/>
          <w:szCs w:val="24"/>
        </w:rPr>
        <w:t xml:space="preserve">Filed </w:t>
      </w:r>
      <w:proofErr w:type="gramStart"/>
      <w:r w:rsidRPr="00F51AA6">
        <w:rPr>
          <w:b/>
          <w:i/>
          <w:sz w:val="24"/>
          <w:szCs w:val="24"/>
        </w:rPr>
        <w:t>V</w:t>
      </w:r>
      <w:r w:rsidR="00BE3468" w:rsidRPr="00F51AA6">
        <w:rPr>
          <w:b/>
          <w:i/>
          <w:sz w:val="24"/>
          <w:szCs w:val="24"/>
        </w:rPr>
        <w:t>ia</w:t>
      </w:r>
      <w:proofErr w:type="gramEnd"/>
      <w:r w:rsidR="00BE3468" w:rsidRPr="00F51AA6">
        <w:rPr>
          <w:b/>
          <w:i/>
          <w:sz w:val="24"/>
          <w:szCs w:val="24"/>
        </w:rPr>
        <w:t xml:space="preserve"> </w:t>
      </w:r>
      <w:r w:rsidR="00B14876">
        <w:rPr>
          <w:b/>
          <w:i/>
          <w:sz w:val="24"/>
          <w:szCs w:val="24"/>
        </w:rPr>
        <w:t xml:space="preserve">Email to UTC Records Center at: </w:t>
      </w:r>
      <w:hyperlink r:id="rId12" w:history="1">
        <w:r w:rsidR="00B14876" w:rsidRPr="00355F90">
          <w:rPr>
            <w:rStyle w:val="Hyperlink"/>
            <w:b/>
            <w:i/>
            <w:sz w:val="24"/>
            <w:szCs w:val="24"/>
          </w:rPr>
          <w:t>records@utc.wa.gov</w:t>
        </w:r>
      </w:hyperlink>
      <w:r w:rsidR="00B14876">
        <w:rPr>
          <w:b/>
          <w:i/>
          <w:sz w:val="24"/>
          <w:szCs w:val="24"/>
        </w:rPr>
        <w:t xml:space="preserve">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Mr. Steven V. King, Executive Director and Secretary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Washington Utilities and Transportation Commission</w:t>
      </w:r>
      <w:bookmarkStart w:id="0" w:name="_GoBack"/>
      <w:bookmarkEnd w:id="0"/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P.O. Box 47250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Olympia, WA 98504-7250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tabs>
          <w:tab w:val="left" w:pos="540"/>
        </w:tabs>
        <w:rPr>
          <w:b/>
          <w:sz w:val="24"/>
          <w:szCs w:val="24"/>
        </w:rPr>
      </w:pPr>
      <w:r w:rsidRPr="00BE3468">
        <w:rPr>
          <w:b/>
          <w:sz w:val="24"/>
          <w:szCs w:val="24"/>
        </w:rPr>
        <w:t>Re:</w:t>
      </w:r>
      <w:r w:rsidRPr="00BE3468">
        <w:rPr>
          <w:b/>
          <w:sz w:val="24"/>
          <w:szCs w:val="24"/>
        </w:rPr>
        <w:tab/>
        <w:t>Docket No. UE-</w:t>
      </w:r>
      <w:r w:rsidR="00FA2F11">
        <w:rPr>
          <w:b/>
          <w:sz w:val="24"/>
          <w:szCs w:val="24"/>
        </w:rPr>
        <w:t>________</w:t>
      </w:r>
    </w:p>
    <w:p w:rsidR="003F14E0" w:rsidRDefault="003F14E0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PSE’s Annual Energy and Emissions Intensity Metrics Report</w:t>
      </w:r>
    </w:p>
    <w:p w:rsidR="00BE3468" w:rsidRPr="00BE3468" w:rsidRDefault="005B22FC" w:rsidP="00BE3468">
      <w:pPr>
        <w:autoSpaceDE w:val="0"/>
        <w:autoSpaceDN w:val="0"/>
        <w:adjustRightInd w:val="0"/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WAC Required Report:  </w:t>
      </w:r>
      <w:r w:rsidR="003F14E0">
        <w:rPr>
          <w:b/>
          <w:bCs/>
          <w:sz w:val="24"/>
          <w:szCs w:val="24"/>
        </w:rPr>
        <w:t>WAC 480-109-300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Dear Mr. King,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3F14E0" w:rsidP="00BE3468">
      <w:pPr>
        <w:rPr>
          <w:sz w:val="24"/>
          <w:szCs w:val="24"/>
        </w:rPr>
      </w:pPr>
      <w:r>
        <w:rPr>
          <w:sz w:val="24"/>
          <w:szCs w:val="24"/>
        </w:rPr>
        <w:t xml:space="preserve">Attached is </w:t>
      </w:r>
      <w:r w:rsidR="00BE3468" w:rsidRPr="00BE3468">
        <w:rPr>
          <w:sz w:val="24"/>
          <w:szCs w:val="24"/>
        </w:rPr>
        <w:t>Puget Sound Energy’s (“PSE</w:t>
      </w:r>
      <w:r w:rsidR="00D96C83">
        <w:rPr>
          <w:sz w:val="24"/>
          <w:szCs w:val="24"/>
        </w:rPr>
        <w:t>”</w:t>
      </w:r>
      <w:r w:rsidR="00BE3468" w:rsidRPr="00BE3468">
        <w:rPr>
          <w:sz w:val="24"/>
          <w:szCs w:val="24"/>
        </w:rPr>
        <w:t xml:space="preserve">) 2015 Annual </w:t>
      </w:r>
      <w:r>
        <w:rPr>
          <w:sz w:val="24"/>
          <w:szCs w:val="24"/>
        </w:rPr>
        <w:t xml:space="preserve">Energy and Emissions Intensity Metrics </w:t>
      </w:r>
      <w:r w:rsidR="00567029">
        <w:rPr>
          <w:sz w:val="24"/>
          <w:szCs w:val="24"/>
        </w:rPr>
        <w:t>Report</w:t>
      </w:r>
      <w:r w:rsidR="00BE3468" w:rsidRPr="00BE3468">
        <w:rPr>
          <w:sz w:val="24"/>
          <w:szCs w:val="24"/>
        </w:rPr>
        <w:t xml:space="preserve">.  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 xml:space="preserve">Please contact </w:t>
      </w:r>
      <w:r w:rsidR="003F14E0">
        <w:rPr>
          <w:sz w:val="24"/>
          <w:szCs w:val="24"/>
        </w:rPr>
        <w:t>Nate Hill</w:t>
      </w:r>
      <w:r w:rsidRPr="00BE3468">
        <w:rPr>
          <w:sz w:val="24"/>
          <w:szCs w:val="24"/>
        </w:rPr>
        <w:t xml:space="preserve"> at (425) 45</w:t>
      </w:r>
      <w:r w:rsidR="003F14E0">
        <w:rPr>
          <w:sz w:val="24"/>
          <w:szCs w:val="24"/>
        </w:rPr>
        <w:t>7-5524</w:t>
      </w:r>
      <w:r w:rsidRPr="00BE3468">
        <w:rPr>
          <w:sz w:val="24"/>
          <w:szCs w:val="24"/>
        </w:rPr>
        <w:t xml:space="preserve"> </w:t>
      </w:r>
      <w:r w:rsidR="003F5DB7">
        <w:rPr>
          <w:sz w:val="24"/>
          <w:szCs w:val="24"/>
        </w:rPr>
        <w:t xml:space="preserve">or </w:t>
      </w:r>
      <w:r w:rsidR="003F14E0">
        <w:rPr>
          <w:sz w:val="24"/>
          <w:szCs w:val="24"/>
        </w:rPr>
        <w:t>nate.hill@pse.com</w:t>
      </w:r>
      <w:r w:rsidR="003F5DB7">
        <w:rPr>
          <w:sz w:val="24"/>
          <w:szCs w:val="24"/>
        </w:rPr>
        <w:t xml:space="preserve"> </w:t>
      </w:r>
      <w:r w:rsidRPr="00BE3468">
        <w:rPr>
          <w:sz w:val="24"/>
          <w:szCs w:val="24"/>
        </w:rPr>
        <w:t>for additional information about this filing.  If you have any other questions, please contact me at (425) 456-2110.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Sincerely,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ind w:left="2880" w:firstLine="720"/>
        <w:outlineLvl w:val="0"/>
        <w:rPr>
          <w:sz w:val="24"/>
          <w:szCs w:val="24"/>
        </w:rPr>
      </w:pPr>
      <w:r w:rsidRPr="00BE3468">
        <w:rPr>
          <w:sz w:val="24"/>
          <w:szCs w:val="24"/>
        </w:rPr>
        <w:t>Ken Johnson</w:t>
      </w:r>
    </w:p>
    <w:p w:rsidR="00BE3468" w:rsidRDefault="00BE3468" w:rsidP="00BE3468">
      <w:pPr>
        <w:ind w:left="2880" w:firstLine="720"/>
        <w:rPr>
          <w:sz w:val="24"/>
          <w:szCs w:val="24"/>
        </w:rPr>
      </w:pPr>
      <w:r w:rsidRPr="00BE3468">
        <w:rPr>
          <w:sz w:val="24"/>
          <w:szCs w:val="24"/>
        </w:rPr>
        <w:t>Director, State Regulatory Affairs</w:t>
      </w:r>
    </w:p>
    <w:p w:rsidR="003123F2" w:rsidRPr="00BE3468" w:rsidRDefault="003123F2" w:rsidP="00BE3468">
      <w:pPr>
        <w:ind w:left="2880" w:firstLine="720"/>
        <w:rPr>
          <w:sz w:val="24"/>
          <w:szCs w:val="24"/>
        </w:rPr>
      </w:pPr>
    </w:p>
    <w:p w:rsidR="00BE3468" w:rsidRPr="00BE3468" w:rsidRDefault="008E4770" w:rsidP="00BE3468">
      <w:pPr>
        <w:rPr>
          <w:sz w:val="24"/>
          <w:szCs w:val="24"/>
        </w:rPr>
      </w:pPr>
      <w:r>
        <w:rPr>
          <w:sz w:val="24"/>
          <w:szCs w:val="24"/>
        </w:rPr>
        <w:t>Attachment</w:t>
      </w:r>
    </w:p>
    <w:p w:rsidR="00BE3468" w:rsidRPr="00BE3468" w:rsidRDefault="00BE3468" w:rsidP="00BE3468">
      <w:pPr>
        <w:rPr>
          <w:sz w:val="24"/>
          <w:szCs w:val="24"/>
        </w:rPr>
      </w:pP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>cc:</w:t>
      </w:r>
      <w:r w:rsidRPr="00BE3468">
        <w:rPr>
          <w:sz w:val="24"/>
          <w:szCs w:val="24"/>
        </w:rPr>
        <w:tab/>
        <w:t>Simon J. ffitch</w:t>
      </w:r>
      <w:r w:rsidR="003123F2">
        <w:rPr>
          <w:sz w:val="24"/>
          <w:szCs w:val="24"/>
        </w:rPr>
        <w:t>, Public Counsel</w:t>
      </w:r>
    </w:p>
    <w:p w:rsidR="00BE3468" w:rsidRPr="00BE3468" w:rsidRDefault="00BE3468" w:rsidP="00BE3468">
      <w:pPr>
        <w:rPr>
          <w:sz w:val="24"/>
          <w:szCs w:val="24"/>
        </w:rPr>
      </w:pPr>
      <w:r w:rsidRPr="00BE3468">
        <w:rPr>
          <w:sz w:val="24"/>
          <w:szCs w:val="24"/>
        </w:rPr>
        <w:tab/>
        <w:t>Sheree Carson, Perkins Coie</w:t>
      </w:r>
    </w:p>
    <w:sectPr w:rsidR="00BE3468" w:rsidRPr="00BE3468" w:rsidSect="0016581A">
      <w:headerReference w:type="default" r:id="rId13"/>
      <w:pgSz w:w="12240" w:h="15840" w:code="1"/>
      <w:pgMar w:top="1296" w:right="1440" w:bottom="129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7C" w:rsidRDefault="0030517C">
      <w:r>
        <w:separator/>
      </w:r>
    </w:p>
  </w:endnote>
  <w:endnote w:type="continuationSeparator" w:id="0">
    <w:p w:rsidR="0030517C" w:rsidRDefault="0030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7C" w:rsidRDefault="0030517C">
      <w:r>
        <w:separator/>
      </w:r>
    </w:p>
  </w:footnote>
  <w:footnote w:type="continuationSeparator" w:id="0">
    <w:p w:rsidR="0030517C" w:rsidRDefault="0030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8" w:rsidRDefault="00BE3468" w:rsidP="00BE3468">
    <w:r>
      <w:t>Mr. Steven V. King, Executive Director and Secretary</w:t>
    </w:r>
  </w:p>
  <w:p w:rsidR="00BE3468" w:rsidRPr="00F70527" w:rsidRDefault="00BE3468" w:rsidP="00BE3468">
    <w:pPr>
      <w:tabs>
        <w:tab w:val="left" w:pos="540"/>
      </w:tabs>
    </w:pPr>
    <w:r w:rsidRPr="00F70527">
      <w:t>Docket Nos. UE-970686 and UE-132043</w:t>
    </w:r>
  </w:p>
  <w:p w:rsidR="00BE3468" w:rsidRDefault="00BE3468" w:rsidP="00BE3468">
    <w:pPr>
      <w:pStyle w:val="Header"/>
    </w:pPr>
    <w:r>
      <w:t>February 2</w:t>
    </w:r>
    <w:r w:rsidR="00EE6A6C">
      <w:t>6</w:t>
    </w:r>
    <w:r>
      <w:t>, 2016</w:t>
    </w:r>
  </w:p>
  <w:p w:rsidR="00BE3468" w:rsidRPr="00637772" w:rsidRDefault="00BE3468" w:rsidP="00BE3468">
    <w:pPr>
      <w:pStyle w:val="Header"/>
    </w:pPr>
    <w:r>
      <w:t xml:space="preserve">Page </w:t>
    </w:r>
    <w:r w:rsidRPr="00637772">
      <w:fldChar w:fldCharType="begin"/>
    </w:r>
    <w:r w:rsidRPr="00637772">
      <w:instrText xml:space="preserve"> PAGE  \* Arabic  \* MERGEFORMAT </w:instrText>
    </w:r>
    <w:r w:rsidRPr="00637772">
      <w:fldChar w:fldCharType="separate"/>
    </w:r>
    <w:r w:rsidR="003123F2">
      <w:rPr>
        <w:noProof/>
      </w:rPr>
      <w:t>2</w:t>
    </w:r>
    <w:r w:rsidRPr="00637772">
      <w:fldChar w:fldCharType="end"/>
    </w:r>
    <w:r w:rsidRPr="00637772">
      <w:t xml:space="preserve"> of </w:t>
    </w:r>
    <w:r w:rsidR="009D4EE3">
      <w:fldChar w:fldCharType="begin"/>
    </w:r>
    <w:r w:rsidR="009D4EE3">
      <w:instrText xml:space="preserve"> NUMPAGES  \* Arabic  \* MERGEFORMAT </w:instrText>
    </w:r>
    <w:r w:rsidR="009D4EE3">
      <w:fldChar w:fldCharType="separate"/>
    </w:r>
    <w:r w:rsidR="009D4EE3">
      <w:rPr>
        <w:noProof/>
      </w:rPr>
      <w:t>1</w:t>
    </w:r>
    <w:r w:rsidR="009D4EE3">
      <w:rPr>
        <w:noProof/>
      </w:rPr>
      <w:fldChar w:fldCharType="end"/>
    </w:r>
  </w:p>
  <w:p w:rsidR="008E0092" w:rsidRDefault="008E0092">
    <w:pPr>
      <w:pStyle w:val="Header"/>
      <w:rPr>
        <w:rStyle w:val="PageNumber"/>
        <w:sz w:val="24"/>
      </w:rPr>
    </w:pPr>
  </w:p>
  <w:p w:rsidR="008E0092" w:rsidRDefault="008E009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D9"/>
    <w:rsid w:val="00037A89"/>
    <w:rsid w:val="000853D9"/>
    <w:rsid w:val="001042A2"/>
    <w:rsid w:val="0015165F"/>
    <w:rsid w:val="0016581A"/>
    <w:rsid w:val="00175FBA"/>
    <w:rsid w:val="001A000A"/>
    <w:rsid w:val="001B0D31"/>
    <w:rsid w:val="001C422C"/>
    <w:rsid w:val="001D4CB6"/>
    <w:rsid w:val="001D745D"/>
    <w:rsid w:val="0021119A"/>
    <w:rsid w:val="0021605E"/>
    <w:rsid w:val="002215F8"/>
    <w:rsid w:val="002438A7"/>
    <w:rsid w:val="002D3393"/>
    <w:rsid w:val="002E1A97"/>
    <w:rsid w:val="002E383D"/>
    <w:rsid w:val="0030517C"/>
    <w:rsid w:val="003123F2"/>
    <w:rsid w:val="00345041"/>
    <w:rsid w:val="00347F38"/>
    <w:rsid w:val="003678D9"/>
    <w:rsid w:val="003A76AC"/>
    <w:rsid w:val="003C2111"/>
    <w:rsid w:val="003E13F9"/>
    <w:rsid w:val="003F14E0"/>
    <w:rsid w:val="003F5DB7"/>
    <w:rsid w:val="00407A34"/>
    <w:rsid w:val="004600AC"/>
    <w:rsid w:val="004969C7"/>
    <w:rsid w:val="004D46D3"/>
    <w:rsid w:val="0050006D"/>
    <w:rsid w:val="005017E8"/>
    <w:rsid w:val="00510AE0"/>
    <w:rsid w:val="00531B58"/>
    <w:rsid w:val="00567029"/>
    <w:rsid w:val="00572303"/>
    <w:rsid w:val="005800A0"/>
    <w:rsid w:val="005B22FC"/>
    <w:rsid w:val="00643713"/>
    <w:rsid w:val="0068589D"/>
    <w:rsid w:val="006908A4"/>
    <w:rsid w:val="006D2397"/>
    <w:rsid w:val="006D7C39"/>
    <w:rsid w:val="00736CCE"/>
    <w:rsid w:val="007405F2"/>
    <w:rsid w:val="00785ACB"/>
    <w:rsid w:val="00790114"/>
    <w:rsid w:val="00792E54"/>
    <w:rsid w:val="007E1015"/>
    <w:rsid w:val="00811B8E"/>
    <w:rsid w:val="00822FB4"/>
    <w:rsid w:val="008678BD"/>
    <w:rsid w:val="008A4013"/>
    <w:rsid w:val="008C7B25"/>
    <w:rsid w:val="008E0092"/>
    <w:rsid w:val="008E4770"/>
    <w:rsid w:val="008F252B"/>
    <w:rsid w:val="00922FBD"/>
    <w:rsid w:val="00954C50"/>
    <w:rsid w:val="00985516"/>
    <w:rsid w:val="009D4EE3"/>
    <w:rsid w:val="009E612A"/>
    <w:rsid w:val="00A677BE"/>
    <w:rsid w:val="00AB0205"/>
    <w:rsid w:val="00AB491D"/>
    <w:rsid w:val="00AB6F6A"/>
    <w:rsid w:val="00B14876"/>
    <w:rsid w:val="00B20B45"/>
    <w:rsid w:val="00B35FDE"/>
    <w:rsid w:val="00B40743"/>
    <w:rsid w:val="00B67452"/>
    <w:rsid w:val="00BA18B7"/>
    <w:rsid w:val="00BD2F72"/>
    <w:rsid w:val="00BE3468"/>
    <w:rsid w:val="00C26FAD"/>
    <w:rsid w:val="00C43642"/>
    <w:rsid w:val="00C514E0"/>
    <w:rsid w:val="00CA2520"/>
    <w:rsid w:val="00CE4100"/>
    <w:rsid w:val="00D07C97"/>
    <w:rsid w:val="00D30986"/>
    <w:rsid w:val="00D76BC2"/>
    <w:rsid w:val="00D84E5D"/>
    <w:rsid w:val="00D96C83"/>
    <w:rsid w:val="00DF5CCE"/>
    <w:rsid w:val="00E55FE0"/>
    <w:rsid w:val="00E80F47"/>
    <w:rsid w:val="00EA3F86"/>
    <w:rsid w:val="00EE6A6C"/>
    <w:rsid w:val="00F51AA6"/>
    <w:rsid w:val="00F642D5"/>
    <w:rsid w:val="00FA2F11"/>
    <w:rsid w:val="00FC5765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lain">
    <w:name w:val="plain"/>
    <w:basedOn w:val="Normal"/>
    <w:rsid w:val="00785ACB"/>
    <w:pPr>
      <w:spacing w:line="240" w:lineRule="atLeast"/>
    </w:pPr>
    <w:rPr>
      <w:sz w:val="26"/>
      <w:szCs w:val="26"/>
    </w:rPr>
  </w:style>
  <w:style w:type="paragraph" w:customStyle="1" w:styleId="footnoteblock">
    <w:name w:val="footnote block"/>
    <w:basedOn w:val="FootnoteText"/>
    <w:rsid w:val="00785ACB"/>
    <w:pPr>
      <w:spacing w:before="240" w:line="240" w:lineRule="atLeast"/>
    </w:pPr>
    <w:rPr>
      <w:sz w:val="22"/>
      <w:szCs w:val="22"/>
    </w:rPr>
  </w:style>
  <w:style w:type="paragraph" w:customStyle="1" w:styleId="righthalf">
    <w:name w:val="right half"/>
    <w:basedOn w:val="Normal"/>
    <w:rsid w:val="00785ACB"/>
    <w:pPr>
      <w:keepLines/>
      <w:tabs>
        <w:tab w:val="right" w:pos="8640"/>
      </w:tabs>
      <w:spacing w:before="240" w:line="240" w:lineRule="atLeast"/>
      <w:ind w:left="432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785ACB"/>
  </w:style>
  <w:style w:type="paragraph" w:styleId="BalloonText">
    <w:name w:val="Balloon Text"/>
    <w:basedOn w:val="Normal"/>
    <w:semiHidden/>
    <w:rsid w:val="00D76BC2"/>
    <w:rPr>
      <w:rFonts w:ascii="Tahoma" w:hAnsi="Tahoma" w:cs="Tahoma"/>
      <w:sz w:val="16"/>
      <w:szCs w:val="16"/>
    </w:rPr>
  </w:style>
  <w:style w:type="paragraph" w:customStyle="1" w:styleId="block">
    <w:name w:val="block"/>
    <w:basedOn w:val="Normal"/>
    <w:rsid w:val="00572303"/>
    <w:pPr>
      <w:spacing w:before="240" w:line="240" w:lineRule="atLeast"/>
    </w:pPr>
    <w:rPr>
      <w:sz w:val="26"/>
    </w:rPr>
  </w:style>
  <w:style w:type="character" w:styleId="Hyperlink">
    <w:name w:val="Hyperlink"/>
    <w:rsid w:val="00572303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468"/>
  </w:style>
  <w:style w:type="character" w:styleId="FootnoteReference">
    <w:name w:val="footnote reference"/>
    <w:basedOn w:val="DefaultParagraphFont"/>
    <w:uiPriority w:val="99"/>
    <w:unhideWhenUsed/>
    <w:rsid w:val="00BE346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ords@utc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1C86174AA925446966526FCC9F94540" ma:contentTypeVersion="104" ma:contentTypeDescription="" ma:contentTypeScope="" ma:versionID="0e2ccf98cd13e2143c9e49173ee061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B2B1B7-6848-4F30-A99A-2C4E06E00D38}"/>
</file>

<file path=customXml/itemProps2.xml><?xml version="1.0" encoding="utf-8"?>
<ds:datastoreItem xmlns:ds="http://schemas.openxmlformats.org/officeDocument/2006/customXml" ds:itemID="{B1B6E9C1-E796-406F-A5A0-FD7B013673BF}"/>
</file>

<file path=customXml/itemProps3.xml><?xml version="1.0" encoding="utf-8"?>
<ds:datastoreItem xmlns:ds="http://schemas.openxmlformats.org/officeDocument/2006/customXml" ds:itemID="{09BD6716-DC38-403B-BF41-6CDDD1F9245D}"/>
</file>

<file path=customXml/itemProps4.xml><?xml version="1.0" encoding="utf-8"?>
<ds:datastoreItem xmlns:ds="http://schemas.openxmlformats.org/officeDocument/2006/customXml" ds:itemID="{844C8AC2-3FF8-49CA-B4C9-AA416A731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Curl 0304draft .doc</vt:lpstr>
    </vt:vector>
  </TitlesOfParts>
  <Company>PSE</Company>
  <LinksUpToDate>false</LinksUpToDate>
  <CharactersWithSpaces>837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mailto:mei.cass@pse.com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 0304draft .doc</dc:title>
  <dc:creator>WNG</dc:creator>
  <cp:lastModifiedBy>Puget Sound Energy</cp:lastModifiedBy>
  <cp:revision>14</cp:revision>
  <cp:lastPrinted>2016-06-01T22:13:00Z</cp:lastPrinted>
  <dcterms:created xsi:type="dcterms:W3CDTF">2016-05-17T19:56:00Z</dcterms:created>
  <dcterms:modified xsi:type="dcterms:W3CDTF">2016-06-01T22:14:00Z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0x0101006E56B4D1795A2E4DB2F0B01679ED314A00A1C86174AA925446966526FCC9F94540</vt:lpwstr>
  </property>
  <property fmtid="{D5CDD505-2E9C-101B-9397-08002B2CF9AE}" pid="3" name="_docset_NoMedatataSyncRequired">
    <vt:lpwstr>False</vt:lpwstr>
  </property>
</Properties>
</file>