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59" w:rsidRDefault="00261259">
      <w:pPr>
        <w:jc w:val="both"/>
        <w:rPr>
          <w:sz w:val="24"/>
        </w:rPr>
      </w:pPr>
    </w:p>
    <w:p w:rsidR="00142338" w:rsidRDefault="0045770A" w:rsidP="00142338">
      <w:pPr>
        <w:rPr>
          <w:sz w:val="24"/>
        </w:rPr>
      </w:pPr>
      <w:r>
        <w:rPr>
          <w:sz w:val="24"/>
        </w:rPr>
        <w:t>December 23, 2015</w:t>
      </w:r>
    </w:p>
    <w:p w:rsidR="00142338" w:rsidRDefault="00142338" w:rsidP="00142338">
      <w:pPr>
        <w:rPr>
          <w:sz w:val="24"/>
        </w:rPr>
      </w:pPr>
    </w:p>
    <w:p w:rsidR="00142338" w:rsidRDefault="00142338" w:rsidP="00142338">
      <w:pPr>
        <w:rPr>
          <w:sz w:val="24"/>
        </w:rPr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Mr. </w:t>
      </w:r>
      <w:r w:rsidR="007B648C">
        <w:rPr>
          <w:spacing w:val="-2"/>
          <w:sz w:val="24"/>
        </w:rPr>
        <w:t>Steven V. King</w:t>
      </w:r>
    </w:p>
    <w:p w:rsidR="00142338" w:rsidRDefault="007B648C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Executive Director and Secretary</w:t>
      </w: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Washington Utilities &amp; Transportation Commission</w:t>
      </w:r>
    </w:p>
    <w:p w:rsidR="00142338" w:rsidRDefault="007B648C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P.O. Box 47250</w:t>
      </w: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pacing w:val="-2"/>
              <w:sz w:val="24"/>
            </w:rPr>
            <w:t>Olympia</w:t>
          </w:r>
        </w:smartTag>
        <w:r>
          <w:rPr>
            <w:spacing w:val="-2"/>
            <w:sz w:val="24"/>
          </w:rPr>
          <w:t xml:space="preserve">, </w:t>
        </w:r>
        <w:smartTag w:uri="urn:schemas-microsoft-com:office:smarttags" w:element="State">
          <w:r>
            <w:rPr>
              <w:spacing w:val="-2"/>
              <w:sz w:val="24"/>
            </w:rPr>
            <w:t>WA</w:t>
          </w:r>
        </w:smartTag>
        <w:r>
          <w:rPr>
            <w:spacing w:val="-2"/>
            <w:sz w:val="24"/>
          </w:rPr>
          <w:t xml:space="preserve">  </w:t>
        </w:r>
        <w:smartTag w:uri="urn:schemas-microsoft-com:office:smarttags" w:element="PostalCode">
          <w:r>
            <w:rPr>
              <w:spacing w:val="-2"/>
              <w:sz w:val="24"/>
            </w:rPr>
            <w:t>98504-7250</w:t>
          </w:r>
        </w:smartTag>
      </w:smartTag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Re: </w:t>
      </w:r>
      <w:r w:rsidR="003533B3">
        <w:rPr>
          <w:b/>
          <w:spacing w:val="-2"/>
          <w:sz w:val="24"/>
        </w:rPr>
        <w:t>Cascade Natural Gas PGA Monthly Report</w:t>
      </w:r>
    </w:p>
    <w:p w:rsidR="00142338" w:rsidRDefault="00142338" w:rsidP="00142338">
      <w:pPr>
        <w:pStyle w:val="Subtitle"/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Dear Mr. </w:t>
      </w:r>
      <w:r w:rsidR="007B648C">
        <w:rPr>
          <w:spacing w:val="-2"/>
          <w:sz w:val="24"/>
        </w:rPr>
        <w:t>King</w:t>
      </w:r>
      <w:r>
        <w:rPr>
          <w:spacing w:val="-2"/>
          <w:sz w:val="24"/>
        </w:rPr>
        <w:t>: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 xml:space="preserve">Enclosed is Cascade Natural Gas Corporation’s documentation associated with its existing deferred gas cost accounting activity through </w:t>
      </w:r>
      <w:r w:rsidR="0045770A">
        <w:rPr>
          <w:sz w:val="24"/>
        </w:rPr>
        <w:t>November</w:t>
      </w:r>
      <w:bookmarkStart w:id="0" w:name="_GoBack"/>
      <w:bookmarkEnd w:id="0"/>
      <w:r w:rsidR="0079510B">
        <w:rPr>
          <w:sz w:val="24"/>
        </w:rPr>
        <w:t xml:space="preserve"> 2015</w:t>
      </w:r>
      <w:r>
        <w:rPr>
          <w:sz w:val="24"/>
        </w:rPr>
        <w:t>. This information is being supplied in compliance with WAC 480-90-233.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>This information consists of indivi</w:t>
      </w:r>
      <w:r w:rsidR="00224BAF">
        <w:rPr>
          <w:sz w:val="24"/>
        </w:rPr>
        <w:t xml:space="preserve">dual deferral account summaries </w:t>
      </w:r>
      <w:r>
        <w:rPr>
          <w:sz w:val="24"/>
        </w:rPr>
        <w:t>as well as information specifically address</w:t>
      </w:r>
      <w:r w:rsidR="00224BAF">
        <w:rPr>
          <w:sz w:val="24"/>
        </w:rPr>
        <w:t>ing account accrual development</w:t>
      </w:r>
      <w:r>
        <w:rPr>
          <w:sz w:val="24"/>
        </w:rPr>
        <w:t xml:space="preserve"> and account amortization therms.</w:t>
      </w:r>
      <w:r>
        <w:rPr>
          <w:sz w:val="24"/>
        </w:rPr>
        <w:tab/>
      </w:r>
      <w:r>
        <w:rPr>
          <w:sz w:val="24"/>
        </w:rPr>
        <w:tab/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CE0380" w:rsidRDefault="00CE0380" w:rsidP="00CE0380">
      <w:pPr>
        <w:jc w:val="both"/>
        <w:rPr>
          <w:sz w:val="24"/>
        </w:rPr>
      </w:pPr>
      <w:r>
        <w:rPr>
          <w:sz w:val="24"/>
        </w:rPr>
        <w:t>If you have any questions, please contact</w:t>
      </w:r>
      <w:r w:rsidR="005F6A00">
        <w:rPr>
          <w:sz w:val="24"/>
        </w:rPr>
        <w:t xml:space="preserve"> </w:t>
      </w:r>
      <w:r w:rsidR="0082321C">
        <w:rPr>
          <w:sz w:val="24"/>
        </w:rPr>
        <w:t xml:space="preserve">me </w:t>
      </w:r>
      <w:r>
        <w:rPr>
          <w:sz w:val="24"/>
        </w:rPr>
        <w:t>at</w:t>
      </w:r>
      <w:r w:rsidR="00DA4C1C">
        <w:rPr>
          <w:sz w:val="24"/>
        </w:rPr>
        <w:t xml:space="preserve"> </w:t>
      </w:r>
      <w:r>
        <w:rPr>
          <w:sz w:val="24"/>
        </w:rPr>
        <w:t>(509) 734-459</w:t>
      </w:r>
      <w:r w:rsidR="0045770A">
        <w:rPr>
          <w:sz w:val="24"/>
        </w:rPr>
        <w:t>1</w:t>
      </w:r>
      <w:r>
        <w:rPr>
          <w:sz w:val="24"/>
        </w:rPr>
        <w:t>.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>Sincerely,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F21B2" w:rsidRDefault="001F21B2" w:rsidP="00142338">
      <w:pPr>
        <w:tabs>
          <w:tab w:val="left" w:pos="450"/>
        </w:tabs>
        <w:rPr>
          <w:noProof/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94E36" w:rsidRDefault="0045770A" w:rsidP="00142338">
      <w:pPr>
        <w:tabs>
          <w:tab w:val="left" w:pos="450"/>
        </w:tabs>
        <w:rPr>
          <w:sz w:val="24"/>
        </w:rPr>
      </w:pPr>
      <w:r>
        <w:rPr>
          <w:sz w:val="24"/>
        </w:rPr>
        <w:t>Pamela Archer</w:t>
      </w:r>
      <w:r w:rsidR="00F94E36">
        <w:rPr>
          <w:sz w:val="24"/>
        </w:rPr>
        <w:t xml:space="preserve"> </w:t>
      </w:r>
    </w:p>
    <w:p w:rsidR="00142338" w:rsidRDefault="0045770A" w:rsidP="00142338">
      <w:pPr>
        <w:tabs>
          <w:tab w:val="left" w:pos="450"/>
        </w:tabs>
        <w:rPr>
          <w:sz w:val="24"/>
        </w:rPr>
      </w:pPr>
      <w:r>
        <w:rPr>
          <w:sz w:val="24"/>
        </w:rPr>
        <w:t>Supervisor</w:t>
      </w:r>
      <w:r w:rsidR="00DF5A73">
        <w:rPr>
          <w:sz w:val="24"/>
        </w:rPr>
        <w:t xml:space="preserve">, </w:t>
      </w:r>
      <w:r w:rsidR="00142338">
        <w:rPr>
          <w:sz w:val="24"/>
        </w:rPr>
        <w:t xml:space="preserve">Regulatory </w:t>
      </w:r>
      <w:r w:rsidR="003E3A49">
        <w:rPr>
          <w:sz w:val="24"/>
        </w:rPr>
        <w:t>A</w:t>
      </w:r>
      <w:r>
        <w:rPr>
          <w:sz w:val="24"/>
        </w:rPr>
        <w:t>nalysis</w:t>
      </w:r>
    </w:p>
    <w:p w:rsidR="00261259" w:rsidRDefault="00261259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  <w:r>
        <w:rPr>
          <w:sz w:val="24"/>
        </w:rPr>
        <w:t>Attachments</w:t>
      </w:r>
    </w:p>
    <w:p w:rsidR="00FB4661" w:rsidRDefault="0045770A">
      <w:pPr>
        <w:jc w:val="both"/>
        <w:rPr>
          <w:sz w:val="24"/>
        </w:rPr>
      </w:pPr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0.75pt;margin-top:88.35pt;width:192.25pt;height:19.2pt;z-index:251658240;mso-position-horizontal-relative:text;mso-position-vertical-relative:text">
            <v:imagedata r:id="rId8" o:title="CNG-Color-300dpi" croptop="49648f"/>
          </v:shape>
        </w:pict>
      </w:r>
    </w:p>
    <w:sectPr w:rsidR="00FB4661" w:rsidSect="00142338">
      <w:headerReference w:type="default" r:id="rId9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F14" w:rsidRDefault="00412F14" w:rsidP="00261259">
      <w:r>
        <w:separator/>
      </w:r>
    </w:p>
  </w:endnote>
  <w:endnote w:type="continuationSeparator" w:id="0">
    <w:p w:rsidR="00412F14" w:rsidRDefault="00412F14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F14" w:rsidRDefault="00412F14" w:rsidP="00261259">
      <w:r>
        <w:separator/>
      </w:r>
    </w:p>
  </w:footnote>
  <w:footnote w:type="continuationSeparator" w:id="0">
    <w:p w:rsidR="00412F14" w:rsidRDefault="00412F14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412F14" w:rsidTr="00FB4661">
      <w:trPr>
        <w:cantSplit/>
        <w:trHeight w:hRule="exact" w:val="1982"/>
        <w:jc w:val="center"/>
      </w:trPr>
      <w:tc>
        <w:tcPr>
          <w:tcW w:w="5256" w:type="dxa"/>
        </w:tcPr>
        <w:p w:rsidR="00412F14" w:rsidRDefault="00226679">
          <w:pPr>
            <w:pStyle w:val="Header"/>
            <w:ind w:left="-3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274320" distL="114300" distR="114300" simplePos="0" relativeHeight="251658240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85725</wp:posOffset>
                </wp:positionV>
                <wp:extent cx="2679700" cy="933450"/>
                <wp:effectExtent l="19050" t="0" r="6350" b="0"/>
                <wp:wrapTopAndBottom/>
                <wp:docPr id="1" name="Picture 1" descr="CNG-Color-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NG-Color-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51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970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07" w:type="dxa"/>
        </w:tcPr>
        <w:p w:rsidR="00412F14" w:rsidRDefault="00412F14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412F14" w:rsidRDefault="00412F14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412F14" w:rsidRDefault="00412F14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8113 W. GRANDRIDGE BLVD.,  KENNEWICK, WASHINGTON  99336-7166</w:t>
          </w:r>
          <w:r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>TELEPHONE 509-734-4500  FACSIMILE  509-737-7166</w:t>
          </w:r>
        </w:p>
        <w:p w:rsidR="00412F14" w:rsidRDefault="00412F14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sz w:val="12"/>
            </w:rPr>
            <w:t>www.cngc.com</w:t>
          </w:r>
        </w:p>
      </w:tc>
    </w:tr>
  </w:tbl>
  <w:p w:rsidR="00412F14" w:rsidRDefault="00412F14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30299"/>
    <w:multiLevelType w:val="hybridMultilevel"/>
    <w:tmpl w:val="AF445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259"/>
    <w:rsid w:val="000012F5"/>
    <w:rsid w:val="0003368A"/>
    <w:rsid w:val="000357AB"/>
    <w:rsid w:val="0008121F"/>
    <w:rsid w:val="00095DE4"/>
    <w:rsid w:val="00142338"/>
    <w:rsid w:val="001753CE"/>
    <w:rsid w:val="001C2949"/>
    <w:rsid w:val="001D4C42"/>
    <w:rsid w:val="001E27AF"/>
    <w:rsid w:val="001F21B2"/>
    <w:rsid w:val="002022FB"/>
    <w:rsid w:val="00224BAF"/>
    <w:rsid w:val="00226679"/>
    <w:rsid w:val="00261259"/>
    <w:rsid w:val="002745E2"/>
    <w:rsid w:val="00296C59"/>
    <w:rsid w:val="002C5834"/>
    <w:rsid w:val="002F4183"/>
    <w:rsid w:val="002F47FD"/>
    <w:rsid w:val="00301CFD"/>
    <w:rsid w:val="00327305"/>
    <w:rsid w:val="003533B3"/>
    <w:rsid w:val="003832A3"/>
    <w:rsid w:val="00394493"/>
    <w:rsid w:val="00397FF1"/>
    <w:rsid w:val="003C0024"/>
    <w:rsid w:val="003E3A49"/>
    <w:rsid w:val="003E6E66"/>
    <w:rsid w:val="004016C0"/>
    <w:rsid w:val="00402D95"/>
    <w:rsid w:val="00412F14"/>
    <w:rsid w:val="00436CAD"/>
    <w:rsid w:val="00441C07"/>
    <w:rsid w:val="0045770A"/>
    <w:rsid w:val="00460398"/>
    <w:rsid w:val="004818A5"/>
    <w:rsid w:val="00497470"/>
    <w:rsid w:val="004E7DAB"/>
    <w:rsid w:val="00501804"/>
    <w:rsid w:val="00503C10"/>
    <w:rsid w:val="00505720"/>
    <w:rsid w:val="0052313E"/>
    <w:rsid w:val="005263D6"/>
    <w:rsid w:val="005370B6"/>
    <w:rsid w:val="00556A23"/>
    <w:rsid w:val="00562B3D"/>
    <w:rsid w:val="005C1888"/>
    <w:rsid w:val="005F31EA"/>
    <w:rsid w:val="005F6A00"/>
    <w:rsid w:val="0067383E"/>
    <w:rsid w:val="006B3776"/>
    <w:rsid w:val="006E4E4B"/>
    <w:rsid w:val="006E537D"/>
    <w:rsid w:val="006F1A4E"/>
    <w:rsid w:val="007474F0"/>
    <w:rsid w:val="0079510B"/>
    <w:rsid w:val="007975E0"/>
    <w:rsid w:val="007B648C"/>
    <w:rsid w:val="00812099"/>
    <w:rsid w:val="0082321C"/>
    <w:rsid w:val="00860AE1"/>
    <w:rsid w:val="0088167D"/>
    <w:rsid w:val="008A46E3"/>
    <w:rsid w:val="008E5469"/>
    <w:rsid w:val="00904B3A"/>
    <w:rsid w:val="00916EF1"/>
    <w:rsid w:val="00952ADB"/>
    <w:rsid w:val="00964C01"/>
    <w:rsid w:val="00974BF1"/>
    <w:rsid w:val="009A2265"/>
    <w:rsid w:val="009B3D4F"/>
    <w:rsid w:val="009D01E4"/>
    <w:rsid w:val="009D2500"/>
    <w:rsid w:val="00A0457D"/>
    <w:rsid w:val="00A56FA3"/>
    <w:rsid w:val="00A63BFD"/>
    <w:rsid w:val="00A80CD6"/>
    <w:rsid w:val="00AB5843"/>
    <w:rsid w:val="00B01693"/>
    <w:rsid w:val="00B15BF6"/>
    <w:rsid w:val="00B22E51"/>
    <w:rsid w:val="00B5234C"/>
    <w:rsid w:val="00B5582E"/>
    <w:rsid w:val="00B80AAF"/>
    <w:rsid w:val="00BB6A57"/>
    <w:rsid w:val="00C01858"/>
    <w:rsid w:val="00C45A69"/>
    <w:rsid w:val="00C74467"/>
    <w:rsid w:val="00CE0380"/>
    <w:rsid w:val="00D07E55"/>
    <w:rsid w:val="00D71537"/>
    <w:rsid w:val="00D7351D"/>
    <w:rsid w:val="00DA0F9A"/>
    <w:rsid w:val="00DA4C1C"/>
    <w:rsid w:val="00DC6949"/>
    <w:rsid w:val="00DF1750"/>
    <w:rsid w:val="00DF2B45"/>
    <w:rsid w:val="00DF5A73"/>
    <w:rsid w:val="00E0715E"/>
    <w:rsid w:val="00E371C5"/>
    <w:rsid w:val="00E67BA4"/>
    <w:rsid w:val="00E80E22"/>
    <w:rsid w:val="00EB5565"/>
    <w:rsid w:val="00EE2A65"/>
    <w:rsid w:val="00EE735D"/>
    <w:rsid w:val="00F15C11"/>
    <w:rsid w:val="00F5453A"/>
    <w:rsid w:val="00F56BC7"/>
    <w:rsid w:val="00F924CC"/>
    <w:rsid w:val="00F94E36"/>
    <w:rsid w:val="00F9645E"/>
    <w:rsid w:val="00FB4661"/>
    <w:rsid w:val="00FB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33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qFormat/>
    <w:rsid w:val="0014233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42338"/>
    <w:rPr>
      <w:rFonts w:ascii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8F3A84E9E0A984C84C91C342852B6CA" ma:contentTypeVersion="119" ma:contentTypeDescription="" ma:contentTypeScope="" ma:versionID="ebc6d970a5345ac9780e0e8de552356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2015-12-23T08:00:00+00:00</OpenedDate>
    <Date1 xmlns="dc463f71-b30c-4ab2-9473-d307f9d35888">2015-12-23T08:00:00+00:00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152404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531DCD7-6744-405A-800B-6B41A1587A38}"/>
</file>

<file path=customXml/itemProps2.xml><?xml version="1.0" encoding="utf-8"?>
<ds:datastoreItem xmlns:ds="http://schemas.openxmlformats.org/officeDocument/2006/customXml" ds:itemID="{1E669344-66C4-445E-BED5-34D90EB55FFB}"/>
</file>

<file path=customXml/itemProps3.xml><?xml version="1.0" encoding="utf-8"?>
<ds:datastoreItem xmlns:ds="http://schemas.openxmlformats.org/officeDocument/2006/customXml" ds:itemID="{D9E1B2DE-DB8E-4763-894A-3A69760FA895}"/>
</file>

<file path=customXml/itemProps4.xml><?xml version="1.0" encoding="utf-8"?>
<ds:datastoreItem xmlns:ds="http://schemas.openxmlformats.org/officeDocument/2006/customXml" ds:itemID="{F9923819-2C02-4CBE-8166-E0F9F24625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100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771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subject/>
  <dc:creator>LMURRAY</dc:creator>
  <cp:keywords/>
  <cp:lastModifiedBy>Cascade Natural Gas</cp:lastModifiedBy>
  <cp:revision>66</cp:revision>
  <cp:lastPrinted>2015-12-23T00:02:00Z</cp:lastPrinted>
  <dcterms:created xsi:type="dcterms:W3CDTF">2011-03-31T15:56:00Z</dcterms:created>
  <dcterms:modified xsi:type="dcterms:W3CDTF">2015-12-23T00:02:00Z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0x0101006E56B4D1795A2E4DB2F0B01679ED314A0038F3A84E9E0A984C84C91C342852B6CA</vt:lpwstr>
  </property>
  <property fmtid="{D5CDD505-2E9C-101B-9397-08002B2CF9AE}" pid="3" name="_docset_NoMedatataSyncRequired">
    <vt:lpwstr>False</vt:lpwstr>
  </property>
</Properties>
</file>