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48F" w:rsidRPr="00322975" w:rsidRDefault="00D0390D" w:rsidP="00322975">
      <w:pPr>
        <w:rPr>
          <w:rFonts w:ascii="Times New Roman" w:hAnsi="Times New Roman"/>
          <w:szCs w:val="24"/>
        </w:rPr>
        <w:sectPr w:rsidR="008A048F" w:rsidRPr="00322975" w:rsidSect="00265A7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152" w:left="1440" w:header="720" w:footer="720" w:gutter="0"/>
          <w:cols w:space="720"/>
        </w:sectPr>
      </w:pPr>
      <w:bookmarkStart w:id="0" w:name="_GoBack"/>
      <w:bookmarkEnd w:id="0"/>
      <w:r w:rsidRPr="00322975">
        <w:rPr>
          <w:rFonts w:ascii="Times New Roman" w:hAnsi="Times New Roman"/>
          <w:noProof/>
          <w:szCs w:val="24"/>
        </w:rPr>
        <w:drawing>
          <wp:anchor distT="0" distB="0" distL="114300" distR="114300" simplePos="0" relativeHeight="251657728" behindDoc="1" locked="0" layoutInCell="1" allowOverlap="1" wp14:anchorId="2D4EF47C" wp14:editId="4905FF2E">
            <wp:simplePos x="0" y="0"/>
            <wp:positionH relativeFrom="column">
              <wp:posOffset>-411480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14" cstate="print"/>
                    <a:srcRect/>
                    <a:stretch>
                      <a:fillRect/>
                    </a:stretch>
                  </pic:blipFill>
                  <pic:spPr bwMode="auto">
                    <a:xfrm>
                      <a:off x="0" y="0"/>
                      <a:ext cx="6578600" cy="381000"/>
                    </a:xfrm>
                    <a:prstGeom prst="rect">
                      <a:avLst/>
                    </a:prstGeom>
                    <a:noFill/>
                  </pic:spPr>
                </pic:pic>
              </a:graphicData>
            </a:graphic>
          </wp:anchor>
        </w:drawing>
      </w:r>
    </w:p>
    <w:p w:rsidR="00322975" w:rsidRDefault="00322975" w:rsidP="00322975">
      <w:pPr>
        <w:rPr>
          <w:rFonts w:ascii="Times New Roman" w:hAnsi="Times New Roman"/>
          <w:szCs w:val="24"/>
        </w:rPr>
      </w:pPr>
    </w:p>
    <w:p w:rsidR="00964072" w:rsidRPr="00322975" w:rsidRDefault="00B027BD" w:rsidP="00322975">
      <w:pPr>
        <w:rPr>
          <w:rFonts w:ascii="Times New Roman" w:hAnsi="Times New Roman"/>
          <w:szCs w:val="24"/>
        </w:rPr>
      </w:pPr>
      <w:r>
        <w:rPr>
          <w:rFonts w:ascii="Times New Roman" w:hAnsi="Times New Roman"/>
          <w:szCs w:val="24"/>
        </w:rPr>
        <w:t xml:space="preserve">November 13, 2015 </w:t>
      </w:r>
      <w:r w:rsidR="007F2B60" w:rsidRPr="00322975">
        <w:rPr>
          <w:rFonts w:ascii="Times New Roman" w:hAnsi="Times New Roman"/>
          <w:szCs w:val="24"/>
        </w:rPr>
        <w:t xml:space="preserve"> </w:t>
      </w:r>
    </w:p>
    <w:p w:rsidR="00964072" w:rsidRPr="00322975" w:rsidRDefault="00964072" w:rsidP="00322975">
      <w:pPr>
        <w:rPr>
          <w:rFonts w:ascii="Times New Roman" w:hAnsi="Times New Roman"/>
          <w:szCs w:val="24"/>
        </w:rPr>
      </w:pPr>
    </w:p>
    <w:p w:rsidR="00964072" w:rsidRPr="00322975" w:rsidRDefault="00964072" w:rsidP="00322975">
      <w:pPr>
        <w:rPr>
          <w:rFonts w:ascii="Times New Roman" w:hAnsi="Times New Roman"/>
          <w:b/>
          <w:bCs/>
          <w:i/>
          <w:iCs/>
          <w:szCs w:val="24"/>
        </w:rPr>
      </w:pPr>
      <w:smartTag w:uri="urn:schemas-microsoft-com:office:smarttags" w:element="stockticker">
        <w:r w:rsidRPr="00322975">
          <w:rPr>
            <w:rFonts w:ascii="Times New Roman" w:hAnsi="Times New Roman"/>
            <w:b/>
            <w:bCs/>
            <w:i/>
            <w:iCs/>
            <w:szCs w:val="24"/>
          </w:rPr>
          <w:t>VIA</w:t>
        </w:r>
      </w:smartTag>
      <w:r w:rsidRPr="00322975">
        <w:rPr>
          <w:rFonts w:ascii="Times New Roman" w:hAnsi="Times New Roman"/>
          <w:b/>
          <w:bCs/>
          <w:i/>
          <w:iCs/>
          <w:szCs w:val="24"/>
        </w:rPr>
        <w:t xml:space="preserve"> ELECTRONIC FILING</w:t>
      </w:r>
    </w:p>
    <w:p w:rsidR="00964072" w:rsidRPr="00322975" w:rsidRDefault="00964072" w:rsidP="00322975">
      <w:pPr>
        <w:rPr>
          <w:rFonts w:ascii="Times New Roman" w:hAnsi="Times New Roman"/>
          <w:szCs w:val="24"/>
        </w:rPr>
      </w:pPr>
    </w:p>
    <w:p w:rsidR="00322975" w:rsidRPr="006606D8" w:rsidRDefault="00322975" w:rsidP="00322975">
      <w:pPr>
        <w:rPr>
          <w:rFonts w:ascii="Times New Roman" w:hAnsi="Times New Roman"/>
          <w:szCs w:val="24"/>
        </w:rPr>
      </w:pPr>
      <w:r w:rsidRPr="006606D8">
        <w:rPr>
          <w:rFonts w:ascii="Times New Roman" w:hAnsi="Times New Roman"/>
          <w:szCs w:val="24"/>
        </w:rPr>
        <w:t>Steven V. King</w:t>
      </w:r>
    </w:p>
    <w:p w:rsidR="00322975" w:rsidRPr="006606D8" w:rsidRDefault="00322975" w:rsidP="00322975">
      <w:pPr>
        <w:rPr>
          <w:rFonts w:ascii="Times New Roman" w:hAnsi="Times New Roman"/>
          <w:szCs w:val="24"/>
        </w:rPr>
      </w:pPr>
      <w:r w:rsidRPr="006606D8">
        <w:rPr>
          <w:rFonts w:ascii="Times New Roman" w:hAnsi="Times New Roman"/>
          <w:szCs w:val="24"/>
        </w:rPr>
        <w:t>Executive Director and Secretary</w:t>
      </w:r>
    </w:p>
    <w:p w:rsidR="00322975" w:rsidRPr="006606D8" w:rsidRDefault="00322975" w:rsidP="00322975">
      <w:pPr>
        <w:rPr>
          <w:rFonts w:ascii="Times New Roman" w:hAnsi="Times New Roman"/>
          <w:szCs w:val="24"/>
        </w:rPr>
      </w:pPr>
      <w:r w:rsidRPr="006606D8">
        <w:rPr>
          <w:rFonts w:ascii="Times New Roman" w:hAnsi="Times New Roman"/>
          <w:szCs w:val="24"/>
        </w:rPr>
        <w:t>Washington Utilities and Transportation Commission</w:t>
      </w:r>
    </w:p>
    <w:p w:rsidR="00322975" w:rsidRPr="006606D8" w:rsidRDefault="00322975" w:rsidP="00322975">
      <w:pPr>
        <w:rPr>
          <w:rFonts w:ascii="Times New Roman" w:hAnsi="Times New Roman"/>
          <w:szCs w:val="24"/>
        </w:rPr>
      </w:pPr>
      <w:r w:rsidRPr="006606D8">
        <w:rPr>
          <w:rFonts w:ascii="Times New Roman" w:hAnsi="Times New Roman"/>
          <w:szCs w:val="24"/>
        </w:rPr>
        <w:t>1300 S. Evergreen Park Drive SW</w:t>
      </w:r>
    </w:p>
    <w:p w:rsidR="00322975" w:rsidRPr="006606D8" w:rsidRDefault="00322975" w:rsidP="00322975">
      <w:pPr>
        <w:rPr>
          <w:rFonts w:ascii="Times New Roman" w:hAnsi="Times New Roman"/>
          <w:szCs w:val="24"/>
        </w:rPr>
      </w:pPr>
      <w:r w:rsidRPr="006606D8">
        <w:rPr>
          <w:rFonts w:ascii="Times New Roman" w:hAnsi="Times New Roman"/>
          <w:szCs w:val="24"/>
        </w:rPr>
        <w:t>PO Box 47250</w:t>
      </w:r>
    </w:p>
    <w:p w:rsidR="00322975" w:rsidRPr="006606D8" w:rsidRDefault="00322975" w:rsidP="00322975">
      <w:pPr>
        <w:rPr>
          <w:rFonts w:ascii="Times New Roman" w:hAnsi="Times New Roman"/>
          <w:szCs w:val="24"/>
        </w:rPr>
      </w:pPr>
      <w:r w:rsidRPr="006606D8">
        <w:rPr>
          <w:rFonts w:ascii="Times New Roman" w:hAnsi="Times New Roman"/>
          <w:szCs w:val="24"/>
        </w:rPr>
        <w:t>Olympia, WA  98504 – 7250</w:t>
      </w:r>
    </w:p>
    <w:p w:rsidR="00FF7F41" w:rsidRPr="00BB3A41" w:rsidRDefault="00FF7F41" w:rsidP="00322975">
      <w:pPr>
        <w:ind w:left="1440" w:hanging="1440"/>
        <w:rPr>
          <w:rFonts w:ascii="Times New Roman" w:hAnsi="Times New Roman"/>
          <w:szCs w:val="24"/>
        </w:rPr>
      </w:pPr>
    </w:p>
    <w:p w:rsidR="00FF7F41" w:rsidRPr="00322975" w:rsidRDefault="00964072" w:rsidP="00B027BD">
      <w:pPr>
        <w:ind w:left="720" w:hanging="720"/>
        <w:rPr>
          <w:rFonts w:ascii="Times New Roman" w:hAnsi="Times New Roman"/>
          <w:b/>
          <w:szCs w:val="24"/>
        </w:rPr>
      </w:pPr>
      <w:r w:rsidRPr="00B027BD">
        <w:rPr>
          <w:rFonts w:ascii="Times New Roman" w:hAnsi="Times New Roman"/>
          <w:b/>
          <w:szCs w:val="24"/>
        </w:rPr>
        <w:t>RE:</w:t>
      </w:r>
      <w:r w:rsidRPr="00B027BD">
        <w:rPr>
          <w:rFonts w:ascii="Times New Roman" w:hAnsi="Times New Roman"/>
          <w:b/>
          <w:szCs w:val="24"/>
        </w:rPr>
        <w:tab/>
      </w:r>
      <w:r w:rsidR="009402FD">
        <w:rPr>
          <w:rFonts w:ascii="Times New Roman" w:hAnsi="Times New Roman"/>
          <w:b/>
          <w:szCs w:val="24"/>
        </w:rPr>
        <w:t>Advice 15-03</w:t>
      </w:r>
      <w:r w:rsidR="00322975" w:rsidRPr="00B027BD">
        <w:rPr>
          <w:rFonts w:ascii="Times New Roman" w:hAnsi="Times New Roman"/>
          <w:b/>
          <w:szCs w:val="24"/>
        </w:rPr>
        <w:t xml:space="preserve">—Schedule 114—Residential Energy Efficiency Rider—Optional for Qualifying Low Income Customers </w:t>
      </w:r>
    </w:p>
    <w:p w:rsidR="00FF7F41" w:rsidRPr="00322975" w:rsidRDefault="00FF7F41" w:rsidP="00322975">
      <w:pPr>
        <w:rPr>
          <w:rFonts w:ascii="Times New Roman" w:hAnsi="Times New Roman"/>
          <w:b/>
          <w:szCs w:val="24"/>
        </w:rPr>
      </w:pPr>
    </w:p>
    <w:p w:rsidR="0083036E" w:rsidRPr="00322975" w:rsidRDefault="0083036E" w:rsidP="00322975">
      <w:pPr>
        <w:contextualSpacing/>
        <w:rPr>
          <w:rFonts w:ascii="Times New Roman" w:hAnsi="Times New Roman"/>
          <w:szCs w:val="24"/>
        </w:rPr>
      </w:pPr>
      <w:r w:rsidRPr="00322975">
        <w:rPr>
          <w:rFonts w:ascii="Times New Roman" w:hAnsi="Times New Roman"/>
          <w:szCs w:val="24"/>
        </w:rPr>
        <w:t>Pacific Power &amp; Light Company, a division of PacifiCorp</w:t>
      </w:r>
      <w:r w:rsidR="00FA3503">
        <w:rPr>
          <w:rFonts w:ascii="Times New Roman" w:hAnsi="Times New Roman"/>
          <w:szCs w:val="24"/>
        </w:rPr>
        <w:t xml:space="preserve"> (Pacific Power or Company)</w:t>
      </w:r>
      <w:r w:rsidRPr="00322975">
        <w:rPr>
          <w:rFonts w:ascii="Times New Roman" w:hAnsi="Times New Roman"/>
          <w:szCs w:val="24"/>
        </w:rPr>
        <w:t xml:space="preserve">, submits </w:t>
      </w:r>
      <w:r w:rsidR="00FA3503">
        <w:rPr>
          <w:rFonts w:ascii="Times New Roman" w:hAnsi="Times New Roman"/>
          <w:szCs w:val="24"/>
        </w:rPr>
        <w:t>the following revised tariff sheets in accordance with RCW 80.28.050 and WAC chapter 480-80.</w:t>
      </w:r>
      <w:r w:rsidRPr="00322975">
        <w:rPr>
          <w:rFonts w:ascii="Times New Roman" w:hAnsi="Times New Roman"/>
          <w:szCs w:val="24"/>
        </w:rPr>
        <w:t xml:space="preserve"> </w:t>
      </w:r>
      <w:r w:rsidR="00FA3503">
        <w:rPr>
          <w:rFonts w:ascii="Times New Roman" w:hAnsi="Times New Roman"/>
          <w:szCs w:val="24"/>
        </w:rPr>
        <w:t xml:space="preserve"> </w:t>
      </w:r>
      <w:r w:rsidRPr="00322975">
        <w:rPr>
          <w:rFonts w:ascii="Times New Roman" w:hAnsi="Times New Roman"/>
          <w:szCs w:val="24"/>
        </w:rPr>
        <w:t>The Company respectfully requests an effective date of January 1, 2016.</w:t>
      </w:r>
    </w:p>
    <w:p w:rsidR="0083036E" w:rsidRPr="00322975" w:rsidRDefault="0083036E" w:rsidP="00322975">
      <w:pPr>
        <w:contextualSpacing/>
        <w:rPr>
          <w:rFonts w:ascii="Times New Roman" w:hAnsi="Times New Roman"/>
          <w:szCs w:val="24"/>
        </w:rPr>
      </w:pPr>
    </w:p>
    <w:tbl>
      <w:tblPr>
        <w:tblStyle w:val="TableGrid"/>
        <w:tblW w:w="95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3780"/>
        <w:gridCol w:w="1710"/>
        <w:gridCol w:w="4050"/>
      </w:tblGrid>
      <w:tr w:rsidR="00FA3503" w:rsidRPr="005E52F0" w:rsidTr="00B027BD">
        <w:trPr>
          <w:trHeight w:val="458"/>
        </w:trPr>
        <w:tc>
          <w:tcPr>
            <w:tcW w:w="3780" w:type="dxa"/>
          </w:tcPr>
          <w:p w:rsidR="00FA3503" w:rsidRPr="005E52F0" w:rsidRDefault="00FA3503" w:rsidP="00BB3A41">
            <w:pPr>
              <w:ind w:left="-108"/>
              <w:rPr>
                <w:rFonts w:ascii="Times New Roman" w:hAnsi="Times New Roman"/>
                <w:szCs w:val="24"/>
              </w:rPr>
            </w:pPr>
            <w:r>
              <w:rPr>
                <w:rFonts w:ascii="Times New Roman" w:hAnsi="Times New Roman"/>
                <w:szCs w:val="24"/>
              </w:rPr>
              <w:t xml:space="preserve">First Revision to Sheet No. 114.1 </w:t>
            </w:r>
          </w:p>
        </w:tc>
        <w:tc>
          <w:tcPr>
            <w:tcW w:w="1710" w:type="dxa"/>
          </w:tcPr>
          <w:p w:rsidR="00FA3503" w:rsidRPr="005E52F0" w:rsidRDefault="00FA3503" w:rsidP="00FA3503">
            <w:pPr>
              <w:rPr>
                <w:rFonts w:ascii="Times New Roman" w:hAnsi="Times New Roman"/>
                <w:szCs w:val="24"/>
              </w:rPr>
            </w:pPr>
            <w:r w:rsidRPr="005E52F0">
              <w:rPr>
                <w:rFonts w:ascii="Times New Roman" w:hAnsi="Times New Roman"/>
                <w:szCs w:val="24"/>
              </w:rPr>
              <w:t xml:space="preserve">Schedule </w:t>
            </w:r>
            <w:r>
              <w:rPr>
                <w:rFonts w:ascii="Times New Roman" w:hAnsi="Times New Roman"/>
                <w:szCs w:val="24"/>
              </w:rPr>
              <w:t>114</w:t>
            </w:r>
          </w:p>
        </w:tc>
        <w:tc>
          <w:tcPr>
            <w:tcW w:w="4050" w:type="dxa"/>
          </w:tcPr>
          <w:p w:rsidR="00FA3503" w:rsidRPr="005E52F0" w:rsidRDefault="00FA3503" w:rsidP="00FA3503">
            <w:pPr>
              <w:rPr>
                <w:rFonts w:ascii="Times New Roman" w:hAnsi="Times New Roman"/>
                <w:szCs w:val="24"/>
              </w:rPr>
            </w:pPr>
            <w:r>
              <w:rPr>
                <w:rFonts w:ascii="Times New Roman" w:hAnsi="Times New Roman"/>
                <w:szCs w:val="24"/>
              </w:rPr>
              <w:t>Residential Energy Efficiency Rider—Optional for Qualifying Low Income Customers</w:t>
            </w:r>
          </w:p>
        </w:tc>
      </w:tr>
      <w:tr w:rsidR="00FA3503" w:rsidRPr="005E52F0" w:rsidTr="00B027BD">
        <w:trPr>
          <w:trHeight w:val="458"/>
        </w:trPr>
        <w:tc>
          <w:tcPr>
            <w:tcW w:w="3780" w:type="dxa"/>
          </w:tcPr>
          <w:p w:rsidR="00FA3503" w:rsidRDefault="00FA3503" w:rsidP="00FA3503">
            <w:pPr>
              <w:ind w:left="-108"/>
              <w:rPr>
                <w:rFonts w:ascii="Times New Roman" w:hAnsi="Times New Roman"/>
                <w:szCs w:val="24"/>
              </w:rPr>
            </w:pPr>
            <w:r>
              <w:rPr>
                <w:rFonts w:ascii="Times New Roman" w:hAnsi="Times New Roman"/>
                <w:szCs w:val="24"/>
              </w:rPr>
              <w:t>Second Revision to Sheet No. 114.3</w:t>
            </w:r>
          </w:p>
        </w:tc>
        <w:tc>
          <w:tcPr>
            <w:tcW w:w="1710" w:type="dxa"/>
          </w:tcPr>
          <w:p w:rsidR="00FA3503" w:rsidRPr="005E52F0" w:rsidRDefault="00FA3503" w:rsidP="00FA3503">
            <w:pPr>
              <w:rPr>
                <w:rFonts w:ascii="Times New Roman" w:hAnsi="Times New Roman"/>
                <w:szCs w:val="24"/>
              </w:rPr>
            </w:pPr>
            <w:r w:rsidRPr="00A026EB">
              <w:rPr>
                <w:rFonts w:ascii="Times New Roman" w:hAnsi="Times New Roman"/>
                <w:szCs w:val="24"/>
              </w:rPr>
              <w:t>Schedule 114</w:t>
            </w:r>
          </w:p>
        </w:tc>
        <w:tc>
          <w:tcPr>
            <w:tcW w:w="4050" w:type="dxa"/>
          </w:tcPr>
          <w:p w:rsidR="00FA3503" w:rsidRDefault="00FA3503" w:rsidP="00FA3503">
            <w:pPr>
              <w:rPr>
                <w:rFonts w:ascii="Times New Roman" w:hAnsi="Times New Roman"/>
                <w:szCs w:val="24"/>
              </w:rPr>
            </w:pPr>
            <w:r w:rsidRPr="008C1A6D">
              <w:rPr>
                <w:rFonts w:ascii="Times New Roman" w:hAnsi="Times New Roman"/>
                <w:szCs w:val="24"/>
              </w:rPr>
              <w:t>Residential Energy Efficiency Rider—Optional for Qualifying Low Income Customers</w:t>
            </w:r>
          </w:p>
          <w:p w:rsidR="00CB6CEF" w:rsidRDefault="00CB6CEF" w:rsidP="00FA3503">
            <w:pPr>
              <w:rPr>
                <w:rFonts w:ascii="Times New Roman" w:hAnsi="Times New Roman"/>
                <w:szCs w:val="24"/>
              </w:rPr>
            </w:pPr>
          </w:p>
        </w:tc>
      </w:tr>
      <w:tr w:rsidR="00FA3503" w:rsidRPr="005E52F0" w:rsidTr="00B027BD">
        <w:trPr>
          <w:trHeight w:val="458"/>
        </w:trPr>
        <w:tc>
          <w:tcPr>
            <w:tcW w:w="3780" w:type="dxa"/>
          </w:tcPr>
          <w:p w:rsidR="00FA3503" w:rsidRDefault="00FA3503" w:rsidP="00FA3503">
            <w:pPr>
              <w:ind w:left="-108"/>
              <w:rPr>
                <w:rFonts w:ascii="Times New Roman" w:hAnsi="Times New Roman"/>
                <w:szCs w:val="24"/>
              </w:rPr>
            </w:pPr>
            <w:r>
              <w:rPr>
                <w:rFonts w:ascii="Times New Roman" w:hAnsi="Times New Roman"/>
                <w:szCs w:val="24"/>
              </w:rPr>
              <w:t>Second Revision to Sheet No. 114.4</w:t>
            </w:r>
          </w:p>
        </w:tc>
        <w:tc>
          <w:tcPr>
            <w:tcW w:w="1710" w:type="dxa"/>
          </w:tcPr>
          <w:p w:rsidR="00FA3503" w:rsidRPr="005E52F0" w:rsidRDefault="00FA3503" w:rsidP="00FA3503">
            <w:pPr>
              <w:rPr>
                <w:rFonts w:ascii="Times New Roman" w:hAnsi="Times New Roman"/>
                <w:szCs w:val="24"/>
              </w:rPr>
            </w:pPr>
            <w:r w:rsidRPr="00A026EB">
              <w:rPr>
                <w:rFonts w:ascii="Times New Roman" w:hAnsi="Times New Roman"/>
                <w:szCs w:val="24"/>
              </w:rPr>
              <w:t>Schedule 114</w:t>
            </w:r>
          </w:p>
        </w:tc>
        <w:tc>
          <w:tcPr>
            <w:tcW w:w="4050" w:type="dxa"/>
          </w:tcPr>
          <w:p w:rsidR="00FA3503" w:rsidRDefault="00FA3503" w:rsidP="00FA3503">
            <w:pPr>
              <w:rPr>
                <w:rFonts w:ascii="Times New Roman" w:hAnsi="Times New Roman"/>
                <w:szCs w:val="24"/>
              </w:rPr>
            </w:pPr>
            <w:r w:rsidRPr="008C1A6D">
              <w:rPr>
                <w:rFonts w:ascii="Times New Roman" w:hAnsi="Times New Roman"/>
                <w:szCs w:val="24"/>
              </w:rPr>
              <w:t>Residential Energy Efficiency Rider—Optional for Qualifying Low Income Customers</w:t>
            </w:r>
          </w:p>
        </w:tc>
      </w:tr>
    </w:tbl>
    <w:p w:rsidR="00651919" w:rsidRPr="00322975" w:rsidRDefault="00651919" w:rsidP="00322975">
      <w:pPr>
        <w:rPr>
          <w:rFonts w:ascii="Times New Roman" w:hAnsi="Times New Roman"/>
          <w:szCs w:val="24"/>
        </w:rPr>
      </w:pPr>
      <w:r w:rsidRPr="00322975">
        <w:rPr>
          <w:rFonts w:ascii="Times New Roman" w:hAnsi="Times New Roman"/>
          <w:szCs w:val="24"/>
        </w:rPr>
        <w:t xml:space="preserve">  </w:t>
      </w:r>
    </w:p>
    <w:p w:rsidR="00651919" w:rsidRPr="00322975" w:rsidRDefault="00651919" w:rsidP="00322975">
      <w:pPr>
        <w:rPr>
          <w:rFonts w:ascii="Times New Roman" w:hAnsi="Times New Roman"/>
          <w:szCs w:val="24"/>
        </w:rPr>
      </w:pPr>
      <w:r w:rsidRPr="00322975">
        <w:rPr>
          <w:rFonts w:ascii="Times New Roman" w:hAnsi="Times New Roman"/>
          <w:szCs w:val="24"/>
        </w:rPr>
        <w:t xml:space="preserve">The </w:t>
      </w:r>
      <w:r w:rsidRPr="00322975">
        <w:rPr>
          <w:rFonts w:ascii="Times New Roman" w:hAnsi="Times New Roman"/>
          <w:iCs/>
          <w:szCs w:val="24"/>
        </w:rPr>
        <w:t xml:space="preserve">Low Income Weatherization </w:t>
      </w:r>
      <w:r w:rsidRPr="00322975">
        <w:rPr>
          <w:rFonts w:ascii="Times New Roman" w:hAnsi="Times New Roman"/>
          <w:szCs w:val="24"/>
        </w:rPr>
        <w:t xml:space="preserve">program is designed to leverage funds with state and federal grants so that the energy efficiency improvements provided can be delivered to income eligible households at no cost. </w:t>
      </w:r>
      <w:r w:rsidR="00FA3503">
        <w:rPr>
          <w:rFonts w:ascii="Times New Roman" w:hAnsi="Times New Roman"/>
          <w:szCs w:val="24"/>
        </w:rPr>
        <w:t xml:space="preserve"> </w:t>
      </w:r>
      <w:r w:rsidRPr="00322975">
        <w:rPr>
          <w:rFonts w:ascii="Times New Roman" w:hAnsi="Times New Roman"/>
          <w:szCs w:val="24"/>
        </w:rPr>
        <w:t xml:space="preserve">The Company partners with three local non-profit agencies to provide weatherization services to income-qualifying households throughout its Washington service territory. </w:t>
      </w:r>
      <w:r w:rsidR="00FA3503">
        <w:rPr>
          <w:rFonts w:ascii="Times New Roman" w:hAnsi="Times New Roman"/>
          <w:szCs w:val="24"/>
        </w:rPr>
        <w:t xml:space="preserve"> </w:t>
      </w:r>
      <w:r w:rsidRPr="00322975">
        <w:rPr>
          <w:rFonts w:ascii="Times New Roman" w:hAnsi="Times New Roman"/>
          <w:szCs w:val="24"/>
        </w:rPr>
        <w:t xml:space="preserve">These agencies include Blue Mountain Action Council located in Walla Walla, Northwest Community Action Center in Toppenish, and Opportunities Industrialization Center of Washington in Yakima. </w:t>
      </w:r>
      <w:r w:rsidR="00FA3503">
        <w:rPr>
          <w:rFonts w:ascii="Times New Roman" w:hAnsi="Times New Roman"/>
          <w:szCs w:val="24"/>
        </w:rPr>
        <w:t xml:space="preserve"> </w:t>
      </w:r>
      <w:r w:rsidRPr="00322975">
        <w:rPr>
          <w:rFonts w:ascii="Times New Roman" w:hAnsi="Times New Roman"/>
          <w:szCs w:val="24"/>
        </w:rPr>
        <w:t xml:space="preserve">The leveraging of Company funding along with Washington Match Maker Program funds allows the agencies to provide these energy efficiency services to more households at no cost to participating customers. </w:t>
      </w:r>
      <w:r w:rsidR="00BB3A41">
        <w:rPr>
          <w:rFonts w:ascii="Times New Roman" w:hAnsi="Times New Roman"/>
          <w:szCs w:val="24"/>
        </w:rPr>
        <w:t xml:space="preserve"> </w:t>
      </w:r>
      <w:r w:rsidRPr="00322975">
        <w:rPr>
          <w:rFonts w:ascii="Times New Roman" w:hAnsi="Times New Roman"/>
          <w:szCs w:val="24"/>
        </w:rPr>
        <w:t>The Company provides rebates to partnering agencies for 50 percent of the cost of services while Match Maker funds are available, and will cover 100 percent of costs when these state funds are depleted.</w:t>
      </w:r>
    </w:p>
    <w:p w:rsidR="00651919" w:rsidRPr="00322975" w:rsidRDefault="00651919" w:rsidP="00322975">
      <w:pPr>
        <w:rPr>
          <w:rFonts w:ascii="Times New Roman" w:hAnsi="Times New Roman"/>
          <w:szCs w:val="24"/>
        </w:rPr>
      </w:pPr>
    </w:p>
    <w:p w:rsidR="002D11FF" w:rsidRPr="00322975" w:rsidRDefault="002D11FF" w:rsidP="00322975">
      <w:pPr>
        <w:rPr>
          <w:rFonts w:ascii="Times New Roman" w:hAnsi="Times New Roman"/>
          <w:szCs w:val="24"/>
        </w:rPr>
      </w:pPr>
      <w:r w:rsidRPr="00322975">
        <w:rPr>
          <w:rFonts w:ascii="Times New Roman" w:hAnsi="Times New Roman"/>
          <w:szCs w:val="24"/>
        </w:rPr>
        <w:t xml:space="preserve">The </w:t>
      </w:r>
      <w:r w:rsidR="00BB3A41">
        <w:rPr>
          <w:rFonts w:ascii="Times New Roman" w:hAnsi="Times New Roman"/>
          <w:szCs w:val="24"/>
        </w:rPr>
        <w:t>C</w:t>
      </w:r>
      <w:r w:rsidRPr="00322975">
        <w:rPr>
          <w:rFonts w:ascii="Times New Roman" w:hAnsi="Times New Roman"/>
          <w:szCs w:val="24"/>
        </w:rPr>
        <w:t>ompany reg</w:t>
      </w:r>
      <w:r w:rsidR="007A07ED" w:rsidRPr="00322975">
        <w:rPr>
          <w:rFonts w:ascii="Times New Roman" w:hAnsi="Times New Roman"/>
          <w:szCs w:val="24"/>
        </w:rPr>
        <w:t>ularly evaluates this program (</w:t>
      </w:r>
      <w:r w:rsidRPr="00322975">
        <w:rPr>
          <w:rFonts w:ascii="Times New Roman" w:hAnsi="Times New Roman"/>
          <w:szCs w:val="24"/>
        </w:rPr>
        <w:t xml:space="preserve">as well as other programs in the portfolio) to ensure the most current information for planning and savings reporting is available. </w:t>
      </w:r>
      <w:r w:rsidR="00BB3A41">
        <w:rPr>
          <w:rFonts w:ascii="Times New Roman" w:hAnsi="Times New Roman"/>
          <w:szCs w:val="24"/>
        </w:rPr>
        <w:t xml:space="preserve"> </w:t>
      </w:r>
      <w:r w:rsidRPr="00322975">
        <w:rPr>
          <w:rFonts w:ascii="Times New Roman" w:hAnsi="Times New Roman"/>
          <w:szCs w:val="24"/>
        </w:rPr>
        <w:t xml:space="preserve">The most recent evaluation for the 2011-2012 program years was completed in August 2015 and provided to the </w:t>
      </w:r>
      <w:r w:rsidR="00BB3A41">
        <w:rPr>
          <w:rFonts w:ascii="Times New Roman" w:hAnsi="Times New Roman"/>
          <w:szCs w:val="24"/>
        </w:rPr>
        <w:t>demand-side management (</w:t>
      </w:r>
      <w:r w:rsidRPr="00322975">
        <w:rPr>
          <w:rFonts w:ascii="Times New Roman" w:hAnsi="Times New Roman"/>
          <w:szCs w:val="24"/>
        </w:rPr>
        <w:t>DSM</w:t>
      </w:r>
      <w:r w:rsidR="00BB3A41">
        <w:rPr>
          <w:rFonts w:ascii="Times New Roman" w:hAnsi="Times New Roman"/>
          <w:szCs w:val="24"/>
        </w:rPr>
        <w:t>)</w:t>
      </w:r>
      <w:r w:rsidRPr="00322975">
        <w:rPr>
          <w:rFonts w:ascii="Times New Roman" w:hAnsi="Times New Roman"/>
          <w:szCs w:val="24"/>
        </w:rPr>
        <w:t xml:space="preserve"> Advisory Group</w:t>
      </w:r>
      <w:r w:rsidR="00BB3A41">
        <w:rPr>
          <w:rFonts w:ascii="Times New Roman" w:hAnsi="Times New Roman"/>
          <w:szCs w:val="24"/>
        </w:rPr>
        <w:t xml:space="preserve"> (Advisory Group)</w:t>
      </w:r>
      <w:r w:rsidRPr="00322975">
        <w:rPr>
          <w:rFonts w:ascii="Times New Roman" w:hAnsi="Times New Roman"/>
          <w:szCs w:val="24"/>
        </w:rPr>
        <w:t xml:space="preserve"> in September 2015. </w:t>
      </w:r>
      <w:r w:rsidR="00BB3A41">
        <w:rPr>
          <w:rFonts w:ascii="Times New Roman" w:hAnsi="Times New Roman"/>
          <w:szCs w:val="24"/>
        </w:rPr>
        <w:t xml:space="preserve"> </w:t>
      </w:r>
      <w:r w:rsidRPr="00322975">
        <w:rPr>
          <w:rFonts w:ascii="Times New Roman" w:hAnsi="Times New Roman"/>
          <w:szCs w:val="24"/>
        </w:rPr>
        <w:t xml:space="preserve">As part of developing the 2016-2017 business plan, the </w:t>
      </w:r>
      <w:r w:rsidR="00BB3A41">
        <w:rPr>
          <w:rFonts w:ascii="Times New Roman" w:hAnsi="Times New Roman"/>
          <w:szCs w:val="24"/>
        </w:rPr>
        <w:t>C</w:t>
      </w:r>
      <w:r w:rsidRPr="00322975">
        <w:rPr>
          <w:rFonts w:ascii="Times New Roman" w:hAnsi="Times New Roman"/>
          <w:szCs w:val="24"/>
        </w:rPr>
        <w:t xml:space="preserve">ompany incorporated the updated per </w:t>
      </w:r>
      <w:r w:rsidRPr="00322975">
        <w:rPr>
          <w:rFonts w:ascii="Times New Roman" w:hAnsi="Times New Roman"/>
          <w:szCs w:val="24"/>
        </w:rPr>
        <w:lastRenderedPageBreak/>
        <w:t xml:space="preserve">home unit energy savings into </w:t>
      </w:r>
      <w:r w:rsidR="00BB3A41">
        <w:rPr>
          <w:rFonts w:ascii="Times New Roman" w:hAnsi="Times New Roman"/>
          <w:szCs w:val="24"/>
        </w:rPr>
        <w:t xml:space="preserve">the </w:t>
      </w:r>
      <w:r w:rsidRPr="00322975">
        <w:rPr>
          <w:rFonts w:ascii="Times New Roman" w:hAnsi="Times New Roman"/>
          <w:szCs w:val="24"/>
        </w:rPr>
        <w:t xml:space="preserve">forecast for this program. </w:t>
      </w:r>
      <w:r w:rsidR="00BB3A41">
        <w:rPr>
          <w:rFonts w:ascii="Times New Roman" w:hAnsi="Times New Roman"/>
          <w:szCs w:val="24"/>
        </w:rPr>
        <w:t xml:space="preserve"> </w:t>
      </w:r>
      <w:r w:rsidRPr="00322975">
        <w:rPr>
          <w:rFonts w:ascii="Times New Roman" w:hAnsi="Times New Roman"/>
          <w:szCs w:val="24"/>
        </w:rPr>
        <w:t xml:space="preserve">As part of that process, the Company also reviewed the program for adjustments or additions that would </w:t>
      </w:r>
      <w:r w:rsidR="00DF01D1" w:rsidRPr="00322975">
        <w:rPr>
          <w:rFonts w:ascii="Times New Roman" w:hAnsi="Times New Roman"/>
          <w:szCs w:val="24"/>
        </w:rPr>
        <w:t xml:space="preserve">a) </w:t>
      </w:r>
      <w:r w:rsidRPr="00322975">
        <w:rPr>
          <w:rFonts w:ascii="Times New Roman" w:hAnsi="Times New Roman"/>
          <w:szCs w:val="24"/>
        </w:rPr>
        <w:t xml:space="preserve">better align eligibility and/or requirements with other sources of funding, </w:t>
      </w:r>
      <w:r w:rsidR="00DF01D1" w:rsidRPr="00322975">
        <w:rPr>
          <w:rFonts w:ascii="Times New Roman" w:hAnsi="Times New Roman"/>
          <w:szCs w:val="24"/>
        </w:rPr>
        <w:t xml:space="preserve">b) better match installations with updated </w:t>
      </w:r>
      <w:r w:rsidRPr="00322975">
        <w:rPr>
          <w:rFonts w:ascii="Times New Roman" w:hAnsi="Times New Roman"/>
          <w:szCs w:val="24"/>
        </w:rPr>
        <w:t>technology or equipment efficiencies</w:t>
      </w:r>
      <w:r w:rsidR="00DF01D1" w:rsidRPr="00322975">
        <w:rPr>
          <w:rFonts w:ascii="Times New Roman" w:hAnsi="Times New Roman"/>
          <w:szCs w:val="24"/>
        </w:rPr>
        <w:t>, c) respond to agency requests</w:t>
      </w:r>
      <w:r w:rsidR="00BB3A41">
        <w:rPr>
          <w:rFonts w:ascii="Times New Roman" w:hAnsi="Times New Roman"/>
          <w:szCs w:val="24"/>
        </w:rPr>
        <w:t>,</w:t>
      </w:r>
      <w:r w:rsidR="00DF01D1" w:rsidRPr="00322975">
        <w:rPr>
          <w:rFonts w:ascii="Times New Roman" w:hAnsi="Times New Roman"/>
          <w:szCs w:val="24"/>
        </w:rPr>
        <w:t xml:space="preserve"> </w:t>
      </w:r>
      <w:r w:rsidRPr="00322975">
        <w:rPr>
          <w:rFonts w:ascii="Times New Roman" w:hAnsi="Times New Roman"/>
          <w:szCs w:val="24"/>
        </w:rPr>
        <w:t xml:space="preserve">and </w:t>
      </w:r>
      <w:r w:rsidR="00DF01D1" w:rsidRPr="00322975">
        <w:rPr>
          <w:rFonts w:ascii="Times New Roman" w:hAnsi="Times New Roman"/>
          <w:szCs w:val="24"/>
        </w:rPr>
        <w:t>d) provide updated measure life information to assist agencies in calculating Savings to Investment Ratios for individual projects.</w:t>
      </w:r>
      <w:r w:rsidRPr="00322975">
        <w:rPr>
          <w:rFonts w:ascii="Times New Roman" w:hAnsi="Times New Roman"/>
          <w:szCs w:val="24"/>
        </w:rPr>
        <w:t xml:space="preserve">  </w:t>
      </w:r>
      <w:r w:rsidR="00DF01D1" w:rsidRPr="00322975">
        <w:rPr>
          <w:rFonts w:ascii="Times New Roman" w:hAnsi="Times New Roman"/>
          <w:szCs w:val="24"/>
        </w:rPr>
        <w:t xml:space="preserve">The changes are described below: </w:t>
      </w:r>
    </w:p>
    <w:p w:rsidR="00651919" w:rsidRPr="00322975" w:rsidRDefault="00651919" w:rsidP="00322975">
      <w:pPr>
        <w:rPr>
          <w:rFonts w:ascii="Times New Roman" w:hAnsi="Times New Roman"/>
          <w:szCs w:val="24"/>
        </w:rPr>
      </w:pPr>
      <w:r w:rsidRPr="00322975">
        <w:rPr>
          <w:rFonts w:ascii="Times New Roman" w:hAnsi="Times New Roman"/>
          <w:szCs w:val="24"/>
        </w:rPr>
        <w:t xml:space="preserve"> </w:t>
      </w:r>
    </w:p>
    <w:p w:rsidR="00651919" w:rsidRPr="00322975" w:rsidRDefault="00E2499C" w:rsidP="00322975">
      <w:pPr>
        <w:pStyle w:val="ListParagraph"/>
        <w:numPr>
          <w:ilvl w:val="0"/>
          <w:numId w:val="5"/>
        </w:numPr>
      </w:pPr>
      <w:r>
        <w:t>The Company will eliminate</w:t>
      </w:r>
      <w:r w:rsidRPr="00322975">
        <w:t xml:space="preserve"> </w:t>
      </w:r>
      <w:r w:rsidR="00651919" w:rsidRPr="00322975">
        <w:t xml:space="preserve">the requirement that the program is applicable </w:t>
      </w:r>
      <w:r w:rsidR="00DF01D1" w:rsidRPr="00322975">
        <w:t xml:space="preserve">only </w:t>
      </w:r>
      <w:r w:rsidR="00651919" w:rsidRPr="00322975">
        <w:t>to existing dwellings built before July 1, 1991</w:t>
      </w:r>
      <w:r w:rsidR="00DF01D1" w:rsidRPr="00322975">
        <w:t xml:space="preserve">. </w:t>
      </w:r>
      <w:r w:rsidR="00BB3A41">
        <w:t xml:space="preserve"> </w:t>
      </w:r>
      <w:r w:rsidR="00DF01D1" w:rsidRPr="00322975">
        <w:t xml:space="preserve">This requirement was intended to focus agencies (and funding) on homes with the lowest insulation levels, which when treated, provided the highest level of savings. </w:t>
      </w:r>
      <w:r w:rsidR="00BB3A41">
        <w:t xml:space="preserve"> </w:t>
      </w:r>
      <w:r w:rsidR="00DF01D1" w:rsidRPr="00322975">
        <w:t xml:space="preserve">This requirement, at times, has imposed an additional barrier for agencies and </w:t>
      </w:r>
      <w:r w:rsidR="00BB3A41">
        <w:t>does not align</w:t>
      </w:r>
      <w:r w:rsidR="00DF01D1" w:rsidRPr="00322975">
        <w:t xml:space="preserve"> with </w:t>
      </w:r>
      <w:r w:rsidR="00651919" w:rsidRPr="00322975">
        <w:t>the</w:t>
      </w:r>
      <w:r w:rsidR="00DF01D1" w:rsidRPr="00322975">
        <w:t xml:space="preserve"> Washington Match Maker program requirements</w:t>
      </w:r>
      <w:r w:rsidR="00BB3A41">
        <w:t>,</w:t>
      </w:r>
      <w:r w:rsidR="00DF01D1" w:rsidRPr="00322975">
        <w:t xml:space="preserve"> which do </w:t>
      </w:r>
      <w:r w:rsidR="00651919" w:rsidRPr="00322975">
        <w:t xml:space="preserve">not require a home to be built </w:t>
      </w:r>
      <w:r w:rsidR="00BB3A41">
        <w:t>before</w:t>
      </w:r>
      <w:r w:rsidR="00651919" w:rsidRPr="00322975">
        <w:t xml:space="preserve"> a specified date</w:t>
      </w:r>
      <w:r w:rsidR="00BB3A41">
        <w:t xml:space="preserve"> to be eligible</w:t>
      </w:r>
      <w:r w:rsidR="00DF01D1" w:rsidRPr="00322975">
        <w:t xml:space="preserve">. </w:t>
      </w:r>
      <w:r w:rsidR="00BB3A41">
        <w:t xml:space="preserve"> </w:t>
      </w:r>
      <w:r w:rsidR="00DF01D1" w:rsidRPr="00322975">
        <w:t>Any home considered for additional insulation will still be screened with a US Departmen</w:t>
      </w:r>
      <w:r w:rsidR="005B24C4" w:rsidRPr="00322975">
        <w:t>t of Energy approved audit program</w:t>
      </w:r>
      <w:r w:rsidR="00DF01D1" w:rsidRPr="00322975">
        <w:t xml:space="preserve"> </w:t>
      </w:r>
      <w:r w:rsidR="005B24C4" w:rsidRPr="00322975">
        <w:t xml:space="preserve">and require a </w:t>
      </w:r>
      <w:r w:rsidR="00651919" w:rsidRPr="00322975">
        <w:t xml:space="preserve">Savings to Investment Ratio (SIR) of 1.0 or greater </w:t>
      </w:r>
      <w:r w:rsidR="005B24C4" w:rsidRPr="00322975">
        <w:t xml:space="preserve">for the </w:t>
      </w:r>
      <w:r w:rsidR="00651919" w:rsidRPr="00322975">
        <w:t xml:space="preserve">measure to be installed.  </w:t>
      </w:r>
    </w:p>
    <w:p w:rsidR="00651919" w:rsidRPr="00322975" w:rsidRDefault="005B24C4" w:rsidP="00322975">
      <w:pPr>
        <w:pStyle w:val="ListParagraph"/>
        <w:numPr>
          <w:ilvl w:val="0"/>
          <w:numId w:val="5"/>
        </w:numPr>
      </w:pPr>
      <w:r w:rsidRPr="00322975">
        <w:t>E</w:t>
      </w:r>
      <w:r w:rsidR="00651919" w:rsidRPr="00322975">
        <w:t>stimated measure life for ceiling, floor</w:t>
      </w:r>
      <w:r w:rsidR="00E2499C">
        <w:t>,</w:t>
      </w:r>
      <w:r w:rsidR="00651919" w:rsidRPr="00322975">
        <w:t xml:space="preserve"> and wall insulation </w:t>
      </w:r>
      <w:r w:rsidR="00E2499C">
        <w:t>will be</w:t>
      </w:r>
      <w:r w:rsidR="00E2499C" w:rsidRPr="00322975">
        <w:t xml:space="preserve"> </w:t>
      </w:r>
      <w:r w:rsidRPr="00322975">
        <w:t>adjusted to 45 years</w:t>
      </w:r>
      <w:r w:rsidR="00651919" w:rsidRPr="00322975">
        <w:t xml:space="preserve"> and duct insulation and sealing to 20 years </w:t>
      </w:r>
      <w:r w:rsidRPr="00322975">
        <w:t xml:space="preserve">to better align with comparable Regional Technical Forum (RTF) assumptions. </w:t>
      </w:r>
    </w:p>
    <w:p w:rsidR="00651919" w:rsidRPr="00322975" w:rsidRDefault="005B24C4" w:rsidP="00322975">
      <w:pPr>
        <w:pStyle w:val="ListParagraph"/>
        <w:numPr>
          <w:ilvl w:val="0"/>
          <w:numId w:val="5"/>
        </w:numPr>
      </w:pPr>
      <w:r w:rsidRPr="00322975">
        <w:t xml:space="preserve">Agencies have identified that the current </w:t>
      </w:r>
      <w:r w:rsidR="00651919" w:rsidRPr="00322975">
        <w:t xml:space="preserve">requirement </w:t>
      </w:r>
      <w:r w:rsidR="00460295">
        <w:t xml:space="preserve">to install </w:t>
      </w:r>
      <w:r w:rsidR="00651919" w:rsidRPr="00322975">
        <w:t xml:space="preserve">ceiling insulation </w:t>
      </w:r>
      <w:r w:rsidR="009A19B8">
        <w:t xml:space="preserve">for eligibility </w:t>
      </w:r>
      <w:r w:rsidR="00460295">
        <w:t>for</w:t>
      </w:r>
      <w:r w:rsidR="00665604" w:rsidRPr="00322975">
        <w:t xml:space="preserve"> </w:t>
      </w:r>
      <w:r w:rsidR="00651919" w:rsidRPr="00322975">
        <w:t xml:space="preserve">kitchen and bath </w:t>
      </w:r>
      <w:r w:rsidR="00460295">
        <w:t>ventilation funding</w:t>
      </w:r>
      <w:r w:rsidR="00665604" w:rsidRPr="00322975">
        <w:t xml:space="preserve"> </w:t>
      </w:r>
      <w:r w:rsidR="00460295">
        <w:t>creates</w:t>
      </w:r>
      <w:r w:rsidR="0061729D" w:rsidRPr="00322975">
        <w:t xml:space="preserve"> a</w:t>
      </w:r>
      <w:r w:rsidRPr="00322975">
        <w:t xml:space="preserve"> barrier </w:t>
      </w:r>
      <w:r w:rsidR="00460295">
        <w:t>in</w:t>
      </w:r>
      <w:r w:rsidR="0061729D" w:rsidRPr="00322975">
        <w:t xml:space="preserve"> </w:t>
      </w:r>
      <w:r w:rsidR="00651919" w:rsidRPr="00322975">
        <w:t>comply</w:t>
      </w:r>
      <w:r w:rsidR="00460295">
        <w:t>ing</w:t>
      </w:r>
      <w:r w:rsidR="00651919" w:rsidRPr="00322975">
        <w:t xml:space="preserve"> with American Society of Heating, Refrigeration</w:t>
      </w:r>
      <w:r w:rsidR="00460295">
        <w:t>,</w:t>
      </w:r>
      <w:r w:rsidR="00651919" w:rsidRPr="00322975">
        <w:t xml:space="preserve"> and Air Conditioning Engineers (ASHRAE) 62.2 requirements.</w:t>
      </w:r>
      <w:r w:rsidRPr="00322975">
        <w:t xml:space="preserve"> Eliminating this requirement responds to a specific agency request and will allow </w:t>
      </w:r>
      <w:r w:rsidR="009A19B8">
        <w:t>agencies</w:t>
      </w:r>
      <w:r w:rsidR="009A19B8" w:rsidRPr="00322975">
        <w:t xml:space="preserve"> </w:t>
      </w:r>
      <w:r w:rsidRPr="00322975">
        <w:t xml:space="preserve">to use Company program funding for ventilation upgrades, </w:t>
      </w:r>
      <w:r w:rsidR="00E2499C">
        <w:t xml:space="preserve">which is </w:t>
      </w:r>
      <w:r w:rsidRPr="00322975">
        <w:t>often a pressing need in income</w:t>
      </w:r>
      <w:r w:rsidR="009A19B8">
        <w:t>-</w:t>
      </w:r>
      <w:r w:rsidRPr="00322975">
        <w:t>qualified homes</w:t>
      </w:r>
      <w:r w:rsidR="009A19B8">
        <w:t>, regardless of ceiling insulation</w:t>
      </w:r>
      <w:r w:rsidRPr="00322975">
        <w:t xml:space="preserve">. </w:t>
      </w:r>
    </w:p>
    <w:p w:rsidR="00651919" w:rsidRPr="00322975" w:rsidRDefault="005B24C4" w:rsidP="00322975">
      <w:pPr>
        <w:pStyle w:val="ListParagraph"/>
        <w:numPr>
          <w:ilvl w:val="0"/>
          <w:numId w:val="5"/>
        </w:numPr>
      </w:pPr>
      <w:r w:rsidRPr="00322975">
        <w:t>W</w:t>
      </w:r>
      <w:r w:rsidR="00651919" w:rsidRPr="00322975">
        <w:t xml:space="preserve">ater heater </w:t>
      </w:r>
      <w:r w:rsidRPr="00322975">
        <w:t xml:space="preserve">eligibility and specifications </w:t>
      </w:r>
      <w:r w:rsidR="00E2499C">
        <w:t>will be</w:t>
      </w:r>
      <w:r w:rsidR="00E2499C" w:rsidRPr="00322975">
        <w:t xml:space="preserve"> </w:t>
      </w:r>
      <w:r w:rsidRPr="00322975">
        <w:t xml:space="preserve">adjusted to reflect new federal standards </w:t>
      </w:r>
      <w:r w:rsidR="00E2499C">
        <w:t>that</w:t>
      </w:r>
      <w:r w:rsidR="00E2499C" w:rsidRPr="00322975">
        <w:t xml:space="preserve"> </w:t>
      </w:r>
      <w:r w:rsidRPr="00322975">
        <w:t xml:space="preserve">require heat pump water heaters for tanks larger than 55 gallons. </w:t>
      </w:r>
      <w:r w:rsidR="00E2499C">
        <w:t xml:space="preserve"> </w:t>
      </w:r>
      <w:r w:rsidR="00651919" w:rsidRPr="00322975">
        <w:t xml:space="preserve">This </w:t>
      </w:r>
      <w:r w:rsidRPr="00322975">
        <w:t xml:space="preserve">change </w:t>
      </w:r>
      <w:r w:rsidR="00651919" w:rsidRPr="00322975">
        <w:t xml:space="preserve">allows for </w:t>
      </w:r>
      <w:r w:rsidR="00DF6933" w:rsidRPr="00322975">
        <w:t xml:space="preserve">high efficiency tanks in </w:t>
      </w:r>
      <w:r w:rsidR="00651919" w:rsidRPr="00322975">
        <w:t xml:space="preserve">smaller (55 gallons or under) applications and heat pump water heaters in all applications if they meet Northern Climate specifications.  </w:t>
      </w:r>
      <w:r w:rsidR="00DF6933" w:rsidRPr="00322975">
        <w:t xml:space="preserve">Water heater replacement projects </w:t>
      </w:r>
      <w:r w:rsidR="00E2499C">
        <w:t>will be</w:t>
      </w:r>
      <w:r w:rsidR="00E2499C" w:rsidRPr="00322975">
        <w:t xml:space="preserve"> </w:t>
      </w:r>
      <w:r w:rsidR="00DF6933" w:rsidRPr="00322975">
        <w:t xml:space="preserve">required to have a </w:t>
      </w:r>
      <w:r w:rsidR="00651919" w:rsidRPr="00322975">
        <w:t xml:space="preserve">SIR of 1.0 or greater </w:t>
      </w:r>
      <w:r w:rsidR="00DF6933" w:rsidRPr="00322975">
        <w:t xml:space="preserve">to be eligible for funding. Measure life is also updated. </w:t>
      </w:r>
    </w:p>
    <w:p w:rsidR="00651919" w:rsidRPr="00322975" w:rsidRDefault="00651919" w:rsidP="00322975">
      <w:pPr>
        <w:pStyle w:val="ListParagraph"/>
        <w:numPr>
          <w:ilvl w:val="0"/>
          <w:numId w:val="5"/>
        </w:numPr>
      </w:pPr>
      <w:r w:rsidRPr="00322975">
        <w:t xml:space="preserve">Light emitting diode (LED) light fixtures and bulbs </w:t>
      </w:r>
      <w:r w:rsidR="00E2499C">
        <w:t>will be</w:t>
      </w:r>
      <w:r w:rsidR="00E2499C" w:rsidRPr="00322975">
        <w:t xml:space="preserve"> </w:t>
      </w:r>
      <w:r w:rsidRPr="00322975">
        <w:t xml:space="preserve">added </w:t>
      </w:r>
      <w:r w:rsidR="007A07ED" w:rsidRPr="00322975">
        <w:t>in direct response to agency request</w:t>
      </w:r>
      <w:r w:rsidR="00E2499C">
        <w:t>s</w:t>
      </w:r>
      <w:r w:rsidR="007A07ED" w:rsidRPr="00322975">
        <w:t xml:space="preserve"> and the increased availability of competitively priced bulbs. </w:t>
      </w:r>
      <w:r w:rsidR="00DB3EF8">
        <w:t xml:space="preserve">The limit of 10 bulbs is eliminated. </w:t>
      </w:r>
      <w:r w:rsidR="007A07ED" w:rsidRPr="00322975">
        <w:t xml:space="preserve"> </w:t>
      </w:r>
    </w:p>
    <w:p w:rsidR="00651919" w:rsidRPr="00322975" w:rsidRDefault="00651919" w:rsidP="00322975">
      <w:pPr>
        <w:pStyle w:val="ListParagraph"/>
        <w:numPr>
          <w:ilvl w:val="0"/>
          <w:numId w:val="5"/>
        </w:numPr>
      </w:pPr>
      <w:r w:rsidRPr="00322975">
        <w:t xml:space="preserve">The refrigerator replacement section </w:t>
      </w:r>
      <w:r w:rsidR="00E2499C">
        <w:t>will be</w:t>
      </w:r>
      <w:r w:rsidR="00E2499C" w:rsidRPr="00322975">
        <w:t xml:space="preserve"> </w:t>
      </w:r>
      <w:r w:rsidRPr="00322975">
        <w:t>reworded, eliminating the reference to</w:t>
      </w:r>
      <w:r w:rsidR="00FF42DF">
        <w:t xml:space="preserve"> Energy Star. </w:t>
      </w:r>
      <w:r w:rsidRPr="00322975">
        <w:t xml:space="preserve"> </w:t>
      </w:r>
      <w:r w:rsidR="00FF42DF">
        <w:t>R</w:t>
      </w:r>
      <w:r w:rsidRPr="00322975">
        <w:t xml:space="preserve">eplacement of a model with estimated annual consumption of 600 kWh or less </w:t>
      </w:r>
      <w:r w:rsidR="00FF42DF">
        <w:t>is required when SIR is 1.0 or greater</w:t>
      </w:r>
      <w:r w:rsidRPr="00322975">
        <w:t>.</w:t>
      </w:r>
    </w:p>
    <w:p w:rsidR="00651919" w:rsidRPr="00322975" w:rsidRDefault="00651919" w:rsidP="00322975">
      <w:pPr>
        <w:pStyle w:val="ListParagraph"/>
        <w:numPr>
          <w:ilvl w:val="0"/>
          <w:numId w:val="5"/>
        </w:numPr>
      </w:pPr>
      <w:r w:rsidRPr="00322975">
        <w:t xml:space="preserve">Ductless heat pumps </w:t>
      </w:r>
      <w:r w:rsidR="00E2499C">
        <w:t>will be</w:t>
      </w:r>
      <w:r w:rsidR="00E2499C" w:rsidRPr="00322975">
        <w:t xml:space="preserve"> </w:t>
      </w:r>
      <w:r w:rsidRPr="00322975">
        <w:t xml:space="preserve">added to the measures in </w:t>
      </w:r>
      <w:r w:rsidR="007A07ED" w:rsidRPr="00322975">
        <w:t xml:space="preserve">direct response to agency requests. </w:t>
      </w:r>
      <w:r w:rsidR="00E2499C">
        <w:t xml:space="preserve"> </w:t>
      </w:r>
      <w:r w:rsidR="007A07ED" w:rsidRPr="00322975">
        <w:t xml:space="preserve">The </w:t>
      </w:r>
      <w:r w:rsidRPr="00322975">
        <w:t>measure life of 15 years</w:t>
      </w:r>
      <w:r w:rsidR="007A07ED" w:rsidRPr="00322975">
        <w:t xml:space="preserve"> aligns with RTF values. </w:t>
      </w:r>
      <w:r w:rsidR="00E2499C">
        <w:t xml:space="preserve"> </w:t>
      </w:r>
      <w:r w:rsidR="009D28B1" w:rsidRPr="00322975">
        <w:t xml:space="preserve">Installation of this measure will also require an </w:t>
      </w:r>
      <w:r w:rsidRPr="00322975">
        <w:t>SIR of 1</w:t>
      </w:r>
      <w:r w:rsidR="009D28B1" w:rsidRPr="00322975">
        <w:t xml:space="preserve">.0 or greater to be eligible for funding. </w:t>
      </w:r>
    </w:p>
    <w:p w:rsidR="00651919" w:rsidRPr="00322975" w:rsidRDefault="009D28B1" w:rsidP="00322975">
      <w:pPr>
        <w:pStyle w:val="ListParagraph"/>
        <w:numPr>
          <w:ilvl w:val="0"/>
          <w:numId w:val="5"/>
        </w:numPr>
      </w:pPr>
      <w:r w:rsidRPr="00322975">
        <w:t xml:space="preserve">Specifications for replacement windows </w:t>
      </w:r>
      <w:r w:rsidR="00E2499C">
        <w:t>will be</w:t>
      </w:r>
      <w:r w:rsidR="00E2499C" w:rsidRPr="00322975">
        <w:t xml:space="preserve"> </w:t>
      </w:r>
      <w:r w:rsidRPr="00322975">
        <w:t>updated to reflect wide-spread availability of efficient windows (</w:t>
      </w:r>
      <w:r w:rsidR="00651919" w:rsidRPr="00322975">
        <w:t>U-</w:t>
      </w:r>
      <w:r w:rsidRPr="00322975">
        <w:t>0.30)</w:t>
      </w:r>
      <w:r w:rsidR="00E2499C">
        <w:t>, which is</w:t>
      </w:r>
      <w:r w:rsidRPr="00322975">
        <w:t xml:space="preserve"> used to meet the current </w:t>
      </w:r>
      <w:r w:rsidR="00651919" w:rsidRPr="00322975">
        <w:t>Washington building code.</w:t>
      </w:r>
      <w:r w:rsidR="00FF42DF">
        <w:t xml:space="preserve">  Measure life is also updated.</w:t>
      </w:r>
    </w:p>
    <w:p w:rsidR="00651919" w:rsidRPr="00322975" w:rsidRDefault="00651919" w:rsidP="00322975">
      <w:pPr>
        <w:rPr>
          <w:rFonts w:ascii="Times New Roman" w:hAnsi="Times New Roman"/>
          <w:szCs w:val="24"/>
          <w:highlight w:val="yellow"/>
        </w:rPr>
      </w:pPr>
    </w:p>
    <w:p w:rsidR="00F44863" w:rsidRPr="00322975" w:rsidRDefault="00EB5929" w:rsidP="00322975">
      <w:pPr>
        <w:rPr>
          <w:rFonts w:ascii="Times New Roman" w:hAnsi="Times New Roman"/>
          <w:szCs w:val="24"/>
        </w:rPr>
      </w:pPr>
      <w:r w:rsidRPr="00322975">
        <w:rPr>
          <w:rFonts w:ascii="Times New Roman" w:hAnsi="Times New Roman"/>
          <w:szCs w:val="24"/>
        </w:rPr>
        <w:lastRenderedPageBreak/>
        <w:t xml:space="preserve">The requirement for projects to be screened with a US Department of Energy approved audit program and require a Savings to Investment Ratio (SIR) of 1.0 or greater to be eligible for program funding </w:t>
      </w:r>
      <w:r w:rsidR="00E2499C">
        <w:rPr>
          <w:rFonts w:ascii="Times New Roman" w:hAnsi="Times New Roman"/>
          <w:szCs w:val="24"/>
        </w:rPr>
        <w:t>will not be</w:t>
      </w:r>
      <w:r w:rsidRPr="00322975">
        <w:rPr>
          <w:rFonts w:ascii="Times New Roman" w:hAnsi="Times New Roman"/>
          <w:szCs w:val="24"/>
        </w:rPr>
        <w:t xml:space="preserve"> changed.  </w:t>
      </w:r>
      <w:r w:rsidR="00F44863" w:rsidRPr="00322975">
        <w:rPr>
          <w:rFonts w:ascii="Times New Roman" w:hAnsi="Times New Roman"/>
          <w:szCs w:val="24"/>
        </w:rPr>
        <w:t>Consistent with the new rules and direction</w:t>
      </w:r>
      <w:r w:rsidR="00E2499C">
        <w:rPr>
          <w:rFonts w:ascii="Times New Roman" w:hAnsi="Times New Roman"/>
          <w:szCs w:val="24"/>
        </w:rPr>
        <w:t xml:space="preserve"> from Commission staff</w:t>
      </w:r>
      <w:r w:rsidR="00F44863" w:rsidRPr="00322975">
        <w:rPr>
          <w:rFonts w:ascii="Times New Roman" w:hAnsi="Times New Roman"/>
          <w:szCs w:val="24"/>
        </w:rPr>
        <w:t>, cost-effectiveness for the low-income weatherization program will not be assessed at a program or portfolio level</w:t>
      </w:r>
      <w:r w:rsidR="00D94472">
        <w:rPr>
          <w:rFonts w:ascii="Times New Roman" w:hAnsi="Times New Roman"/>
          <w:szCs w:val="24"/>
        </w:rPr>
        <w:t xml:space="preserve">.  </w:t>
      </w:r>
      <w:r w:rsidRPr="00322975">
        <w:rPr>
          <w:rFonts w:ascii="Times New Roman" w:hAnsi="Times New Roman"/>
          <w:szCs w:val="24"/>
        </w:rPr>
        <w:t xml:space="preserve">Proposed changes are not expected to generate the need for any changes in the currently established annual funding maximum of $1,000,000 per calendar year.  </w:t>
      </w:r>
      <w:r w:rsidR="00F44863" w:rsidRPr="00322975">
        <w:rPr>
          <w:rFonts w:ascii="Times New Roman" w:hAnsi="Times New Roman"/>
          <w:szCs w:val="24"/>
        </w:rPr>
        <w:t>Reporting for the program will include number of residences weatherized, number of measures installed, energy savings</w:t>
      </w:r>
      <w:r w:rsidR="00D94472">
        <w:rPr>
          <w:rFonts w:ascii="Times New Roman" w:hAnsi="Times New Roman"/>
          <w:szCs w:val="24"/>
        </w:rPr>
        <w:t>,</w:t>
      </w:r>
      <w:r w:rsidR="00F44863" w:rsidRPr="00322975">
        <w:rPr>
          <w:rFonts w:ascii="Times New Roman" w:hAnsi="Times New Roman"/>
          <w:szCs w:val="24"/>
        </w:rPr>
        <w:t xml:space="preserve"> and total expenditures.  </w:t>
      </w:r>
    </w:p>
    <w:p w:rsidR="00EB5929" w:rsidRPr="00322975" w:rsidRDefault="00EB5929" w:rsidP="00322975">
      <w:pPr>
        <w:rPr>
          <w:rFonts w:ascii="Times New Roman" w:hAnsi="Times New Roman"/>
          <w:szCs w:val="24"/>
        </w:rPr>
      </w:pPr>
    </w:p>
    <w:p w:rsidR="0083036E" w:rsidRPr="00322975" w:rsidRDefault="0083036E" w:rsidP="00322975">
      <w:pPr>
        <w:contextualSpacing/>
        <w:rPr>
          <w:rFonts w:ascii="Times New Roman" w:hAnsi="Times New Roman"/>
          <w:b/>
          <w:szCs w:val="24"/>
        </w:rPr>
      </w:pPr>
      <w:r w:rsidRPr="00322975">
        <w:rPr>
          <w:rFonts w:ascii="Times New Roman" w:hAnsi="Times New Roman"/>
          <w:b/>
          <w:szCs w:val="24"/>
        </w:rPr>
        <w:t>Stakeholder Involvement</w:t>
      </w:r>
    </w:p>
    <w:p w:rsidR="0083036E" w:rsidRPr="00322975" w:rsidRDefault="0083036E" w:rsidP="00322975">
      <w:pPr>
        <w:contextualSpacing/>
        <w:rPr>
          <w:rFonts w:ascii="Times New Roman" w:hAnsi="Times New Roman"/>
          <w:szCs w:val="24"/>
        </w:rPr>
      </w:pPr>
    </w:p>
    <w:p w:rsidR="0083036E" w:rsidRPr="00322975" w:rsidRDefault="0083036E" w:rsidP="00322975">
      <w:pPr>
        <w:contextualSpacing/>
        <w:rPr>
          <w:rFonts w:ascii="Times New Roman" w:hAnsi="Times New Roman"/>
          <w:szCs w:val="24"/>
        </w:rPr>
      </w:pPr>
      <w:r w:rsidRPr="00322975">
        <w:rPr>
          <w:rFonts w:ascii="Times New Roman" w:hAnsi="Times New Roman"/>
          <w:szCs w:val="24"/>
        </w:rPr>
        <w:t xml:space="preserve">The Company reviewed this information with the Advisory Group during </w:t>
      </w:r>
      <w:r w:rsidR="00651919" w:rsidRPr="00322975">
        <w:rPr>
          <w:rFonts w:ascii="Times New Roman" w:hAnsi="Times New Roman"/>
          <w:szCs w:val="24"/>
        </w:rPr>
        <w:t>October 2015</w:t>
      </w:r>
      <w:r w:rsidR="0061729D" w:rsidRPr="00322975">
        <w:rPr>
          <w:rFonts w:ascii="Times New Roman" w:hAnsi="Times New Roman"/>
          <w:szCs w:val="24"/>
        </w:rPr>
        <w:t>.</w:t>
      </w:r>
      <w:r w:rsidR="00651919" w:rsidRPr="00322975">
        <w:rPr>
          <w:rFonts w:ascii="Times New Roman" w:hAnsi="Times New Roman"/>
          <w:szCs w:val="24"/>
        </w:rPr>
        <w:t xml:space="preserve"> </w:t>
      </w:r>
      <w:r w:rsidR="00D94472">
        <w:rPr>
          <w:rFonts w:ascii="Times New Roman" w:hAnsi="Times New Roman"/>
          <w:szCs w:val="24"/>
        </w:rPr>
        <w:t xml:space="preserve"> </w:t>
      </w:r>
      <w:r w:rsidRPr="00322975">
        <w:rPr>
          <w:rFonts w:ascii="Times New Roman" w:hAnsi="Times New Roman"/>
          <w:szCs w:val="24"/>
        </w:rPr>
        <w:t xml:space="preserve">The Advisory Group was supportive </w:t>
      </w:r>
      <w:r w:rsidR="00D94472">
        <w:rPr>
          <w:rFonts w:ascii="Times New Roman" w:hAnsi="Times New Roman"/>
          <w:szCs w:val="24"/>
        </w:rPr>
        <w:t>of</w:t>
      </w:r>
      <w:r w:rsidRPr="00322975">
        <w:rPr>
          <w:rFonts w:ascii="Times New Roman" w:hAnsi="Times New Roman"/>
          <w:szCs w:val="24"/>
        </w:rPr>
        <w:t xml:space="preserve"> the requested change</w:t>
      </w:r>
      <w:r w:rsidR="0061729D" w:rsidRPr="00322975">
        <w:rPr>
          <w:rFonts w:ascii="Times New Roman" w:hAnsi="Times New Roman"/>
          <w:szCs w:val="24"/>
        </w:rPr>
        <w:t>s</w:t>
      </w:r>
      <w:r w:rsidRPr="00322975">
        <w:rPr>
          <w:rFonts w:ascii="Times New Roman" w:hAnsi="Times New Roman"/>
          <w:szCs w:val="24"/>
        </w:rPr>
        <w:t xml:space="preserve"> outlined in this advice letter.</w:t>
      </w:r>
    </w:p>
    <w:p w:rsidR="0083036E" w:rsidRPr="00322975" w:rsidRDefault="0083036E" w:rsidP="00322975">
      <w:pPr>
        <w:contextualSpacing/>
        <w:rPr>
          <w:rFonts w:ascii="Times New Roman" w:hAnsi="Times New Roman"/>
          <w:szCs w:val="24"/>
        </w:rPr>
      </w:pPr>
    </w:p>
    <w:p w:rsidR="0083036E" w:rsidRPr="00322975" w:rsidRDefault="0083036E" w:rsidP="00322975">
      <w:pPr>
        <w:contextualSpacing/>
        <w:rPr>
          <w:rFonts w:ascii="Times New Roman" w:hAnsi="Times New Roman"/>
          <w:szCs w:val="24"/>
        </w:rPr>
      </w:pPr>
      <w:r w:rsidRPr="00322975">
        <w:rPr>
          <w:rFonts w:ascii="Times New Roman" w:hAnsi="Times New Roman"/>
          <w:szCs w:val="24"/>
        </w:rPr>
        <w:t>It is respectfully requested that all formal correspondence and Staff requests regarding this filing be addressed to:</w:t>
      </w:r>
    </w:p>
    <w:p w:rsidR="00BA1A21" w:rsidRPr="00322975" w:rsidRDefault="00BA1A21" w:rsidP="00322975">
      <w:pPr>
        <w:contextualSpacing/>
        <w:rPr>
          <w:rFonts w:ascii="Times New Roman" w:hAnsi="Times New Roman"/>
          <w:szCs w:val="24"/>
        </w:rPr>
      </w:pPr>
    </w:p>
    <w:p w:rsidR="0083036E" w:rsidRPr="00322975" w:rsidRDefault="0083036E" w:rsidP="00322975">
      <w:pPr>
        <w:contextualSpacing/>
        <w:rPr>
          <w:rFonts w:ascii="Times New Roman" w:hAnsi="Times New Roman"/>
          <w:szCs w:val="24"/>
        </w:rPr>
      </w:pPr>
      <w:r w:rsidRPr="00322975">
        <w:rPr>
          <w:rFonts w:ascii="Times New Roman" w:hAnsi="Times New Roman"/>
          <w:szCs w:val="24"/>
        </w:rPr>
        <w:t>By e-mail (preferred):</w:t>
      </w:r>
      <w:r w:rsidRPr="00322975">
        <w:rPr>
          <w:rFonts w:ascii="Times New Roman" w:hAnsi="Times New Roman"/>
          <w:szCs w:val="24"/>
        </w:rPr>
        <w:tab/>
      </w:r>
      <w:r w:rsidRPr="00322975">
        <w:rPr>
          <w:rFonts w:ascii="Times New Roman" w:hAnsi="Times New Roman"/>
          <w:szCs w:val="24"/>
        </w:rPr>
        <w:tab/>
      </w:r>
      <w:hyperlink r:id="rId15" w:history="1">
        <w:r w:rsidRPr="00322975">
          <w:rPr>
            <w:rStyle w:val="Hyperlink"/>
            <w:rFonts w:ascii="Times New Roman" w:hAnsi="Times New Roman"/>
            <w:szCs w:val="24"/>
          </w:rPr>
          <w:t>datarequest@pacificorp.com</w:t>
        </w:r>
      </w:hyperlink>
      <w:r w:rsidRPr="00322975">
        <w:rPr>
          <w:rFonts w:ascii="Times New Roman" w:hAnsi="Times New Roman"/>
          <w:szCs w:val="24"/>
        </w:rPr>
        <w:t xml:space="preserve"> </w:t>
      </w:r>
    </w:p>
    <w:p w:rsidR="0083036E" w:rsidRPr="00322975" w:rsidRDefault="0083036E" w:rsidP="00322975">
      <w:pPr>
        <w:contextualSpacing/>
        <w:rPr>
          <w:rFonts w:ascii="Times New Roman" w:hAnsi="Times New Roman"/>
          <w:szCs w:val="24"/>
        </w:rPr>
      </w:pPr>
    </w:p>
    <w:p w:rsidR="0083036E" w:rsidRPr="00322975" w:rsidRDefault="0083036E" w:rsidP="00322975">
      <w:pPr>
        <w:keepNext/>
        <w:contextualSpacing/>
        <w:rPr>
          <w:rFonts w:ascii="Times New Roman" w:hAnsi="Times New Roman"/>
          <w:szCs w:val="24"/>
        </w:rPr>
      </w:pPr>
      <w:r w:rsidRPr="00322975">
        <w:rPr>
          <w:rFonts w:ascii="Times New Roman" w:hAnsi="Times New Roman"/>
          <w:szCs w:val="24"/>
        </w:rPr>
        <w:t>By regular mail:</w:t>
      </w:r>
      <w:r w:rsidRPr="00322975">
        <w:rPr>
          <w:rFonts w:ascii="Times New Roman" w:hAnsi="Times New Roman"/>
          <w:szCs w:val="24"/>
        </w:rPr>
        <w:tab/>
      </w:r>
      <w:r w:rsidRPr="00322975">
        <w:rPr>
          <w:rFonts w:ascii="Times New Roman" w:hAnsi="Times New Roman"/>
          <w:szCs w:val="24"/>
        </w:rPr>
        <w:tab/>
        <w:t>Data Request Response Center</w:t>
      </w:r>
    </w:p>
    <w:p w:rsidR="0083036E" w:rsidRPr="00322975" w:rsidRDefault="0083036E" w:rsidP="00322975">
      <w:pPr>
        <w:keepNext/>
        <w:contextualSpacing/>
        <w:rPr>
          <w:rFonts w:ascii="Times New Roman" w:hAnsi="Times New Roman"/>
          <w:szCs w:val="24"/>
        </w:rPr>
      </w:pPr>
      <w:r w:rsidRPr="00322975">
        <w:rPr>
          <w:rFonts w:ascii="Times New Roman" w:hAnsi="Times New Roman"/>
          <w:szCs w:val="24"/>
        </w:rPr>
        <w:tab/>
      </w:r>
      <w:r w:rsidRPr="00322975">
        <w:rPr>
          <w:rFonts w:ascii="Times New Roman" w:hAnsi="Times New Roman"/>
          <w:szCs w:val="24"/>
        </w:rPr>
        <w:tab/>
      </w:r>
      <w:r w:rsidRPr="00322975">
        <w:rPr>
          <w:rFonts w:ascii="Times New Roman" w:hAnsi="Times New Roman"/>
          <w:szCs w:val="24"/>
        </w:rPr>
        <w:tab/>
      </w:r>
      <w:r w:rsidRPr="00322975">
        <w:rPr>
          <w:rFonts w:ascii="Times New Roman" w:hAnsi="Times New Roman"/>
          <w:szCs w:val="24"/>
        </w:rPr>
        <w:tab/>
        <w:t>PacifiCorp</w:t>
      </w:r>
    </w:p>
    <w:p w:rsidR="0083036E" w:rsidRPr="00322975" w:rsidRDefault="0083036E" w:rsidP="00322975">
      <w:pPr>
        <w:keepNext/>
        <w:contextualSpacing/>
        <w:rPr>
          <w:rFonts w:ascii="Times New Roman" w:hAnsi="Times New Roman"/>
          <w:szCs w:val="24"/>
        </w:rPr>
      </w:pPr>
      <w:r w:rsidRPr="00322975">
        <w:rPr>
          <w:rFonts w:ascii="Times New Roman" w:hAnsi="Times New Roman"/>
          <w:szCs w:val="24"/>
        </w:rPr>
        <w:tab/>
      </w:r>
      <w:r w:rsidRPr="00322975">
        <w:rPr>
          <w:rFonts w:ascii="Times New Roman" w:hAnsi="Times New Roman"/>
          <w:szCs w:val="24"/>
        </w:rPr>
        <w:tab/>
      </w:r>
      <w:r w:rsidRPr="00322975">
        <w:rPr>
          <w:rFonts w:ascii="Times New Roman" w:hAnsi="Times New Roman"/>
          <w:szCs w:val="24"/>
        </w:rPr>
        <w:tab/>
      </w:r>
      <w:r w:rsidRPr="00322975">
        <w:rPr>
          <w:rFonts w:ascii="Times New Roman" w:hAnsi="Times New Roman"/>
          <w:szCs w:val="24"/>
        </w:rPr>
        <w:tab/>
        <w:t>825 NE Multnomah</w:t>
      </w:r>
      <w:r w:rsidR="00D94472">
        <w:rPr>
          <w:rFonts w:ascii="Times New Roman" w:hAnsi="Times New Roman"/>
          <w:szCs w:val="24"/>
        </w:rPr>
        <w:t xml:space="preserve"> Street</w:t>
      </w:r>
      <w:r w:rsidRPr="00322975">
        <w:rPr>
          <w:rFonts w:ascii="Times New Roman" w:hAnsi="Times New Roman"/>
          <w:szCs w:val="24"/>
        </w:rPr>
        <w:t>, Suite 2000</w:t>
      </w:r>
    </w:p>
    <w:p w:rsidR="0083036E" w:rsidRPr="00322975" w:rsidRDefault="002312DC" w:rsidP="00322975">
      <w:pPr>
        <w:contextualSpacing/>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Portland, Oregon </w:t>
      </w:r>
      <w:r w:rsidR="0083036E" w:rsidRPr="00322975">
        <w:rPr>
          <w:rFonts w:ascii="Times New Roman" w:hAnsi="Times New Roman"/>
          <w:szCs w:val="24"/>
        </w:rPr>
        <w:t>97232</w:t>
      </w:r>
    </w:p>
    <w:p w:rsidR="0083036E" w:rsidRPr="00322975" w:rsidRDefault="0083036E" w:rsidP="00322975">
      <w:pPr>
        <w:contextualSpacing/>
        <w:rPr>
          <w:rFonts w:ascii="Times New Roman" w:hAnsi="Times New Roman"/>
          <w:b/>
          <w:szCs w:val="24"/>
        </w:rPr>
      </w:pPr>
    </w:p>
    <w:p w:rsidR="0083036E" w:rsidRPr="00322975" w:rsidRDefault="0083036E" w:rsidP="00322975">
      <w:pPr>
        <w:pStyle w:val="Heading3"/>
        <w:tabs>
          <w:tab w:val="left" w:pos="720"/>
          <w:tab w:val="left" w:pos="1440"/>
        </w:tabs>
        <w:spacing w:before="0"/>
        <w:contextualSpacing/>
        <w:rPr>
          <w:rFonts w:ascii="Times New Roman" w:hAnsi="Times New Roman" w:cs="Times New Roman"/>
          <w:b w:val="0"/>
          <w:color w:val="auto"/>
          <w:szCs w:val="24"/>
        </w:rPr>
      </w:pPr>
      <w:r w:rsidRPr="00322975">
        <w:rPr>
          <w:rFonts w:ascii="Times New Roman" w:hAnsi="Times New Roman" w:cs="Times New Roman"/>
          <w:b w:val="0"/>
          <w:color w:val="auto"/>
          <w:szCs w:val="24"/>
        </w:rPr>
        <w:t xml:space="preserve">Please direct any informal inquiries regarding this filing to </w:t>
      </w:r>
      <w:r w:rsidR="00BA1A21" w:rsidRPr="00322975">
        <w:rPr>
          <w:rFonts w:ascii="Times New Roman" w:hAnsi="Times New Roman" w:cs="Times New Roman"/>
          <w:b w:val="0"/>
          <w:color w:val="auto"/>
          <w:szCs w:val="24"/>
        </w:rPr>
        <w:t xml:space="preserve">Ariel Son </w:t>
      </w:r>
      <w:r w:rsidRPr="00322975">
        <w:rPr>
          <w:rFonts w:ascii="Times New Roman" w:hAnsi="Times New Roman" w:cs="Times New Roman"/>
          <w:b w:val="0"/>
          <w:color w:val="auto"/>
          <w:szCs w:val="24"/>
        </w:rPr>
        <w:t>at (</w:t>
      </w:r>
      <w:r w:rsidR="00BA1A21" w:rsidRPr="00322975">
        <w:rPr>
          <w:rFonts w:ascii="Times New Roman" w:hAnsi="Times New Roman" w:cs="Times New Roman"/>
          <w:b w:val="0"/>
          <w:color w:val="auto"/>
          <w:szCs w:val="24"/>
        </w:rPr>
        <w:t>503) 813-5410</w:t>
      </w:r>
      <w:r w:rsidRPr="00322975">
        <w:rPr>
          <w:rFonts w:ascii="Times New Roman" w:hAnsi="Times New Roman" w:cs="Times New Roman"/>
          <w:b w:val="0"/>
          <w:color w:val="auto"/>
          <w:szCs w:val="24"/>
        </w:rPr>
        <w:t>.</w:t>
      </w:r>
    </w:p>
    <w:p w:rsidR="00BA1A21" w:rsidRPr="00322975" w:rsidRDefault="00BA1A21" w:rsidP="00322975">
      <w:pPr>
        <w:rPr>
          <w:rFonts w:ascii="Times New Roman" w:hAnsi="Times New Roman"/>
          <w:szCs w:val="24"/>
        </w:rPr>
      </w:pPr>
    </w:p>
    <w:p w:rsidR="0083036E" w:rsidRPr="00322975" w:rsidRDefault="0083036E" w:rsidP="00322975">
      <w:pPr>
        <w:contextualSpacing/>
        <w:rPr>
          <w:rFonts w:ascii="Times New Roman" w:hAnsi="Times New Roman"/>
          <w:szCs w:val="24"/>
        </w:rPr>
      </w:pPr>
      <w:r w:rsidRPr="00322975">
        <w:rPr>
          <w:rFonts w:ascii="Times New Roman" w:hAnsi="Times New Roman"/>
          <w:szCs w:val="24"/>
        </w:rPr>
        <w:t>Sincerely,</w:t>
      </w:r>
    </w:p>
    <w:p w:rsidR="0083036E" w:rsidRPr="00322975" w:rsidRDefault="0083036E" w:rsidP="00322975">
      <w:pPr>
        <w:contextualSpacing/>
        <w:rPr>
          <w:rFonts w:ascii="Times New Roman" w:hAnsi="Times New Roman"/>
          <w:szCs w:val="24"/>
        </w:rPr>
      </w:pPr>
    </w:p>
    <w:p w:rsidR="0083036E" w:rsidRPr="00322975" w:rsidRDefault="0083036E" w:rsidP="00322975">
      <w:pPr>
        <w:contextualSpacing/>
        <w:rPr>
          <w:rFonts w:ascii="Times New Roman" w:hAnsi="Times New Roman"/>
          <w:szCs w:val="24"/>
        </w:rPr>
      </w:pPr>
    </w:p>
    <w:p w:rsidR="0083036E" w:rsidRPr="00322975" w:rsidRDefault="0083036E" w:rsidP="00322975">
      <w:pPr>
        <w:contextualSpacing/>
        <w:rPr>
          <w:rFonts w:ascii="Times New Roman" w:hAnsi="Times New Roman"/>
          <w:szCs w:val="24"/>
        </w:rPr>
      </w:pPr>
    </w:p>
    <w:p w:rsidR="00D94472" w:rsidRDefault="00D94472" w:rsidP="00322975">
      <w:pPr>
        <w:pStyle w:val="NormalWeb"/>
        <w:spacing w:before="0" w:beforeAutospacing="0" w:after="0" w:afterAutospacing="0"/>
        <w:contextualSpacing/>
      </w:pPr>
      <w:r>
        <w:t>R. Bryce Dalley</w:t>
      </w:r>
    </w:p>
    <w:p w:rsidR="00F8061D" w:rsidRPr="00322975" w:rsidRDefault="00D94472" w:rsidP="00322975">
      <w:pPr>
        <w:pStyle w:val="NormalWeb"/>
        <w:spacing w:before="0" w:beforeAutospacing="0" w:after="0" w:afterAutospacing="0"/>
        <w:contextualSpacing/>
      </w:pPr>
      <w:r>
        <w:t>Vice President, Regulation</w:t>
      </w:r>
      <w:r w:rsidR="009D28B1" w:rsidRPr="00322975">
        <w:t xml:space="preserve"> </w:t>
      </w:r>
    </w:p>
    <w:p w:rsidR="00F8061D" w:rsidRPr="00322975" w:rsidRDefault="00F8061D" w:rsidP="00322975">
      <w:pPr>
        <w:rPr>
          <w:rFonts w:ascii="Times New Roman" w:hAnsi="Times New Roman"/>
          <w:szCs w:val="24"/>
        </w:rPr>
      </w:pPr>
    </w:p>
    <w:sectPr w:rsidR="00F8061D" w:rsidRPr="00322975" w:rsidSect="0007282A">
      <w:headerReference w:type="default" r:id="rId16"/>
      <w:type w:val="continuous"/>
      <w:pgSz w:w="12240" w:h="15840" w:code="1"/>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589" w:rsidRDefault="00500589" w:rsidP="00964072">
      <w:r>
        <w:separator/>
      </w:r>
    </w:p>
  </w:endnote>
  <w:endnote w:type="continuationSeparator" w:id="0">
    <w:p w:rsidR="00500589" w:rsidRDefault="00500589" w:rsidP="00964072">
      <w:r>
        <w:continuationSeparator/>
      </w:r>
    </w:p>
  </w:endnote>
  <w:endnote w:type="continuationNotice" w:id="1">
    <w:p w:rsidR="00500589" w:rsidRDefault="005005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A97" w:rsidRDefault="005A6A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A97" w:rsidRDefault="005A6A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A97" w:rsidRDefault="005A6A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589" w:rsidRDefault="00500589" w:rsidP="00964072">
      <w:r>
        <w:separator/>
      </w:r>
    </w:p>
  </w:footnote>
  <w:footnote w:type="continuationSeparator" w:id="0">
    <w:p w:rsidR="00500589" w:rsidRDefault="00500589" w:rsidP="00964072">
      <w:r>
        <w:continuationSeparator/>
      </w:r>
    </w:p>
  </w:footnote>
  <w:footnote w:type="continuationNotice" w:id="1">
    <w:p w:rsidR="00500589" w:rsidRDefault="005005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A97" w:rsidRDefault="005A6A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A97" w:rsidRDefault="005A6A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A97" w:rsidRDefault="005A6A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295" w:rsidRDefault="00460295">
    <w:pPr>
      <w:pStyle w:val="Header"/>
    </w:pPr>
    <w:r>
      <w:t>Washington Utilities and Transportation Commission</w:t>
    </w:r>
  </w:p>
  <w:p w:rsidR="00460295" w:rsidRDefault="00B027BD">
    <w:pPr>
      <w:pStyle w:val="Header"/>
    </w:pPr>
    <w:r>
      <w:t xml:space="preserve">November 13, 2015 </w:t>
    </w:r>
    <w:r w:rsidR="00460295">
      <w:t xml:space="preserve"> </w:t>
    </w:r>
  </w:p>
  <w:p w:rsidR="00460295" w:rsidRDefault="00460295">
    <w:pPr>
      <w:pStyle w:val="Header"/>
    </w:pPr>
    <w:r>
      <w:t xml:space="preserve">Page </w:t>
    </w:r>
    <w:r w:rsidR="001C0F05">
      <w:fldChar w:fldCharType="begin"/>
    </w:r>
    <w:r w:rsidR="001C0F05">
      <w:instrText xml:space="preserve"> PAGE   \* MERGEFORMAT </w:instrText>
    </w:r>
    <w:r w:rsidR="001C0F05">
      <w:fldChar w:fldCharType="separate"/>
    </w:r>
    <w:r w:rsidR="007516E7">
      <w:rPr>
        <w:noProof/>
      </w:rPr>
      <w:t>2</w:t>
    </w:r>
    <w:r w:rsidR="001C0F05">
      <w:rPr>
        <w:noProof/>
      </w:rPr>
      <w:fldChar w:fldCharType="end"/>
    </w:r>
  </w:p>
  <w:p w:rsidR="00460295" w:rsidRDefault="004602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30352"/>
    <w:multiLevelType w:val="hybridMultilevel"/>
    <w:tmpl w:val="A386DC1E"/>
    <w:lvl w:ilvl="0" w:tplc="296C8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193707A"/>
    <w:multiLevelType w:val="hybridMultilevel"/>
    <w:tmpl w:val="8956515A"/>
    <w:lvl w:ilvl="0" w:tplc="16D8CE72">
      <w:start w:val="1"/>
      <w:numFmt w:val="decimal"/>
      <w:lvlText w:val="Exhibit %1 -"/>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5645D1D"/>
    <w:multiLevelType w:val="hybridMultilevel"/>
    <w:tmpl w:val="CAA25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751985"/>
    <w:multiLevelType w:val="hybridMultilevel"/>
    <w:tmpl w:val="951E4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CF06564"/>
    <w:multiLevelType w:val="hybridMultilevel"/>
    <w:tmpl w:val="D562B51E"/>
    <w:lvl w:ilvl="0" w:tplc="E800FF18">
      <w:start w:val="1"/>
      <w:numFmt w:val="bullet"/>
      <w:lvlText w:val="•"/>
      <w:lvlJc w:val="left"/>
      <w:pPr>
        <w:tabs>
          <w:tab w:val="num" w:pos="720"/>
        </w:tabs>
        <w:ind w:left="720" w:hanging="360"/>
      </w:pPr>
      <w:rPr>
        <w:rFonts w:ascii="Arial" w:hAnsi="Arial" w:hint="default"/>
      </w:rPr>
    </w:lvl>
    <w:lvl w:ilvl="1" w:tplc="D0BEADE2">
      <w:start w:val="1461"/>
      <w:numFmt w:val="bullet"/>
      <w:lvlText w:val="–"/>
      <w:lvlJc w:val="left"/>
      <w:pPr>
        <w:tabs>
          <w:tab w:val="num" w:pos="1440"/>
        </w:tabs>
        <w:ind w:left="1440" w:hanging="360"/>
      </w:pPr>
      <w:rPr>
        <w:rFonts w:ascii="Arial" w:hAnsi="Arial" w:hint="default"/>
      </w:rPr>
    </w:lvl>
    <w:lvl w:ilvl="2" w:tplc="4F48D760" w:tentative="1">
      <w:start w:val="1"/>
      <w:numFmt w:val="bullet"/>
      <w:lvlText w:val="•"/>
      <w:lvlJc w:val="left"/>
      <w:pPr>
        <w:tabs>
          <w:tab w:val="num" w:pos="2160"/>
        </w:tabs>
        <w:ind w:left="2160" w:hanging="360"/>
      </w:pPr>
      <w:rPr>
        <w:rFonts w:ascii="Arial" w:hAnsi="Arial" w:hint="default"/>
      </w:rPr>
    </w:lvl>
    <w:lvl w:ilvl="3" w:tplc="3C8AD7B2" w:tentative="1">
      <w:start w:val="1"/>
      <w:numFmt w:val="bullet"/>
      <w:lvlText w:val="•"/>
      <w:lvlJc w:val="left"/>
      <w:pPr>
        <w:tabs>
          <w:tab w:val="num" w:pos="2880"/>
        </w:tabs>
        <w:ind w:left="2880" w:hanging="360"/>
      </w:pPr>
      <w:rPr>
        <w:rFonts w:ascii="Arial" w:hAnsi="Arial" w:hint="default"/>
      </w:rPr>
    </w:lvl>
    <w:lvl w:ilvl="4" w:tplc="59FA2B0E" w:tentative="1">
      <w:start w:val="1"/>
      <w:numFmt w:val="bullet"/>
      <w:lvlText w:val="•"/>
      <w:lvlJc w:val="left"/>
      <w:pPr>
        <w:tabs>
          <w:tab w:val="num" w:pos="3600"/>
        </w:tabs>
        <w:ind w:left="3600" w:hanging="360"/>
      </w:pPr>
      <w:rPr>
        <w:rFonts w:ascii="Arial" w:hAnsi="Arial" w:hint="default"/>
      </w:rPr>
    </w:lvl>
    <w:lvl w:ilvl="5" w:tplc="0C1843BC" w:tentative="1">
      <w:start w:val="1"/>
      <w:numFmt w:val="bullet"/>
      <w:lvlText w:val="•"/>
      <w:lvlJc w:val="left"/>
      <w:pPr>
        <w:tabs>
          <w:tab w:val="num" w:pos="4320"/>
        </w:tabs>
        <w:ind w:left="4320" w:hanging="360"/>
      </w:pPr>
      <w:rPr>
        <w:rFonts w:ascii="Arial" w:hAnsi="Arial" w:hint="default"/>
      </w:rPr>
    </w:lvl>
    <w:lvl w:ilvl="6" w:tplc="D1BCB836" w:tentative="1">
      <w:start w:val="1"/>
      <w:numFmt w:val="bullet"/>
      <w:lvlText w:val="•"/>
      <w:lvlJc w:val="left"/>
      <w:pPr>
        <w:tabs>
          <w:tab w:val="num" w:pos="5040"/>
        </w:tabs>
        <w:ind w:left="5040" w:hanging="360"/>
      </w:pPr>
      <w:rPr>
        <w:rFonts w:ascii="Arial" w:hAnsi="Arial" w:hint="default"/>
      </w:rPr>
    </w:lvl>
    <w:lvl w:ilvl="7" w:tplc="6B1CAEBC" w:tentative="1">
      <w:start w:val="1"/>
      <w:numFmt w:val="bullet"/>
      <w:lvlText w:val="•"/>
      <w:lvlJc w:val="left"/>
      <w:pPr>
        <w:tabs>
          <w:tab w:val="num" w:pos="5760"/>
        </w:tabs>
        <w:ind w:left="5760" w:hanging="360"/>
      </w:pPr>
      <w:rPr>
        <w:rFonts w:ascii="Arial" w:hAnsi="Arial" w:hint="default"/>
      </w:rPr>
    </w:lvl>
    <w:lvl w:ilvl="8" w:tplc="DB22642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48F"/>
    <w:rsid w:val="000078B5"/>
    <w:rsid w:val="000127EA"/>
    <w:rsid w:val="00070353"/>
    <w:rsid w:val="0007282A"/>
    <w:rsid w:val="00087031"/>
    <w:rsid w:val="00093756"/>
    <w:rsid w:val="000A039D"/>
    <w:rsid w:val="000B3DB4"/>
    <w:rsid w:val="000B679C"/>
    <w:rsid w:val="000D424B"/>
    <w:rsid w:val="000D6421"/>
    <w:rsid w:val="000D6469"/>
    <w:rsid w:val="000D6661"/>
    <w:rsid w:val="000E52A3"/>
    <w:rsid w:val="001028F3"/>
    <w:rsid w:val="0010290D"/>
    <w:rsid w:val="0010419F"/>
    <w:rsid w:val="00104940"/>
    <w:rsid w:val="00120ED6"/>
    <w:rsid w:val="00146750"/>
    <w:rsid w:val="0015296C"/>
    <w:rsid w:val="001544F1"/>
    <w:rsid w:val="0015614C"/>
    <w:rsid w:val="001711C6"/>
    <w:rsid w:val="001810B6"/>
    <w:rsid w:val="00184DEC"/>
    <w:rsid w:val="00194B73"/>
    <w:rsid w:val="001A1AAA"/>
    <w:rsid w:val="001B5731"/>
    <w:rsid w:val="001C03CC"/>
    <w:rsid w:val="001C0F05"/>
    <w:rsid w:val="001C7ADC"/>
    <w:rsid w:val="001D1145"/>
    <w:rsid w:val="001D5E3E"/>
    <w:rsid w:val="001E7A07"/>
    <w:rsid w:val="001F1BA9"/>
    <w:rsid w:val="001F666C"/>
    <w:rsid w:val="002023C3"/>
    <w:rsid w:val="00204C32"/>
    <w:rsid w:val="002305B1"/>
    <w:rsid w:val="002312DC"/>
    <w:rsid w:val="00234841"/>
    <w:rsid w:val="0023742A"/>
    <w:rsid w:val="00246066"/>
    <w:rsid w:val="00264351"/>
    <w:rsid w:val="00265A78"/>
    <w:rsid w:val="002732B3"/>
    <w:rsid w:val="00294D95"/>
    <w:rsid w:val="00295285"/>
    <w:rsid w:val="002B6E29"/>
    <w:rsid w:val="002D11FF"/>
    <w:rsid w:val="002D4B38"/>
    <w:rsid w:val="002D566A"/>
    <w:rsid w:val="002F6AAF"/>
    <w:rsid w:val="00322975"/>
    <w:rsid w:val="00324462"/>
    <w:rsid w:val="003529A2"/>
    <w:rsid w:val="00362362"/>
    <w:rsid w:val="003C06E2"/>
    <w:rsid w:val="003C0961"/>
    <w:rsid w:val="003C3A72"/>
    <w:rsid w:val="003C6041"/>
    <w:rsid w:val="003F1BF1"/>
    <w:rsid w:val="003F46BF"/>
    <w:rsid w:val="00415673"/>
    <w:rsid w:val="00416F66"/>
    <w:rsid w:val="004251F1"/>
    <w:rsid w:val="00427F34"/>
    <w:rsid w:val="00430A5B"/>
    <w:rsid w:val="00433F8F"/>
    <w:rsid w:val="00444015"/>
    <w:rsid w:val="00460295"/>
    <w:rsid w:val="00461F6B"/>
    <w:rsid w:val="004864BC"/>
    <w:rsid w:val="00490EF1"/>
    <w:rsid w:val="004912AA"/>
    <w:rsid w:val="004A2CB1"/>
    <w:rsid w:val="004C0652"/>
    <w:rsid w:val="004E21BD"/>
    <w:rsid w:val="00500589"/>
    <w:rsid w:val="005170B0"/>
    <w:rsid w:val="0055510F"/>
    <w:rsid w:val="00556E82"/>
    <w:rsid w:val="00567B61"/>
    <w:rsid w:val="00570932"/>
    <w:rsid w:val="005A6A97"/>
    <w:rsid w:val="005B24C4"/>
    <w:rsid w:val="005B5B0D"/>
    <w:rsid w:val="005B6C80"/>
    <w:rsid w:val="005C7B60"/>
    <w:rsid w:val="005D0D90"/>
    <w:rsid w:val="005D31B6"/>
    <w:rsid w:val="00602D96"/>
    <w:rsid w:val="00607AC6"/>
    <w:rsid w:val="0061729D"/>
    <w:rsid w:val="006256E3"/>
    <w:rsid w:val="0062691B"/>
    <w:rsid w:val="00630B8F"/>
    <w:rsid w:val="00630E32"/>
    <w:rsid w:val="00630EFC"/>
    <w:rsid w:val="006437D8"/>
    <w:rsid w:val="00651919"/>
    <w:rsid w:val="006545EE"/>
    <w:rsid w:val="00665604"/>
    <w:rsid w:val="00673B1F"/>
    <w:rsid w:val="0069250E"/>
    <w:rsid w:val="006970F0"/>
    <w:rsid w:val="006C4A31"/>
    <w:rsid w:val="006E0B27"/>
    <w:rsid w:val="006F3112"/>
    <w:rsid w:val="006F71BF"/>
    <w:rsid w:val="00707CB4"/>
    <w:rsid w:val="00736C33"/>
    <w:rsid w:val="00740321"/>
    <w:rsid w:val="00743652"/>
    <w:rsid w:val="00745524"/>
    <w:rsid w:val="007516E7"/>
    <w:rsid w:val="00761271"/>
    <w:rsid w:val="00761853"/>
    <w:rsid w:val="00761CD2"/>
    <w:rsid w:val="007644B8"/>
    <w:rsid w:val="00765F30"/>
    <w:rsid w:val="00797F5A"/>
    <w:rsid w:val="007A07ED"/>
    <w:rsid w:val="007A1865"/>
    <w:rsid w:val="007B7BE5"/>
    <w:rsid w:val="007D4D94"/>
    <w:rsid w:val="007E22BC"/>
    <w:rsid w:val="007E2AA1"/>
    <w:rsid w:val="007E5F59"/>
    <w:rsid w:val="007F2B60"/>
    <w:rsid w:val="00800B4E"/>
    <w:rsid w:val="00813422"/>
    <w:rsid w:val="00816E57"/>
    <w:rsid w:val="0083036E"/>
    <w:rsid w:val="00830EE8"/>
    <w:rsid w:val="0083371F"/>
    <w:rsid w:val="00870075"/>
    <w:rsid w:val="00874DFF"/>
    <w:rsid w:val="00875C27"/>
    <w:rsid w:val="008806A0"/>
    <w:rsid w:val="00881054"/>
    <w:rsid w:val="00884EE8"/>
    <w:rsid w:val="008A048F"/>
    <w:rsid w:val="008E5EB7"/>
    <w:rsid w:val="009100EA"/>
    <w:rsid w:val="00910441"/>
    <w:rsid w:val="009115EE"/>
    <w:rsid w:val="00921099"/>
    <w:rsid w:val="009402FD"/>
    <w:rsid w:val="00953370"/>
    <w:rsid w:val="00964072"/>
    <w:rsid w:val="00985F57"/>
    <w:rsid w:val="00990199"/>
    <w:rsid w:val="009A19B8"/>
    <w:rsid w:val="009A7E4D"/>
    <w:rsid w:val="009B2806"/>
    <w:rsid w:val="009B35AF"/>
    <w:rsid w:val="009B4F02"/>
    <w:rsid w:val="009B6768"/>
    <w:rsid w:val="009B7D89"/>
    <w:rsid w:val="009D28B1"/>
    <w:rsid w:val="009D7379"/>
    <w:rsid w:val="009F1DA9"/>
    <w:rsid w:val="00A165B3"/>
    <w:rsid w:val="00A52533"/>
    <w:rsid w:val="00A76DD3"/>
    <w:rsid w:val="00A86A08"/>
    <w:rsid w:val="00AA6891"/>
    <w:rsid w:val="00AB6B55"/>
    <w:rsid w:val="00AC175E"/>
    <w:rsid w:val="00AC713D"/>
    <w:rsid w:val="00AD525E"/>
    <w:rsid w:val="00AD5E3D"/>
    <w:rsid w:val="00AE3851"/>
    <w:rsid w:val="00AF35A9"/>
    <w:rsid w:val="00AF4DE3"/>
    <w:rsid w:val="00B027BD"/>
    <w:rsid w:val="00B37839"/>
    <w:rsid w:val="00B428AA"/>
    <w:rsid w:val="00B45451"/>
    <w:rsid w:val="00B5143C"/>
    <w:rsid w:val="00B74533"/>
    <w:rsid w:val="00BA1A21"/>
    <w:rsid w:val="00BA4CEE"/>
    <w:rsid w:val="00BB3A41"/>
    <w:rsid w:val="00BC716A"/>
    <w:rsid w:val="00BD22FD"/>
    <w:rsid w:val="00BD3612"/>
    <w:rsid w:val="00C02FB1"/>
    <w:rsid w:val="00C05C76"/>
    <w:rsid w:val="00C219B7"/>
    <w:rsid w:val="00C416E7"/>
    <w:rsid w:val="00C52A4A"/>
    <w:rsid w:val="00C56CB3"/>
    <w:rsid w:val="00C64F06"/>
    <w:rsid w:val="00C66AEE"/>
    <w:rsid w:val="00C76B10"/>
    <w:rsid w:val="00C82073"/>
    <w:rsid w:val="00C8212F"/>
    <w:rsid w:val="00C90214"/>
    <w:rsid w:val="00CA03E0"/>
    <w:rsid w:val="00CA3520"/>
    <w:rsid w:val="00CB6CEF"/>
    <w:rsid w:val="00CB7DAC"/>
    <w:rsid w:val="00CD240F"/>
    <w:rsid w:val="00CE3E12"/>
    <w:rsid w:val="00D0390D"/>
    <w:rsid w:val="00D16AF8"/>
    <w:rsid w:val="00D1787B"/>
    <w:rsid w:val="00D57F9B"/>
    <w:rsid w:val="00D604AC"/>
    <w:rsid w:val="00D72C2E"/>
    <w:rsid w:val="00D73BE9"/>
    <w:rsid w:val="00D83AE4"/>
    <w:rsid w:val="00D9027F"/>
    <w:rsid w:val="00D94472"/>
    <w:rsid w:val="00D9496C"/>
    <w:rsid w:val="00DA3AED"/>
    <w:rsid w:val="00DB3CE0"/>
    <w:rsid w:val="00DB3EF8"/>
    <w:rsid w:val="00DD322E"/>
    <w:rsid w:val="00DF01D1"/>
    <w:rsid w:val="00DF6933"/>
    <w:rsid w:val="00DF786C"/>
    <w:rsid w:val="00E10ABB"/>
    <w:rsid w:val="00E2499C"/>
    <w:rsid w:val="00E27A65"/>
    <w:rsid w:val="00E5529C"/>
    <w:rsid w:val="00E61028"/>
    <w:rsid w:val="00E648C5"/>
    <w:rsid w:val="00E76F0B"/>
    <w:rsid w:val="00E8112C"/>
    <w:rsid w:val="00E927DA"/>
    <w:rsid w:val="00E96C13"/>
    <w:rsid w:val="00EB2F1F"/>
    <w:rsid w:val="00EB5929"/>
    <w:rsid w:val="00EC13EE"/>
    <w:rsid w:val="00ED3559"/>
    <w:rsid w:val="00ED434E"/>
    <w:rsid w:val="00EF0CF7"/>
    <w:rsid w:val="00F050E2"/>
    <w:rsid w:val="00F179BA"/>
    <w:rsid w:val="00F4002C"/>
    <w:rsid w:val="00F44863"/>
    <w:rsid w:val="00F5586E"/>
    <w:rsid w:val="00F61D02"/>
    <w:rsid w:val="00F6202B"/>
    <w:rsid w:val="00F63A42"/>
    <w:rsid w:val="00F8061D"/>
    <w:rsid w:val="00FA3503"/>
    <w:rsid w:val="00FA61BD"/>
    <w:rsid w:val="00FC1B0A"/>
    <w:rsid w:val="00FF42DF"/>
    <w:rsid w:val="00FF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BF1"/>
    <w:rPr>
      <w:sz w:val="24"/>
    </w:rPr>
  </w:style>
  <w:style w:type="paragraph" w:styleId="Heading1">
    <w:name w:val="heading 1"/>
    <w:basedOn w:val="Normal"/>
    <w:next w:val="Normal"/>
    <w:link w:val="Heading1Char"/>
    <w:uiPriority w:val="99"/>
    <w:qFormat/>
    <w:rsid w:val="00630E32"/>
    <w:pPr>
      <w:keepNext/>
      <w:spacing w:before="240" w:after="60"/>
      <w:outlineLvl w:val="0"/>
    </w:pPr>
    <w:rPr>
      <w:rFonts w:ascii="Arial" w:eastAsia="Times New Roman" w:hAnsi="Arial" w:cs="Arial"/>
      <w:b/>
      <w:bCs/>
      <w:kern w:val="32"/>
      <w:sz w:val="32"/>
      <w:szCs w:val="32"/>
    </w:rPr>
  </w:style>
  <w:style w:type="paragraph" w:styleId="Heading3">
    <w:name w:val="heading 3"/>
    <w:basedOn w:val="Normal"/>
    <w:next w:val="Normal"/>
    <w:link w:val="Heading3Char"/>
    <w:uiPriority w:val="9"/>
    <w:semiHidden/>
    <w:unhideWhenUsed/>
    <w:qFormat/>
    <w:rsid w:val="0083036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048F"/>
    <w:rPr>
      <w:rFonts w:ascii="Tahoma" w:hAnsi="Tahoma" w:cs="Tahoma"/>
      <w:sz w:val="16"/>
      <w:szCs w:val="16"/>
    </w:rPr>
  </w:style>
  <w:style w:type="table" w:styleId="TableGrid">
    <w:name w:val="Table Grid"/>
    <w:basedOn w:val="TableNormal"/>
    <w:uiPriority w:val="99"/>
    <w:rsid w:val="003C3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64072"/>
    <w:pPr>
      <w:tabs>
        <w:tab w:val="center" w:pos="4320"/>
        <w:tab w:val="right" w:pos="8640"/>
      </w:tabs>
    </w:pPr>
    <w:rPr>
      <w:rFonts w:ascii="Times New Roman" w:eastAsia="Times New Roman" w:hAnsi="Times New Roman"/>
      <w:szCs w:val="24"/>
    </w:rPr>
  </w:style>
  <w:style w:type="character" w:customStyle="1" w:styleId="HeaderChar">
    <w:name w:val="Header Char"/>
    <w:basedOn w:val="DefaultParagraphFont"/>
    <w:link w:val="Header"/>
    <w:uiPriority w:val="99"/>
    <w:rsid w:val="00964072"/>
    <w:rPr>
      <w:rFonts w:ascii="Times New Roman" w:eastAsia="Times New Roman" w:hAnsi="Times New Roman"/>
      <w:sz w:val="24"/>
      <w:szCs w:val="24"/>
    </w:rPr>
  </w:style>
  <w:style w:type="paragraph" w:styleId="FootnoteText">
    <w:name w:val="footnote text"/>
    <w:basedOn w:val="Normal"/>
    <w:link w:val="FootnoteTextChar"/>
    <w:uiPriority w:val="99"/>
    <w:semiHidden/>
    <w:rsid w:val="00964072"/>
    <w:rPr>
      <w:rFonts w:cs="Times"/>
      <w:sz w:val="20"/>
    </w:rPr>
  </w:style>
  <w:style w:type="character" w:customStyle="1" w:styleId="FootnoteTextChar">
    <w:name w:val="Footnote Text Char"/>
    <w:basedOn w:val="DefaultParagraphFont"/>
    <w:link w:val="FootnoteText"/>
    <w:uiPriority w:val="99"/>
    <w:semiHidden/>
    <w:rsid w:val="00964072"/>
    <w:rPr>
      <w:rFonts w:cs="Times"/>
    </w:rPr>
  </w:style>
  <w:style w:type="character" w:styleId="FootnoteReference">
    <w:name w:val="footnote reference"/>
    <w:basedOn w:val="DefaultParagraphFont"/>
    <w:uiPriority w:val="99"/>
    <w:semiHidden/>
    <w:rsid w:val="00964072"/>
    <w:rPr>
      <w:vertAlign w:val="superscript"/>
    </w:rPr>
  </w:style>
  <w:style w:type="paragraph" w:styleId="Footer">
    <w:name w:val="footer"/>
    <w:basedOn w:val="Normal"/>
    <w:link w:val="FooterChar"/>
    <w:unhideWhenUsed/>
    <w:rsid w:val="00D0390D"/>
    <w:pPr>
      <w:tabs>
        <w:tab w:val="center" w:pos="4680"/>
        <w:tab w:val="right" w:pos="9360"/>
      </w:tabs>
    </w:pPr>
  </w:style>
  <w:style w:type="character" w:customStyle="1" w:styleId="FooterChar">
    <w:name w:val="Footer Char"/>
    <w:basedOn w:val="DefaultParagraphFont"/>
    <w:link w:val="Footer"/>
    <w:uiPriority w:val="99"/>
    <w:semiHidden/>
    <w:rsid w:val="00D0390D"/>
    <w:rPr>
      <w:sz w:val="24"/>
    </w:rPr>
  </w:style>
  <w:style w:type="character" w:styleId="Hyperlink">
    <w:name w:val="Hyperlink"/>
    <w:basedOn w:val="DefaultParagraphFont"/>
    <w:uiPriority w:val="99"/>
    <w:unhideWhenUsed/>
    <w:rsid w:val="00A86A08"/>
    <w:rPr>
      <w:color w:val="0000FF" w:themeColor="hyperlink"/>
      <w:u w:val="single"/>
    </w:rPr>
  </w:style>
  <w:style w:type="character" w:customStyle="1" w:styleId="Heading1Char">
    <w:name w:val="Heading 1 Char"/>
    <w:basedOn w:val="DefaultParagraphFont"/>
    <w:link w:val="Heading1"/>
    <w:uiPriority w:val="9"/>
    <w:rsid w:val="00630E32"/>
    <w:rPr>
      <w:rFonts w:ascii="Arial" w:eastAsia="Times New Roman" w:hAnsi="Arial" w:cs="Arial"/>
      <w:b/>
      <w:bCs/>
      <w:kern w:val="32"/>
      <w:sz w:val="32"/>
      <w:szCs w:val="32"/>
    </w:rPr>
  </w:style>
  <w:style w:type="paragraph" w:styleId="CommentText">
    <w:name w:val="annotation text"/>
    <w:basedOn w:val="Normal"/>
    <w:link w:val="CommentTextChar"/>
    <w:rsid w:val="008E5EB7"/>
    <w:rPr>
      <w:rFonts w:ascii="Times New Roman" w:eastAsia="Times New Roman" w:hAnsi="Times New Roman"/>
      <w:sz w:val="20"/>
    </w:rPr>
  </w:style>
  <w:style w:type="character" w:customStyle="1" w:styleId="CommentTextChar">
    <w:name w:val="Comment Text Char"/>
    <w:basedOn w:val="DefaultParagraphFont"/>
    <w:link w:val="CommentText"/>
    <w:rsid w:val="008E5EB7"/>
    <w:rPr>
      <w:rFonts w:ascii="Times New Roman" w:eastAsia="Times New Roman" w:hAnsi="Times New Roman"/>
    </w:rPr>
  </w:style>
  <w:style w:type="paragraph" w:styleId="Revision">
    <w:name w:val="Revision"/>
    <w:hidden/>
    <w:uiPriority w:val="99"/>
    <w:semiHidden/>
    <w:rsid w:val="00761CD2"/>
    <w:rPr>
      <w:sz w:val="24"/>
    </w:rPr>
  </w:style>
  <w:style w:type="character" w:styleId="CommentReference">
    <w:name w:val="annotation reference"/>
    <w:basedOn w:val="DefaultParagraphFont"/>
    <w:uiPriority w:val="99"/>
    <w:semiHidden/>
    <w:unhideWhenUsed/>
    <w:rsid w:val="003C06E2"/>
    <w:rPr>
      <w:sz w:val="16"/>
      <w:szCs w:val="16"/>
    </w:rPr>
  </w:style>
  <w:style w:type="paragraph" w:styleId="CommentSubject">
    <w:name w:val="annotation subject"/>
    <w:basedOn w:val="CommentText"/>
    <w:next w:val="CommentText"/>
    <w:link w:val="CommentSubjectChar"/>
    <w:uiPriority w:val="99"/>
    <w:semiHidden/>
    <w:unhideWhenUsed/>
    <w:rsid w:val="003C06E2"/>
    <w:rPr>
      <w:rFonts w:ascii="Times" w:eastAsia="Times" w:hAnsi="Times"/>
      <w:b/>
      <w:bCs/>
    </w:rPr>
  </w:style>
  <w:style w:type="character" w:customStyle="1" w:styleId="CommentSubjectChar">
    <w:name w:val="Comment Subject Char"/>
    <w:basedOn w:val="CommentTextChar"/>
    <w:link w:val="CommentSubject"/>
    <w:uiPriority w:val="99"/>
    <w:semiHidden/>
    <w:rsid w:val="003C06E2"/>
    <w:rPr>
      <w:rFonts w:ascii="Times New Roman" w:eastAsia="Times New Roman" w:hAnsi="Times New Roman"/>
      <w:b/>
      <w:bCs/>
    </w:rPr>
  </w:style>
  <w:style w:type="character" w:customStyle="1" w:styleId="Heading3Char">
    <w:name w:val="Heading 3 Char"/>
    <w:basedOn w:val="DefaultParagraphFont"/>
    <w:link w:val="Heading3"/>
    <w:uiPriority w:val="9"/>
    <w:semiHidden/>
    <w:rsid w:val="0083036E"/>
    <w:rPr>
      <w:rFonts w:asciiTheme="majorHAnsi" w:eastAsiaTheme="majorEastAsia" w:hAnsiTheme="majorHAnsi" w:cstheme="majorBidi"/>
      <w:b/>
      <w:bCs/>
      <w:color w:val="4F81BD" w:themeColor="accent1"/>
      <w:sz w:val="24"/>
    </w:rPr>
  </w:style>
  <w:style w:type="paragraph" w:styleId="NormalWeb">
    <w:name w:val="Normal (Web)"/>
    <w:basedOn w:val="Normal"/>
    <w:unhideWhenUsed/>
    <w:rsid w:val="0083036E"/>
    <w:pPr>
      <w:spacing w:before="100" w:beforeAutospacing="1" w:after="100" w:afterAutospacing="1"/>
    </w:pPr>
    <w:rPr>
      <w:rFonts w:ascii="Times New Roman" w:eastAsia="Times New Roman" w:hAnsi="Times New Roman"/>
      <w:szCs w:val="24"/>
    </w:rPr>
  </w:style>
  <w:style w:type="paragraph" w:styleId="ListParagraph">
    <w:name w:val="List Paragraph"/>
    <w:basedOn w:val="Normal"/>
    <w:uiPriority w:val="34"/>
    <w:qFormat/>
    <w:rsid w:val="001C7ADC"/>
    <w:pPr>
      <w:ind w:left="720"/>
      <w:contextualSpacing/>
    </w:pPr>
    <w:rPr>
      <w:rFonts w:ascii="Times New Roman" w:eastAsia="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BF1"/>
    <w:rPr>
      <w:sz w:val="24"/>
    </w:rPr>
  </w:style>
  <w:style w:type="paragraph" w:styleId="Heading1">
    <w:name w:val="heading 1"/>
    <w:basedOn w:val="Normal"/>
    <w:next w:val="Normal"/>
    <w:link w:val="Heading1Char"/>
    <w:uiPriority w:val="99"/>
    <w:qFormat/>
    <w:rsid w:val="00630E32"/>
    <w:pPr>
      <w:keepNext/>
      <w:spacing w:before="240" w:after="60"/>
      <w:outlineLvl w:val="0"/>
    </w:pPr>
    <w:rPr>
      <w:rFonts w:ascii="Arial" w:eastAsia="Times New Roman" w:hAnsi="Arial" w:cs="Arial"/>
      <w:b/>
      <w:bCs/>
      <w:kern w:val="32"/>
      <w:sz w:val="32"/>
      <w:szCs w:val="32"/>
    </w:rPr>
  </w:style>
  <w:style w:type="paragraph" w:styleId="Heading3">
    <w:name w:val="heading 3"/>
    <w:basedOn w:val="Normal"/>
    <w:next w:val="Normal"/>
    <w:link w:val="Heading3Char"/>
    <w:uiPriority w:val="9"/>
    <w:semiHidden/>
    <w:unhideWhenUsed/>
    <w:qFormat/>
    <w:rsid w:val="0083036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048F"/>
    <w:rPr>
      <w:rFonts w:ascii="Tahoma" w:hAnsi="Tahoma" w:cs="Tahoma"/>
      <w:sz w:val="16"/>
      <w:szCs w:val="16"/>
    </w:rPr>
  </w:style>
  <w:style w:type="table" w:styleId="TableGrid">
    <w:name w:val="Table Grid"/>
    <w:basedOn w:val="TableNormal"/>
    <w:uiPriority w:val="99"/>
    <w:rsid w:val="003C3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64072"/>
    <w:pPr>
      <w:tabs>
        <w:tab w:val="center" w:pos="4320"/>
        <w:tab w:val="right" w:pos="8640"/>
      </w:tabs>
    </w:pPr>
    <w:rPr>
      <w:rFonts w:ascii="Times New Roman" w:eastAsia="Times New Roman" w:hAnsi="Times New Roman"/>
      <w:szCs w:val="24"/>
    </w:rPr>
  </w:style>
  <w:style w:type="character" w:customStyle="1" w:styleId="HeaderChar">
    <w:name w:val="Header Char"/>
    <w:basedOn w:val="DefaultParagraphFont"/>
    <w:link w:val="Header"/>
    <w:uiPriority w:val="99"/>
    <w:rsid w:val="00964072"/>
    <w:rPr>
      <w:rFonts w:ascii="Times New Roman" w:eastAsia="Times New Roman" w:hAnsi="Times New Roman"/>
      <w:sz w:val="24"/>
      <w:szCs w:val="24"/>
    </w:rPr>
  </w:style>
  <w:style w:type="paragraph" w:styleId="FootnoteText">
    <w:name w:val="footnote text"/>
    <w:basedOn w:val="Normal"/>
    <w:link w:val="FootnoteTextChar"/>
    <w:uiPriority w:val="99"/>
    <w:semiHidden/>
    <w:rsid w:val="00964072"/>
    <w:rPr>
      <w:rFonts w:cs="Times"/>
      <w:sz w:val="20"/>
    </w:rPr>
  </w:style>
  <w:style w:type="character" w:customStyle="1" w:styleId="FootnoteTextChar">
    <w:name w:val="Footnote Text Char"/>
    <w:basedOn w:val="DefaultParagraphFont"/>
    <w:link w:val="FootnoteText"/>
    <w:uiPriority w:val="99"/>
    <w:semiHidden/>
    <w:rsid w:val="00964072"/>
    <w:rPr>
      <w:rFonts w:cs="Times"/>
    </w:rPr>
  </w:style>
  <w:style w:type="character" w:styleId="FootnoteReference">
    <w:name w:val="footnote reference"/>
    <w:basedOn w:val="DefaultParagraphFont"/>
    <w:uiPriority w:val="99"/>
    <w:semiHidden/>
    <w:rsid w:val="00964072"/>
    <w:rPr>
      <w:vertAlign w:val="superscript"/>
    </w:rPr>
  </w:style>
  <w:style w:type="paragraph" w:styleId="Footer">
    <w:name w:val="footer"/>
    <w:basedOn w:val="Normal"/>
    <w:link w:val="FooterChar"/>
    <w:unhideWhenUsed/>
    <w:rsid w:val="00D0390D"/>
    <w:pPr>
      <w:tabs>
        <w:tab w:val="center" w:pos="4680"/>
        <w:tab w:val="right" w:pos="9360"/>
      </w:tabs>
    </w:pPr>
  </w:style>
  <w:style w:type="character" w:customStyle="1" w:styleId="FooterChar">
    <w:name w:val="Footer Char"/>
    <w:basedOn w:val="DefaultParagraphFont"/>
    <w:link w:val="Footer"/>
    <w:uiPriority w:val="99"/>
    <w:semiHidden/>
    <w:rsid w:val="00D0390D"/>
    <w:rPr>
      <w:sz w:val="24"/>
    </w:rPr>
  </w:style>
  <w:style w:type="character" w:styleId="Hyperlink">
    <w:name w:val="Hyperlink"/>
    <w:basedOn w:val="DefaultParagraphFont"/>
    <w:uiPriority w:val="99"/>
    <w:unhideWhenUsed/>
    <w:rsid w:val="00A86A08"/>
    <w:rPr>
      <w:color w:val="0000FF" w:themeColor="hyperlink"/>
      <w:u w:val="single"/>
    </w:rPr>
  </w:style>
  <w:style w:type="character" w:customStyle="1" w:styleId="Heading1Char">
    <w:name w:val="Heading 1 Char"/>
    <w:basedOn w:val="DefaultParagraphFont"/>
    <w:link w:val="Heading1"/>
    <w:uiPriority w:val="9"/>
    <w:rsid w:val="00630E32"/>
    <w:rPr>
      <w:rFonts w:ascii="Arial" w:eastAsia="Times New Roman" w:hAnsi="Arial" w:cs="Arial"/>
      <w:b/>
      <w:bCs/>
      <w:kern w:val="32"/>
      <w:sz w:val="32"/>
      <w:szCs w:val="32"/>
    </w:rPr>
  </w:style>
  <w:style w:type="paragraph" w:styleId="CommentText">
    <w:name w:val="annotation text"/>
    <w:basedOn w:val="Normal"/>
    <w:link w:val="CommentTextChar"/>
    <w:rsid w:val="008E5EB7"/>
    <w:rPr>
      <w:rFonts w:ascii="Times New Roman" w:eastAsia="Times New Roman" w:hAnsi="Times New Roman"/>
      <w:sz w:val="20"/>
    </w:rPr>
  </w:style>
  <w:style w:type="character" w:customStyle="1" w:styleId="CommentTextChar">
    <w:name w:val="Comment Text Char"/>
    <w:basedOn w:val="DefaultParagraphFont"/>
    <w:link w:val="CommentText"/>
    <w:rsid w:val="008E5EB7"/>
    <w:rPr>
      <w:rFonts w:ascii="Times New Roman" w:eastAsia="Times New Roman" w:hAnsi="Times New Roman"/>
    </w:rPr>
  </w:style>
  <w:style w:type="paragraph" w:styleId="Revision">
    <w:name w:val="Revision"/>
    <w:hidden/>
    <w:uiPriority w:val="99"/>
    <w:semiHidden/>
    <w:rsid w:val="00761CD2"/>
    <w:rPr>
      <w:sz w:val="24"/>
    </w:rPr>
  </w:style>
  <w:style w:type="character" w:styleId="CommentReference">
    <w:name w:val="annotation reference"/>
    <w:basedOn w:val="DefaultParagraphFont"/>
    <w:uiPriority w:val="99"/>
    <w:semiHidden/>
    <w:unhideWhenUsed/>
    <w:rsid w:val="003C06E2"/>
    <w:rPr>
      <w:sz w:val="16"/>
      <w:szCs w:val="16"/>
    </w:rPr>
  </w:style>
  <w:style w:type="paragraph" w:styleId="CommentSubject">
    <w:name w:val="annotation subject"/>
    <w:basedOn w:val="CommentText"/>
    <w:next w:val="CommentText"/>
    <w:link w:val="CommentSubjectChar"/>
    <w:uiPriority w:val="99"/>
    <w:semiHidden/>
    <w:unhideWhenUsed/>
    <w:rsid w:val="003C06E2"/>
    <w:rPr>
      <w:rFonts w:ascii="Times" w:eastAsia="Times" w:hAnsi="Times"/>
      <w:b/>
      <w:bCs/>
    </w:rPr>
  </w:style>
  <w:style w:type="character" w:customStyle="1" w:styleId="CommentSubjectChar">
    <w:name w:val="Comment Subject Char"/>
    <w:basedOn w:val="CommentTextChar"/>
    <w:link w:val="CommentSubject"/>
    <w:uiPriority w:val="99"/>
    <w:semiHidden/>
    <w:rsid w:val="003C06E2"/>
    <w:rPr>
      <w:rFonts w:ascii="Times New Roman" w:eastAsia="Times New Roman" w:hAnsi="Times New Roman"/>
      <w:b/>
      <w:bCs/>
    </w:rPr>
  </w:style>
  <w:style w:type="character" w:customStyle="1" w:styleId="Heading3Char">
    <w:name w:val="Heading 3 Char"/>
    <w:basedOn w:val="DefaultParagraphFont"/>
    <w:link w:val="Heading3"/>
    <w:uiPriority w:val="9"/>
    <w:semiHidden/>
    <w:rsid w:val="0083036E"/>
    <w:rPr>
      <w:rFonts w:asciiTheme="majorHAnsi" w:eastAsiaTheme="majorEastAsia" w:hAnsiTheme="majorHAnsi" w:cstheme="majorBidi"/>
      <w:b/>
      <w:bCs/>
      <w:color w:val="4F81BD" w:themeColor="accent1"/>
      <w:sz w:val="24"/>
    </w:rPr>
  </w:style>
  <w:style w:type="paragraph" w:styleId="NormalWeb">
    <w:name w:val="Normal (Web)"/>
    <w:basedOn w:val="Normal"/>
    <w:unhideWhenUsed/>
    <w:rsid w:val="0083036E"/>
    <w:pPr>
      <w:spacing w:before="100" w:beforeAutospacing="1" w:after="100" w:afterAutospacing="1"/>
    </w:pPr>
    <w:rPr>
      <w:rFonts w:ascii="Times New Roman" w:eastAsia="Times New Roman" w:hAnsi="Times New Roman"/>
      <w:szCs w:val="24"/>
    </w:rPr>
  </w:style>
  <w:style w:type="paragraph" w:styleId="ListParagraph">
    <w:name w:val="List Paragraph"/>
    <w:basedOn w:val="Normal"/>
    <w:uiPriority w:val="34"/>
    <w:qFormat/>
    <w:rsid w:val="001C7ADC"/>
    <w:pPr>
      <w:ind w:left="720"/>
      <w:contextualSpacing/>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677476">
      <w:bodyDiv w:val="1"/>
      <w:marLeft w:val="0"/>
      <w:marRight w:val="0"/>
      <w:marTop w:val="0"/>
      <w:marBottom w:val="0"/>
      <w:divBdr>
        <w:top w:val="none" w:sz="0" w:space="0" w:color="auto"/>
        <w:left w:val="none" w:sz="0" w:space="0" w:color="auto"/>
        <w:bottom w:val="none" w:sz="0" w:space="0" w:color="auto"/>
        <w:right w:val="none" w:sz="0" w:space="0" w:color="auto"/>
      </w:divBdr>
    </w:div>
    <w:div w:id="372734580">
      <w:bodyDiv w:val="1"/>
      <w:marLeft w:val="0"/>
      <w:marRight w:val="0"/>
      <w:marTop w:val="0"/>
      <w:marBottom w:val="0"/>
      <w:divBdr>
        <w:top w:val="none" w:sz="0" w:space="0" w:color="auto"/>
        <w:left w:val="none" w:sz="0" w:space="0" w:color="auto"/>
        <w:bottom w:val="none" w:sz="0" w:space="0" w:color="auto"/>
        <w:right w:val="none" w:sz="0" w:space="0" w:color="auto"/>
      </w:divBdr>
      <w:divsChild>
        <w:div w:id="470902519">
          <w:marLeft w:val="547"/>
          <w:marRight w:val="0"/>
          <w:marTop w:val="86"/>
          <w:marBottom w:val="0"/>
          <w:divBdr>
            <w:top w:val="none" w:sz="0" w:space="0" w:color="auto"/>
            <w:left w:val="none" w:sz="0" w:space="0" w:color="auto"/>
            <w:bottom w:val="none" w:sz="0" w:space="0" w:color="auto"/>
            <w:right w:val="none" w:sz="0" w:space="0" w:color="auto"/>
          </w:divBdr>
        </w:div>
        <w:div w:id="1038777956">
          <w:marLeft w:val="1166"/>
          <w:marRight w:val="0"/>
          <w:marTop w:val="72"/>
          <w:marBottom w:val="0"/>
          <w:divBdr>
            <w:top w:val="none" w:sz="0" w:space="0" w:color="auto"/>
            <w:left w:val="none" w:sz="0" w:space="0" w:color="auto"/>
            <w:bottom w:val="none" w:sz="0" w:space="0" w:color="auto"/>
            <w:right w:val="none" w:sz="0" w:space="0" w:color="auto"/>
          </w:divBdr>
        </w:div>
        <w:div w:id="1549954590">
          <w:marLeft w:val="1166"/>
          <w:marRight w:val="0"/>
          <w:marTop w:val="72"/>
          <w:marBottom w:val="0"/>
          <w:divBdr>
            <w:top w:val="none" w:sz="0" w:space="0" w:color="auto"/>
            <w:left w:val="none" w:sz="0" w:space="0" w:color="auto"/>
            <w:bottom w:val="none" w:sz="0" w:space="0" w:color="auto"/>
            <w:right w:val="none" w:sz="0" w:space="0" w:color="auto"/>
          </w:divBdr>
        </w:div>
      </w:divsChild>
    </w:div>
    <w:div w:id="575670337">
      <w:bodyDiv w:val="1"/>
      <w:marLeft w:val="0"/>
      <w:marRight w:val="0"/>
      <w:marTop w:val="0"/>
      <w:marBottom w:val="0"/>
      <w:divBdr>
        <w:top w:val="none" w:sz="0" w:space="0" w:color="auto"/>
        <w:left w:val="none" w:sz="0" w:space="0" w:color="auto"/>
        <w:bottom w:val="none" w:sz="0" w:space="0" w:color="auto"/>
        <w:right w:val="none" w:sz="0" w:space="0" w:color="auto"/>
      </w:divBdr>
    </w:div>
    <w:div w:id="939753363">
      <w:bodyDiv w:val="1"/>
      <w:marLeft w:val="0"/>
      <w:marRight w:val="0"/>
      <w:marTop w:val="0"/>
      <w:marBottom w:val="0"/>
      <w:divBdr>
        <w:top w:val="none" w:sz="0" w:space="0" w:color="auto"/>
        <w:left w:val="none" w:sz="0" w:space="0" w:color="auto"/>
        <w:bottom w:val="none" w:sz="0" w:space="0" w:color="auto"/>
        <w:right w:val="none" w:sz="0" w:space="0" w:color="auto"/>
      </w:divBdr>
    </w:div>
    <w:div w:id="171477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atarequest@pacificorp.com" TargetMode="External"/><Relationship Id="rId10" Type="http://schemas.openxmlformats.org/officeDocument/2006/relationships/footer" Target="footer1.xml"/><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2015-11-13T08:00:00+00:00</OpenedDate>
    <Date1 xmlns="dc463f71-b30c-4ab2-9473-d307f9d35888">2015-11-13T08:00:00+00:00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152173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8464DCA85C7EB47B10B79ACEFDA69EF" ma:contentTypeVersion="111" ma:contentTypeDescription="" ma:contentTypeScope="" ma:versionID="c92326d4f89b923ab2325dcd9266388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4C71E56-B6BF-4F2D-A3D7-FD011E8E25B5}"/>
</file>

<file path=customXml/itemProps2.xml><?xml version="1.0" encoding="utf-8"?>
<ds:datastoreItem xmlns:ds="http://schemas.openxmlformats.org/officeDocument/2006/customXml" ds:itemID="{7CADAB08-7FC8-4264-B9AC-CCB90B9438FE}"/>
</file>

<file path=customXml/itemProps3.xml><?xml version="1.0" encoding="utf-8"?>
<ds:datastoreItem xmlns:ds="http://schemas.openxmlformats.org/officeDocument/2006/customXml" ds:itemID="{744A4823-BFBC-4692-8808-332B4D76B7D2}"/>
</file>

<file path=customXml/itemProps4.xml><?xml version="1.0" encoding="utf-8"?>
<ds:datastoreItem xmlns:ds="http://schemas.openxmlformats.org/officeDocument/2006/customXml" ds:itemID="{2A14BCDB-F98A-42DD-842C-075915A8D379}"/>
</file>

<file path=docProps/app.xml><?xml version="1.0" encoding="utf-8"?>
<Properties xmlns="http://schemas.openxmlformats.org/officeDocument/2006/extended-properties" xmlns:vt="http://schemas.openxmlformats.org/officeDocument/2006/docPropsVTypes">
  <Template>Normal.dotm</Template>
  <TotalTime>0</TotalTime>
  <Pages>3</Pages>
  <Words>1061</Words>
  <Characters>6160</Characters>
  <Application>Microsoft Office Word</Application>
  <DocSecurity>0</DocSecurity>
  <Lines>51</Lines>
  <Paragraphs>14</Paragraphs>
  <ScaleCrop>false</ScaleCrop>
  <Company/>
  <LinksUpToDate>false</LinksUpToDate>
  <CharactersWithSpaces>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2015-11-13T21:42:00Z</dcterms:created>
  <dcterms:modified xsi:type="dcterms:W3CDTF">2015-11-13T22:46:00Z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0x0101006E56B4D1795A2E4DB2F0B01679ED314A00C8464DCA85C7EB47B10B79ACEFDA69EF</vt:lpwstr>
  </property>
  <property fmtid="{D5CDD505-2E9C-101B-9397-08002B2CF9AE}" pid="4" name="_docset_NoMedatataSyncRequired">
    <vt:lpwstr>False</vt:lpwstr>
  </property>
</Properties>
</file>