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4A00DD">
        <w:tc>
          <w:tcPr>
            <w:tcW w:w="4788" w:type="dxa"/>
          </w:tcPr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4A00DD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4A00DD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3D0502" w:rsidRDefault="003D0502" w:rsidP="001D0CA0">
      <w:pPr>
        <w:jc w:val="both"/>
        <w:rPr>
          <w:rFonts w:ascii="Times New Roman" w:hAnsi="Times New Roman" w:cs="Times New Roman"/>
          <w:lang w:val="fr-FR"/>
        </w:rPr>
      </w:pPr>
    </w:p>
    <w:p w:rsidR="001D0CA0" w:rsidRDefault="001D0CA0" w:rsidP="001D0CA0">
      <w:pPr>
        <w:pStyle w:val="InsideAddressName"/>
        <w:rPr>
          <w:sz w:val="24"/>
        </w:rPr>
      </w:pPr>
    </w:p>
    <w:p w:rsidR="002C0FC7" w:rsidRDefault="009D2B10" w:rsidP="002C0FC7">
      <w:pPr>
        <w:pStyle w:val="InsideAddressName"/>
        <w:rPr>
          <w:sz w:val="24"/>
        </w:rPr>
      </w:pPr>
      <w:r>
        <w:rPr>
          <w:sz w:val="24"/>
        </w:rPr>
        <w:t>November 12</w:t>
      </w:r>
      <w:r w:rsidR="002C0FC7">
        <w:rPr>
          <w:sz w:val="24"/>
        </w:rPr>
        <w:t>, 201</w:t>
      </w:r>
      <w:r w:rsidR="000614A9">
        <w:rPr>
          <w:sz w:val="24"/>
        </w:rPr>
        <w:t>5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Steven V. King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Executive Director and Secretary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Washington Utilities and Transportation Commission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1300 S. Evergreen Park Drive SW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PO Box 47250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Olympia, WA 98504-7250</w:t>
      </w:r>
    </w:p>
    <w:p w:rsidR="002C0FC7" w:rsidRDefault="002C0FC7" w:rsidP="002C0FC7">
      <w:pPr>
        <w:pStyle w:val="InsideAddress"/>
        <w:rPr>
          <w:sz w:val="24"/>
        </w:rPr>
      </w:pPr>
    </w:p>
    <w:p w:rsidR="002C0FC7" w:rsidRPr="002C0FC7" w:rsidRDefault="002C0FC7" w:rsidP="002C0FC7">
      <w:pPr>
        <w:pStyle w:val="InsideAddressName"/>
        <w:rPr>
          <w:sz w:val="24"/>
        </w:rPr>
      </w:pPr>
    </w:p>
    <w:p w:rsidR="002C0FC7" w:rsidRPr="002C0FC7" w:rsidRDefault="002C0FC7" w:rsidP="002C0FC7">
      <w:pPr>
        <w:pStyle w:val="InsideAddressName"/>
        <w:rPr>
          <w:b/>
          <w:sz w:val="24"/>
        </w:rPr>
      </w:pPr>
      <w:r w:rsidRPr="002C0FC7">
        <w:rPr>
          <w:b/>
          <w:sz w:val="24"/>
        </w:rPr>
        <w:t>Re: Monthly Operating</w:t>
      </w:r>
      <w:r w:rsidR="009441E7">
        <w:rPr>
          <w:b/>
          <w:sz w:val="24"/>
        </w:rPr>
        <w:t xml:space="preserve"> Reports for the Quarter Ending September </w:t>
      </w:r>
      <w:r w:rsidR="001765E2">
        <w:rPr>
          <w:b/>
          <w:sz w:val="24"/>
        </w:rPr>
        <w:t>3</w:t>
      </w:r>
      <w:r w:rsidR="002B0969">
        <w:rPr>
          <w:b/>
          <w:sz w:val="24"/>
        </w:rPr>
        <w:t>0</w:t>
      </w:r>
      <w:r w:rsidRPr="002C0FC7">
        <w:rPr>
          <w:b/>
          <w:sz w:val="24"/>
        </w:rPr>
        <w:t>, 201</w:t>
      </w:r>
      <w:r w:rsidR="009F07F6">
        <w:rPr>
          <w:b/>
          <w:sz w:val="24"/>
        </w:rPr>
        <w:t>5</w:t>
      </w:r>
    </w:p>
    <w:p w:rsidR="002C0FC7" w:rsidRDefault="002C0FC7" w:rsidP="002C0FC7">
      <w:pPr>
        <w:pStyle w:val="InsideAddressName"/>
        <w:rPr>
          <w:sz w:val="24"/>
        </w:rPr>
      </w:pPr>
    </w:p>
    <w:p w:rsidR="007E539E" w:rsidRDefault="007E539E" w:rsidP="002C0FC7">
      <w:pPr>
        <w:pStyle w:val="InsideAddressName"/>
        <w:rPr>
          <w:sz w:val="24"/>
        </w:rPr>
      </w:pP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Pr="002C0FC7" w:rsidRDefault="007E539E" w:rsidP="002C0FC7">
      <w:pPr>
        <w:pStyle w:val="InsideAddressName"/>
        <w:rPr>
          <w:sz w:val="24"/>
        </w:rPr>
      </w:pPr>
      <w:r>
        <w:rPr>
          <w:sz w:val="24"/>
        </w:rPr>
        <w:t>Dear Mr. King:</w:t>
      </w:r>
    </w:p>
    <w:p w:rsidR="002C0FC7" w:rsidRDefault="002C0FC7" w:rsidP="002C0FC7">
      <w:pPr>
        <w:pStyle w:val="InsideAddressName"/>
        <w:rPr>
          <w:sz w:val="24"/>
        </w:rPr>
      </w:pP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 xml:space="preserve">In accordance with WAC 480-90-275 and WAC 480-100-275, please find </w:t>
      </w:r>
      <w:r w:rsidR="000614A9">
        <w:rPr>
          <w:sz w:val="24"/>
        </w:rPr>
        <w:t>an original and two copies of the</w:t>
      </w:r>
      <w:r>
        <w:rPr>
          <w:sz w:val="24"/>
        </w:rPr>
        <w:t xml:space="preserve"> electric and natural gas Operating Reports for the quarterly period ending </w:t>
      </w:r>
      <w:r w:rsidR="0099478D">
        <w:rPr>
          <w:sz w:val="24"/>
        </w:rPr>
        <w:t>September</w:t>
      </w:r>
      <w:r w:rsidR="001765E2">
        <w:rPr>
          <w:sz w:val="24"/>
        </w:rPr>
        <w:t xml:space="preserve"> 3</w:t>
      </w:r>
      <w:r w:rsidR="00AD3A63">
        <w:rPr>
          <w:sz w:val="24"/>
        </w:rPr>
        <w:t>0</w:t>
      </w:r>
      <w:r>
        <w:rPr>
          <w:sz w:val="24"/>
        </w:rPr>
        <w:t>, 201</w:t>
      </w:r>
      <w:r w:rsidR="009F07F6">
        <w:rPr>
          <w:sz w:val="24"/>
        </w:rPr>
        <w:t>5</w:t>
      </w:r>
      <w:r>
        <w:rPr>
          <w:sz w:val="24"/>
        </w:rPr>
        <w:t>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If you have any questions concerning these reports, please call Jeanne Pluth at 509.495.2204.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7775A8" w:rsidRDefault="007775A8" w:rsidP="002C0FC7">
      <w:pPr>
        <w:pStyle w:val="InsideAddressName"/>
        <w:rPr>
          <w:sz w:val="24"/>
        </w:rPr>
      </w:pPr>
    </w:p>
    <w:p w:rsidR="007775A8" w:rsidRDefault="007775A8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08024B" w:rsidP="002C0FC7">
      <w:pPr>
        <w:pStyle w:val="InsideAddressName"/>
        <w:rPr>
          <w:sz w:val="24"/>
        </w:rPr>
      </w:pPr>
      <w:r>
        <w:rPr>
          <w:sz w:val="24"/>
        </w:rPr>
        <w:fldChar w:fldCharType="begin"/>
      </w:r>
      <w:r w:rsidR="002C0FC7"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 w:rsidR="002C0FC7">
        <w:rPr>
          <w:sz w:val="24"/>
        </w:rPr>
        <w:t>Sincerely,</w:t>
      </w:r>
      <w:r>
        <w:rPr>
          <w:sz w:val="24"/>
        </w:rPr>
        <w:fldChar w:fldCharType="end"/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Wendy D. Manskey</w:t>
      </w: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Rates Coordinator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SignatureCompany"/>
        <w:rPr>
          <w:sz w:val="24"/>
        </w:rPr>
      </w:pPr>
    </w:p>
    <w:p w:rsidR="002C0FC7" w:rsidRDefault="002C0FC7" w:rsidP="002C0FC7">
      <w:pPr>
        <w:pStyle w:val="ReferenceInitials"/>
        <w:rPr>
          <w:sz w:val="24"/>
        </w:rPr>
      </w:pPr>
      <w:r>
        <w:rPr>
          <w:sz w:val="24"/>
        </w:rPr>
        <w:t>Attachments</w:t>
      </w:r>
    </w:p>
    <w:sectPr w:rsidR="002C0FC7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8F" w:rsidRDefault="0025388F" w:rsidP="002A1126">
      <w:r>
        <w:separator/>
      </w:r>
    </w:p>
  </w:endnote>
  <w:endnote w:type="continuationSeparator" w:id="0">
    <w:p w:rsidR="0025388F" w:rsidRDefault="0025388F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DD" w:rsidRDefault="004A00DD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8F" w:rsidRDefault="0025388F" w:rsidP="002A1126">
      <w:r>
        <w:separator/>
      </w:r>
    </w:p>
  </w:footnote>
  <w:footnote w:type="continuationSeparator" w:id="0">
    <w:p w:rsidR="0025388F" w:rsidRDefault="0025388F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DD" w:rsidRDefault="004A00DD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DD" w:rsidRDefault="004A00DD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614A9"/>
    <w:rsid w:val="0008024B"/>
    <w:rsid w:val="00093B24"/>
    <w:rsid w:val="000A45DF"/>
    <w:rsid w:val="000C64BA"/>
    <w:rsid w:val="000C7473"/>
    <w:rsid w:val="000D15BF"/>
    <w:rsid w:val="001765E2"/>
    <w:rsid w:val="001B47A1"/>
    <w:rsid w:val="001D0CA0"/>
    <w:rsid w:val="001F6B6D"/>
    <w:rsid w:val="00215A16"/>
    <w:rsid w:val="0025388F"/>
    <w:rsid w:val="002A1126"/>
    <w:rsid w:val="002B0969"/>
    <w:rsid w:val="002C0FC7"/>
    <w:rsid w:val="0031582E"/>
    <w:rsid w:val="00341B3E"/>
    <w:rsid w:val="003A7AAF"/>
    <w:rsid w:val="003D0502"/>
    <w:rsid w:val="004A00DD"/>
    <w:rsid w:val="004A4EB0"/>
    <w:rsid w:val="00565D99"/>
    <w:rsid w:val="005C3B7E"/>
    <w:rsid w:val="005E746F"/>
    <w:rsid w:val="006510D6"/>
    <w:rsid w:val="006A2183"/>
    <w:rsid w:val="00711C03"/>
    <w:rsid w:val="0076579E"/>
    <w:rsid w:val="007775A8"/>
    <w:rsid w:val="00784FC4"/>
    <w:rsid w:val="007E539E"/>
    <w:rsid w:val="007F6694"/>
    <w:rsid w:val="008205B5"/>
    <w:rsid w:val="0084692E"/>
    <w:rsid w:val="00881ECE"/>
    <w:rsid w:val="008A629B"/>
    <w:rsid w:val="008F4940"/>
    <w:rsid w:val="009441E7"/>
    <w:rsid w:val="00967FF5"/>
    <w:rsid w:val="0099478D"/>
    <w:rsid w:val="009B7FFB"/>
    <w:rsid w:val="009D2B10"/>
    <w:rsid w:val="009F07F6"/>
    <w:rsid w:val="009F11A2"/>
    <w:rsid w:val="00A543AA"/>
    <w:rsid w:val="00AD3A63"/>
    <w:rsid w:val="00B26087"/>
    <w:rsid w:val="00B3771B"/>
    <w:rsid w:val="00B52198"/>
    <w:rsid w:val="00C7076F"/>
    <w:rsid w:val="00C735D2"/>
    <w:rsid w:val="00CD585F"/>
    <w:rsid w:val="00D572AA"/>
    <w:rsid w:val="00D60BCC"/>
    <w:rsid w:val="00DF3057"/>
    <w:rsid w:val="00E94655"/>
    <w:rsid w:val="00E951E9"/>
    <w:rsid w:val="00F17781"/>
    <w:rsid w:val="00F23EFE"/>
    <w:rsid w:val="00F254AD"/>
    <w:rsid w:val="00F77F21"/>
    <w:rsid w:val="00F86C0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C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CA0"/>
    <w:rPr>
      <w:rFonts w:ascii="Arial" w:hAnsi="Arial"/>
      <w:sz w:val="24"/>
      <w:szCs w:val="24"/>
    </w:rPr>
  </w:style>
  <w:style w:type="paragraph" w:customStyle="1" w:styleId="InsideAddressName">
    <w:name w:val="Inside Address Name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Initials">
    <w:name w:val="Reference Initial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1D0CA0"/>
    <w:rPr>
      <w:rFonts w:ascii="Times New Roman" w:eastAsia="Times New Roman" w:hAnsi="Times New Roman" w:cs="Times New Roman"/>
    </w:rPr>
  </w:style>
  <w:style w:type="paragraph" w:styleId="Closing">
    <w:name w:val="Closing"/>
    <w:basedOn w:val="Normal"/>
    <w:link w:val="Closing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1D0CA0"/>
    <w:rPr>
      <w:rFonts w:ascii="Times New Roman" w:eastAsia="Times New Roman" w:hAnsi="Times New Roman" w:cs="Times New Roman"/>
    </w:rPr>
  </w:style>
  <w:style w:type="paragraph" w:customStyle="1" w:styleId="SignatureCompany">
    <w:name w:val="Signature Company"/>
    <w:basedOn w:val="Signature"/>
    <w:rsid w:val="001D0CA0"/>
    <w:pPr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CA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CA0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2015-11-12T08:00:00+00:00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152168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71B4226725C74DA39B2B5023EFE4EC" ma:contentTypeVersion="119" ma:contentTypeDescription="" ma:contentTypeScope="" ma:versionID="ee5f4bc145fc66b9f9a30467505885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1B61250-B3EB-4521-BA19-420EAD73A130}"/>
</file>

<file path=customXml/itemProps2.xml><?xml version="1.0" encoding="utf-8"?>
<ds:datastoreItem xmlns:ds="http://schemas.openxmlformats.org/officeDocument/2006/customXml" ds:itemID="{37409C5B-A1B1-4D59-844C-172A542B4A10}"/>
</file>

<file path=customXml/itemProps3.xml><?xml version="1.0" encoding="utf-8"?>
<ds:datastoreItem xmlns:ds="http://schemas.openxmlformats.org/officeDocument/2006/customXml" ds:itemID="{A6A52158-7DD0-4CA7-98BF-47CB8575444B}"/>
</file>

<file path=customXml/itemProps4.xml><?xml version="1.0" encoding="utf-8"?>
<ds:datastoreItem xmlns:ds="http://schemas.openxmlformats.org/officeDocument/2006/customXml" ds:itemID="{C117A655-E7DF-42D5-9CF4-8A0F3C5A8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Idaho Public Utilities Commission</vt:lpstr>
      <vt:lpstr>        P O Box 83720 Boise, ID 83720-0074</vt:lpstr>
    </vt:vector>
  </TitlesOfParts>
  <Company>MAI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WDM1148</cp:lastModifiedBy>
  <cp:revision>7</cp:revision>
  <cp:lastPrinted>2015-11-10T19:33:00Z</cp:lastPrinted>
  <dcterms:created xsi:type="dcterms:W3CDTF">2015-11-10T19:31:00Z</dcterms:created>
  <dcterms:modified xsi:type="dcterms:W3CDTF">2015-11-10T19:37:00Z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0x0101006E56B4D1795A2E4DB2F0B01679ED314A002C71B4226725C74DA39B2B5023EFE4EC</vt:lpwstr>
  </property>
  <property fmtid="{D5CDD505-2E9C-101B-9397-08002B2CF9AE}" pid="3" name="_docset_NoMedatataSyncRequired">
    <vt:lpwstr>False</vt:lpwstr>
  </property>
</Properties>
</file>