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35C" w:rsidRDefault="00285C9E" w:rsidP="00134BE6">
      <w:pPr>
        <w:rPr>
          <w:rFonts w:ascii="Arial" w:hAnsi="Arial"/>
          <w:i/>
          <w:sz w:val="18"/>
        </w:rPr>
      </w:pPr>
      <w:r>
        <w:rPr>
          <w:noProof/>
        </w:rPr>
        <w:drawing>
          <wp:anchor distT="0" distB="0" distL="114300" distR="114300" simplePos="0" relativeHeight="251657728" behindDoc="0" locked="0" layoutInCell="1" allowOverlap="1" wp14:anchorId="32F4133B" wp14:editId="58928CBC">
            <wp:simplePos x="0" y="0"/>
            <wp:positionH relativeFrom="column">
              <wp:posOffset>0</wp:posOffset>
            </wp:positionH>
            <wp:positionV relativeFrom="paragraph">
              <wp:posOffset>0</wp:posOffset>
            </wp:positionV>
            <wp:extent cx="2705100" cy="1028700"/>
            <wp:effectExtent l="0" t="0" r="0" b="0"/>
            <wp:wrapNone/>
            <wp:docPr id="2" name="Picture 2"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8" cstate="print"/>
                    <a:srcRect/>
                    <a:stretch>
                      <a:fillRect/>
                    </a:stretch>
                  </pic:blipFill>
                  <pic:spPr bwMode="auto">
                    <a:xfrm>
                      <a:off x="0" y="0"/>
                      <a:ext cx="2705100" cy="1028700"/>
                    </a:xfrm>
                    <a:prstGeom prst="rect">
                      <a:avLst/>
                    </a:prstGeom>
                    <a:noFill/>
                    <a:ln w="9525">
                      <a:noFill/>
                      <a:miter lim="800000"/>
                      <a:headEnd/>
                      <a:tailEnd/>
                    </a:ln>
                  </pic:spPr>
                </pic:pic>
              </a:graphicData>
            </a:graphic>
          </wp:anchor>
        </w:drawing>
      </w:r>
    </w:p>
    <w:p w:rsidR="00F5635C" w:rsidRDefault="00F5635C" w:rsidP="002121E7">
      <w:pPr>
        <w:ind w:left="3600" w:firstLine="720"/>
        <w:rPr>
          <w:rFonts w:ascii="Arial" w:hAnsi="Arial"/>
          <w:i/>
          <w:sz w:val="18"/>
        </w:rPr>
      </w:pPr>
    </w:p>
    <w:p w:rsidR="00F5635C" w:rsidRDefault="00F5635C" w:rsidP="002121E7">
      <w:pPr>
        <w:ind w:left="3600" w:firstLine="720"/>
        <w:rPr>
          <w:rFonts w:ascii="Arial" w:hAnsi="Arial"/>
          <w:i/>
          <w:sz w:val="18"/>
        </w:rPr>
      </w:pPr>
    </w:p>
    <w:p w:rsidR="00F5635C" w:rsidRDefault="00F5635C" w:rsidP="002121E7">
      <w:pPr>
        <w:ind w:left="3600" w:firstLine="720"/>
        <w:rPr>
          <w:rFonts w:ascii="Arial" w:hAnsi="Arial"/>
          <w:i/>
          <w:sz w:val="18"/>
        </w:rPr>
      </w:pPr>
    </w:p>
    <w:p w:rsidR="00F5635C" w:rsidRDefault="00F5635C" w:rsidP="002121E7">
      <w:pPr>
        <w:ind w:left="3600" w:firstLine="720"/>
        <w:rPr>
          <w:sz w:val="24"/>
          <w:szCs w:val="24"/>
        </w:rPr>
      </w:pPr>
    </w:p>
    <w:p w:rsidR="00F5635C" w:rsidRDefault="00F5635C" w:rsidP="002121E7">
      <w:pPr>
        <w:ind w:left="3600" w:firstLine="720"/>
        <w:rPr>
          <w:sz w:val="24"/>
          <w:szCs w:val="24"/>
        </w:rPr>
      </w:pPr>
    </w:p>
    <w:p w:rsidR="00F5635C" w:rsidRDefault="00F5635C" w:rsidP="002121E7">
      <w:pPr>
        <w:ind w:left="3600" w:firstLine="720"/>
        <w:rPr>
          <w:sz w:val="24"/>
          <w:szCs w:val="24"/>
        </w:rPr>
      </w:pPr>
    </w:p>
    <w:p w:rsidR="003E32BC" w:rsidRDefault="003E32BC" w:rsidP="00126E7F">
      <w:pPr>
        <w:rPr>
          <w:sz w:val="24"/>
          <w:szCs w:val="24"/>
        </w:rPr>
      </w:pPr>
    </w:p>
    <w:p w:rsidR="00E168F2" w:rsidRDefault="00E168F2" w:rsidP="00126E7F">
      <w:pPr>
        <w:rPr>
          <w:sz w:val="24"/>
          <w:szCs w:val="24"/>
        </w:rPr>
      </w:pPr>
    </w:p>
    <w:p w:rsidR="00585B06" w:rsidRDefault="00585B06" w:rsidP="00126E7F">
      <w:pPr>
        <w:rPr>
          <w:sz w:val="24"/>
          <w:szCs w:val="24"/>
        </w:rPr>
      </w:pPr>
    </w:p>
    <w:p w:rsidR="00585B06" w:rsidRDefault="00585B06" w:rsidP="00126E7F">
      <w:pPr>
        <w:rPr>
          <w:sz w:val="24"/>
          <w:szCs w:val="24"/>
        </w:rPr>
      </w:pPr>
    </w:p>
    <w:p w:rsidR="00F5635C" w:rsidRPr="0012097E" w:rsidRDefault="00161E92" w:rsidP="002121E7">
      <w:pPr>
        <w:ind w:left="3600" w:firstLine="720"/>
        <w:rPr>
          <w:sz w:val="24"/>
          <w:szCs w:val="24"/>
        </w:rPr>
      </w:pPr>
      <w:r>
        <w:rPr>
          <w:sz w:val="24"/>
          <w:szCs w:val="24"/>
        </w:rPr>
        <w:t>June 8</w:t>
      </w:r>
      <w:r w:rsidR="00F5635C" w:rsidRPr="0012097E">
        <w:rPr>
          <w:sz w:val="24"/>
          <w:szCs w:val="24"/>
        </w:rPr>
        <w:t>, 201</w:t>
      </w:r>
      <w:r w:rsidR="00CA1BCC">
        <w:rPr>
          <w:sz w:val="24"/>
          <w:szCs w:val="24"/>
        </w:rPr>
        <w:t>5</w:t>
      </w:r>
    </w:p>
    <w:p w:rsidR="00F5635C" w:rsidRDefault="00F5635C" w:rsidP="00E128E5">
      <w:pPr>
        <w:rPr>
          <w:sz w:val="24"/>
          <w:szCs w:val="24"/>
        </w:rPr>
      </w:pPr>
    </w:p>
    <w:p w:rsidR="00585B06" w:rsidRPr="00C022E2" w:rsidRDefault="00585B06" w:rsidP="00E128E5">
      <w:pPr>
        <w:rPr>
          <w:sz w:val="24"/>
          <w:szCs w:val="24"/>
        </w:rPr>
      </w:pPr>
    </w:p>
    <w:p w:rsidR="00F5635C" w:rsidRDefault="00B40DB5" w:rsidP="00E128E5">
      <w:pPr>
        <w:rPr>
          <w:sz w:val="24"/>
        </w:rPr>
      </w:pPr>
      <w:r>
        <w:rPr>
          <w:sz w:val="24"/>
        </w:rPr>
        <w:t>Mr. Steven V. King</w:t>
      </w:r>
    </w:p>
    <w:p w:rsidR="00F5635C" w:rsidRPr="004B2C59" w:rsidRDefault="00F5635C" w:rsidP="00E128E5">
      <w:pPr>
        <w:rPr>
          <w:sz w:val="24"/>
        </w:rPr>
      </w:pPr>
      <w:r w:rsidRPr="004B2C59">
        <w:rPr>
          <w:sz w:val="24"/>
        </w:rPr>
        <w:t>Executive Director</w:t>
      </w:r>
      <w:r>
        <w:rPr>
          <w:sz w:val="24"/>
        </w:rPr>
        <w:t xml:space="preserve"> and Secretary</w:t>
      </w:r>
      <w:r w:rsidRPr="004B2C59">
        <w:rPr>
          <w:sz w:val="24"/>
        </w:rPr>
        <w:t xml:space="preserve"> </w:t>
      </w:r>
    </w:p>
    <w:p w:rsidR="00F5635C" w:rsidRPr="00C022E2" w:rsidRDefault="00F5635C" w:rsidP="00E128E5">
      <w:pPr>
        <w:rPr>
          <w:sz w:val="24"/>
          <w:szCs w:val="24"/>
        </w:rPr>
      </w:pPr>
      <w:smartTag w:uri="urn:schemas-microsoft-com:office:smarttags" w:element="place">
        <w:smartTag w:uri="urn:schemas-microsoft-com:office:smarttags" w:element="State">
          <w:smartTag w:uri="urn:schemas-microsoft-com:office:smarttags" w:element="country-region">
            <w:r w:rsidRPr="00C022E2">
              <w:rPr>
                <w:sz w:val="24"/>
                <w:szCs w:val="24"/>
              </w:rPr>
              <w:t>Washington</w:t>
            </w:r>
          </w:smartTag>
        </w:smartTag>
      </w:smartTag>
      <w:r w:rsidRPr="00C022E2">
        <w:rPr>
          <w:sz w:val="24"/>
          <w:szCs w:val="24"/>
        </w:rPr>
        <w:t xml:space="preserve"> Utilities and Transportation Commission </w:t>
      </w:r>
    </w:p>
    <w:p w:rsidR="00F5635C" w:rsidRPr="00C022E2" w:rsidRDefault="00F5635C" w:rsidP="00E128E5">
      <w:pPr>
        <w:rPr>
          <w:sz w:val="24"/>
          <w:szCs w:val="24"/>
        </w:rPr>
      </w:pP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C022E2">
                <w:rPr>
                  <w:sz w:val="24"/>
                  <w:szCs w:val="24"/>
                </w:rPr>
                <w:t>P.O. Box</w:t>
              </w:r>
            </w:smartTag>
          </w:smartTag>
          <w:r w:rsidRPr="00C022E2">
            <w:rPr>
              <w:sz w:val="24"/>
              <w:szCs w:val="24"/>
            </w:rPr>
            <w:t xml:space="preserve"> 47250</w:t>
          </w:r>
        </w:smartTag>
      </w:smartTag>
    </w:p>
    <w:p w:rsidR="00F5635C" w:rsidRPr="00C022E2" w:rsidRDefault="00F5635C" w:rsidP="00E128E5">
      <w:pPr>
        <w:rPr>
          <w:sz w:val="24"/>
          <w:szCs w:val="24"/>
        </w:rPr>
      </w:pPr>
      <w:smartTag w:uri="urn:schemas-microsoft-com:office:smarttags" w:element="place">
        <w:smartTag w:uri="urn:schemas-microsoft-com:office:smarttags" w:element="City">
          <w:smartTag w:uri="urn:schemas-microsoft-com:office:smarttags" w:element="City">
            <w:smartTag w:uri="urn:schemas-microsoft-com:office:smarttags" w:element="country-region">
              <w:r w:rsidRPr="00C022E2">
                <w:rPr>
                  <w:sz w:val="24"/>
                  <w:szCs w:val="24"/>
                </w:rPr>
                <w:t>Olympia</w:t>
              </w:r>
            </w:smartTag>
          </w:smartTag>
          <w:r w:rsidRPr="00C022E2">
            <w:rPr>
              <w:sz w:val="24"/>
              <w:szCs w:val="24"/>
            </w:rPr>
            <w:t xml:space="preserve">, </w:t>
          </w:r>
          <w:smartTag w:uri="urn:schemas-microsoft-com:office:smarttags" w:element="State">
            <w:smartTag w:uri="urn:schemas-microsoft-com:office:smarttags" w:element="PostalCode">
              <w:r w:rsidRPr="00C022E2">
                <w:rPr>
                  <w:sz w:val="24"/>
                  <w:szCs w:val="24"/>
                </w:rPr>
                <w:t>Washington</w:t>
              </w:r>
            </w:smartTag>
          </w:smartTag>
          <w:r w:rsidRPr="00C022E2">
            <w:rPr>
              <w:sz w:val="24"/>
              <w:szCs w:val="24"/>
            </w:rPr>
            <w:t xml:space="preserve"> </w:t>
          </w:r>
          <w:smartTag w:uri="urn:schemas-microsoft-com:office:smarttags" w:element="PostalCode">
            <w:r w:rsidRPr="00C022E2">
              <w:rPr>
                <w:sz w:val="24"/>
                <w:szCs w:val="24"/>
              </w:rPr>
              <w:t>98504-7250</w:t>
            </w:r>
          </w:smartTag>
        </w:smartTag>
      </w:smartTag>
    </w:p>
    <w:p w:rsidR="003E32BC" w:rsidRDefault="003E32BC">
      <w:pPr>
        <w:rPr>
          <w:sz w:val="22"/>
        </w:rPr>
      </w:pPr>
    </w:p>
    <w:p w:rsidR="00126E7F" w:rsidRPr="00835A32" w:rsidRDefault="00126E7F">
      <w:pPr>
        <w:rPr>
          <w:sz w:val="22"/>
        </w:rPr>
      </w:pPr>
    </w:p>
    <w:p w:rsidR="00EC763A" w:rsidRDefault="00F5635C" w:rsidP="004D1BD5">
      <w:pPr>
        <w:rPr>
          <w:b/>
          <w:sz w:val="24"/>
          <w:szCs w:val="24"/>
        </w:rPr>
      </w:pPr>
      <w:r w:rsidRPr="0012097E">
        <w:rPr>
          <w:b/>
          <w:sz w:val="24"/>
          <w:szCs w:val="24"/>
        </w:rPr>
        <w:t xml:space="preserve">Re:   </w:t>
      </w:r>
      <w:r w:rsidRPr="0012097E">
        <w:rPr>
          <w:b/>
          <w:sz w:val="24"/>
          <w:szCs w:val="24"/>
        </w:rPr>
        <w:tab/>
        <w:t xml:space="preserve">Advice No. </w:t>
      </w:r>
      <w:r w:rsidR="00065EA1" w:rsidRPr="0012097E">
        <w:rPr>
          <w:b/>
          <w:sz w:val="24"/>
          <w:szCs w:val="24"/>
        </w:rPr>
        <w:t>201</w:t>
      </w:r>
      <w:r w:rsidR="00065EA1">
        <w:rPr>
          <w:b/>
          <w:sz w:val="24"/>
          <w:szCs w:val="24"/>
        </w:rPr>
        <w:t>5</w:t>
      </w:r>
      <w:r w:rsidR="00161E92">
        <w:rPr>
          <w:b/>
          <w:sz w:val="24"/>
          <w:szCs w:val="24"/>
        </w:rPr>
        <w:t>-13</w:t>
      </w:r>
      <w:r w:rsidR="002E7206">
        <w:rPr>
          <w:b/>
          <w:sz w:val="24"/>
          <w:szCs w:val="24"/>
        </w:rPr>
        <w:t xml:space="preserve">- </w:t>
      </w:r>
      <w:r w:rsidR="00C60F87">
        <w:rPr>
          <w:b/>
          <w:sz w:val="24"/>
          <w:szCs w:val="24"/>
        </w:rPr>
        <w:t>Natural Gas</w:t>
      </w:r>
      <w:r w:rsidRPr="0012097E">
        <w:rPr>
          <w:b/>
          <w:sz w:val="24"/>
          <w:szCs w:val="24"/>
        </w:rPr>
        <w:t xml:space="preserve"> Tariff Filing - Filed Electronically</w:t>
      </w:r>
      <w:r w:rsidR="00EC763A">
        <w:rPr>
          <w:b/>
          <w:sz w:val="24"/>
          <w:szCs w:val="24"/>
        </w:rPr>
        <w:t xml:space="preserve"> </w:t>
      </w:r>
    </w:p>
    <w:p w:rsidR="003E32BC" w:rsidRDefault="003E32BC" w:rsidP="00A70281">
      <w:pPr>
        <w:rPr>
          <w:b/>
          <w:sz w:val="24"/>
          <w:szCs w:val="24"/>
        </w:rPr>
      </w:pPr>
    </w:p>
    <w:p w:rsidR="00126E7F" w:rsidRPr="0012097E" w:rsidRDefault="00126E7F" w:rsidP="00A70281">
      <w:pPr>
        <w:rPr>
          <w:b/>
          <w:sz w:val="24"/>
          <w:szCs w:val="24"/>
        </w:rPr>
      </w:pPr>
    </w:p>
    <w:p w:rsidR="00F5635C" w:rsidRPr="0012097E" w:rsidRDefault="00F5635C">
      <w:pPr>
        <w:pStyle w:val="BodyText"/>
        <w:rPr>
          <w:sz w:val="24"/>
          <w:szCs w:val="24"/>
        </w:rPr>
      </w:pPr>
      <w:r w:rsidRPr="0012097E">
        <w:rPr>
          <w:sz w:val="24"/>
          <w:szCs w:val="24"/>
        </w:rPr>
        <w:t>Dear Mr.</w:t>
      </w:r>
      <w:r w:rsidR="00B40DB5">
        <w:rPr>
          <w:sz w:val="24"/>
          <w:szCs w:val="24"/>
        </w:rPr>
        <w:t xml:space="preserve"> King</w:t>
      </w:r>
      <w:r w:rsidRPr="0012097E">
        <w:rPr>
          <w:sz w:val="24"/>
          <w:szCs w:val="24"/>
        </w:rPr>
        <w:t>:</w:t>
      </w:r>
    </w:p>
    <w:p w:rsidR="00F5635C" w:rsidRPr="0012097E" w:rsidRDefault="00F5635C">
      <w:pPr>
        <w:rPr>
          <w:sz w:val="24"/>
          <w:szCs w:val="24"/>
        </w:rPr>
      </w:pPr>
    </w:p>
    <w:p w:rsidR="00F5635C" w:rsidRPr="0012097E" w:rsidRDefault="00F5635C">
      <w:pPr>
        <w:rPr>
          <w:snapToGrid w:val="0"/>
          <w:sz w:val="24"/>
          <w:szCs w:val="24"/>
        </w:rPr>
      </w:pPr>
      <w:r w:rsidRPr="0012097E">
        <w:rPr>
          <w:color w:val="000000"/>
          <w:sz w:val="24"/>
          <w:szCs w:val="24"/>
        </w:rPr>
        <w:t>Puget Sound Energy, Inc. (“PSE”) hereby submits proposed revisi</w:t>
      </w:r>
      <w:r w:rsidR="00FE2068">
        <w:rPr>
          <w:color w:val="000000"/>
          <w:sz w:val="24"/>
          <w:szCs w:val="24"/>
        </w:rPr>
        <w:t>ons to</w:t>
      </w:r>
      <w:r w:rsidR="00C60F87">
        <w:rPr>
          <w:color w:val="000000"/>
          <w:sz w:val="24"/>
          <w:szCs w:val="24"/>
        </w:rPr>
        <w:t xml:space="preserve"> its natural gas </w:t>
      </w:r>
      <w:r w:rsidR="000C2551">
        <w:rPr>
          <w:color w:val="000000"/>
          <w:sz w:val="24"/>
          <w:szCs w:val="24"/>
        </w:rPr>
        <w:t>Schedule No. 1</w:t>
      </w:r>
      <w:r w:rsidR="004D1BD5">
        <w:rPr>
          <w:color w:val="000000"/>
          <w:sz w:val="24"/>
          <w:szCs w:val="24"/>
        </w:rPr>
        <w:t>,</w:t>
      </w:r>
      <w:r w:rsidR="000C2551">
        <w:rPr>
          <w:color w:val="000000"/>
          <w:sz w:val="24"/>
          <w:szCs w:val="24"/>
        </w:rPr>
        <w:t xml:space="preserve"> Tax Adjustment schedule</w:t>
      </w:r>
      <w:r w:rsidRPr="0012097E">
        <w:rPr>
          <w:color w:val="000000"/>
          <w:sz w:val="24"/>
          <w:szCs w:val="24"/>
        </w:rPr>
        <w:t>.  This filing, p</w:t>
      </w:r>
      <w:r w:rsidRPr="0012097E">
        <w:rPr>
          <w:snapToGrid w:val="0"/>
          <w:sz w:val="24"/>
          <w:szCs w:val="24"/>
        </w:rPr>
        <w:t>ursuant to RCW 80.28.060 and Chapter 48</w:t>
      </w:r>
      <w:r w:rsidR="004D1BD5">
        <w:rPr>
          <w:snapToGrid w:val="0"/>
          <w:sz w:val="24"/>
          <w:szCs w:val="24"/>
        </w:rPr>
        <w:t xml:space="preserve">0-80 WAC, proposes </w:t>
      </w:r>
      <w:r w:rsidR="004336F2">
        <w:rPr>
          <w:snapToGrid w:val="0"/>
          <w:sz w:val="24"/>
          <w:szCs w:val="24"/>
        </w:rPr>
        <w:t xml:space="preserve">changes to the </w:t>
      </w:r>
      <w:r w:rsidRPr="0012097E">
        <w:rPr>
          <w:snapToGrid w:val="0"/>
          <w:sz w:val="24"/>
          <w:szCs w:val="24"/>
        </w:rPr>
        <w:t xml:space="preserve">following </w:t>
      </w:r>
      <w:r w:rsidR="004D1BD5">
        <w:rPr>
          <w:snapToGrid w:val="0"/>
          <w:sz w:val="24"/>
          <w:szCs w:val="24"/>
        </w:rPr>
        <w:t>natural gas</w:t>
      </w:r>
      <w:r w:rsidR="009A78AD">
        <w:rPr>
          <w:snapToGrid w:val="0"/>
          <w:sz w:val="24"/>
          <w:szCs w:val="24"/>
        </w:rPr>
        <w:t xml:space="preserve"> tariff sheet</w:t>
      </w:r>
      <w:r w:rsidR="00161E92">
        <w:rPr>
          <w:snapToGrid w:val="0"/>
          <w:sz w:val="24"/>
          <w:szCs w:val="24"/>
        </w:rPr>
        <w:t>s</w:t>
      </w:r>
      <w:r w:rsidR="009A78AD">
        <w:rPr>
          <w:snapToGrid w:val="0"/>
          <w:sz w:val="24"/>
          <w:szCs w:val="24"/>
        </w:rPr>
        <w:t>:</w:t>
      </w:r>
    </w:p>
    <w:p w:rsidR="00F5635C" w:rsidRPr="0012097E" w:rsidRDefault="00F5635C" w:rsidP="00FE2068">
      <w:pPr>
        <w:ind w:left="900" w:hanging="450"/>
        <w:rPr>
          <w:snapToGrid w:val="0"/>
          <w:color w:val="FF0000"/>
          <w:sz w:val="24"/>
          <w:szCs w:val="24"/>
        </w:rPr>
      </w:pPr>
    </w:p>
    <w:p w:rsidR="00F5635C" w:rsidRDefault="00C60F87" w:rsidP="00FE2068">
      <w:pPr>
        <w:ind w:left="720" w:hanging="450"/>
        <w:outlineLvl w:val="0"/>
        <w:rPr>
          <w:sz w:val="24"/>
          <w:szCs w:val="24"/>
        </w:rPr>
      </w:pPr>
      <w:r>
        <w:rPr>
          <w:sz w:val="24"/>
          <w:szCs w:val="24"/>
          <w:u w:val="single"/>
        </w:rPr>
        <w:t>WN U-2, (Natural Gas</w:t>
      </w:r>
      <w:r w:rsidR="00F5635C" w:rsidRPr="00AD5167">
        <w:rPr>
          <w:sz w:val="24"/>
          <w:szCs w:val="24"/>
          <w:u w:val="single"/>
        </w:rPr>
        <w:t xml:space="preserve"> Tariff)</w:t>
      </w:r>
      <w:r w:rsidR="00F5635C" w:rsidRPr="00AD5167">
        <w:rPr>
          <w:sz w:val="24"/>
          <w:szCs w:val="24"/>
        </w:rPr>
        <w:t>:</w:t>
      </w:r>
    </w:p>
    <w:p w:rsidR="00CE719F" w:rsidRDefault="000C2551" w:rsidP="00CE719F">
      <w:pPr>
        <w:pStyle w:val="BodyText"/>
        <w:ind w:left="720" w:hanging="450"/>
        <w:outlineLvl w:val="0"/>
        <w:rPr>
          <w:sz w:val="24"/>
          <w:szCs w:val="24"/>
        </w:rPr>
      </w:pPr>
      <w:r>
        <w:rPr>
          <w:sz w:val="24"/>
          <w:szCs w:val="24"/>
        </w:rPr>
        <w:t>10</w:t>
      </w:r>
      <w:r w:rsidRPr="000C2551">
        <w:rPr>
          <w:sz w:val="24"/>
          <w:szCs w:val="24"/>
          <w:vertAlign w:val="superscript"/>
        </w:rPr>
        <w:t>th</w:t>
      </w:r>
      <w:r>
        <w:rPr>
          <w:sz w:val="24"/>
          <w:szCs w:val="24"/>
        </w:rPr>
        <w:t xml:space="preserve"> </w:t>
      </w:r>
      <w:r w:rsidR="004336F2">
        <w:rPr>
          <w:sz w:val="24"/>
          <w:szCs w:val="24"/>
        </w:rPr>
        <w:t>Revision</w:t>
      </w:r>
      <w:r>
        <w:rPr>
          <w:sz w:val="24"/>
          <w:szCs w:val="24"/>
        </w:rPr>
        <w:t xml:space="preserve"> of Sheet No. 101-C</w:t>
      </w:r>
      <w:r w:rsidR="00CE719F">
        <w:rPr>
          <w:sz w:val="24"/>
          <w:szCs w:val="24"/>
        </w:rPr>
        <w:t xml:space="preserve"> </w:t>
      </w:r>
      <w:r>
        <w:rPr>
          <w:sz w:val="24"/>
          <w:szCs w:val="24"/>
        </w:rPr>
        <w:tab/>
        <w:t>– Schedule No. 1, Tax Adjustment (Continued)</w:t>
      </w:r>
    </w:p>
    <w:p w:rsidR="000C2551" w:rsidRDefault="000C2551" w:rsidP="000C2551">
      <w:pPr>
        <w:pStyle w:val="BodyText"/>
        <w:ind w:left="720" w:hanging="450"/>
        <w:outlineLvl w:val="0"/>
        <w:rPr>
          <w:sz w:val="24"/>
          <w:szCs w:val="24"/>
        </w:rPr>
      </w:pPr>
      <w:r>
        <w:rPr>
          <w:sz w:val="24"/>
          <w:szCs w:val="24"/>
        </w:rPr>
        <w:t>5</w:t>
      </w:r>
      <w:r w:rsidRPr="000C2551">
        <w:rPr>
          <w:sz w:val="24"/>
          <w:szCs w:val="24"/>
          <w:vertAlign w:val="superscript"/>
        </w:rPr>
        <w:t>th</w:t>
      </w:r>
      <w:r>
        <w:rPr>
          <w:sz w:val="24"/>
          <w:szCs w:val="24"/>
        </w:rPr>
        <w:t xml:space="preserve"> Revision of Sheet No. 101-D </w:t>
      </w:r>
      <w:r>
        <w:rPr>
          <w:sz w:val="24"/>
          <w:szCs w:val="24"/>
        </w:rPr>
        <w:tab/>
        <w:t>– Schedule No. 1, Tax Adjustment (Continued)</w:t>
      </w:r>
    </w:p>
    <w:p w:rsidR="00C60F87" w:rsidRDefault="00C60F87" w:rsidP="00B57CCC">
      <w:pPr>
        <w:pStyle w:val="BodyText"/>
        <w:outlineLvl w:val="0"/>
        <w:rPr>
          <w:sz w:val="24"/>
          <w:szCs w:val="24"/>
        </w:rPr>
      </w:pPr>
    </w:p>
    <w:p w:rsidR="00F5635C" w:rsidRDefault="00C529B8" w:rsidP="000C2551">
      <w:pPr>
        <w:rPr>
          <w:sz w:val="24"/>
          <w:szCs w:val="24"/>
        </w:rPr>
      </w:pPr>
      <w:r>
        <w:rPr>
          <w:sz w:val="24"/>
          <w:szCs w:val="24"/>
        </w:rPr>
        <w:t xml:space="preserve">The </w:t>
      </w:r>
      <w:r w:rsidR="000C2551">
        <w:rPr>
          <w:sz w:val="24"/>
          <w:szCs w:val="24"/>
        </w:rPr>
        <w:t xml:space="preserve">primary </w:t>
      </w:r>
      <w:r w:rsidR="00F5635C" w:rsidRPr="00C529B8">
        <w:rPr>
          <w:sz w:val="24"/>
          <w:szCs w:val="24"/>
        </w:rPr>
        <w:t xml:space="preserve">purpose of this filing is to </w:t>
      </w:r>
      <w:r w:rsidR="000C2551">
        <w:rPr>
          <w:sz w:val="24"/>
          <w:szCs w:val="24"/>
        </w:rPr>
        <w:t xml:space="preserve">incorporate changes to allow for </w:t>
      </w:r>
      <w:r w:rsidR="00161E92">
        <w:rPr>
          <w:sz w:val="24"/>
          <w:szCs w:val="24"/>
        </w:rPr>
        <w:t xml:space="preserve">pass through of </w:t>
      </w:r>
      <w:r w:rsidR="000C2551">
        <w:rPr>
          <w:sz w:val="24"/>
          <w:szCs w:val="24"/>
        </w:rPr>
        <w:t>the exemption from state utility tax as provided by RCW 82.16.310.  This filing also removes a tax assessment rate since that rate recently expired.</w:t>
      </w:r>
    </w:p>
    <w:p w:rsidR="000C2551" w:rsidRDefault="000C2551" w:rsidP="000C2551">
      <w:pPr>
        <w:rPr>
          <w:sz w:val="24"/>
          <w:szCs w:val="24"/>
        </w:rPr>
      </w:pPr>
    </w:p>
    <w:p w:rsidR="000C2551" w:rsidRDefault="000C2551" w:rsidP="000C2551">
      <w:pPr>
        <w:rPr>
          <w:sz w:val="24"/>
          <w:szCs w:val="24"/>
        </w:rPr>
      </w:pPr>
      <w:r>
        <w:rPr>
          <w:sz w:val="24"/>
          <w:szCs w:val="24"/>
        </w:rPr>
        <w:t>RCW 82.16.310 was enacted to allow an exemption from the state utility tax for natural gas service that is either sold as compressed or liquefied natural gas</w:t>
      </w:r>
      <w:r w:rsidR="00161E92">
        <w:rPr>
          <w:sz w:val="24"/>
          <w:szCs w:val="24"/>
        </w:rPr>
        <w:t xml:space="preserve"> (“CNG” or “LNG”) or for natural gas service where the customer then produces CNG or LNG. In both situations</w:t>
      </w:r>
      <w:r>
        <w:rPr>
          <w:sz w:val="24"/>
          <w:szCs w:val="24"/>
        </w:rPr>
        <w:t xml:space="preserve"> </w:t>
      </w:r>
      <w:r w:rsidR="00161E92">
        <w:rPr>
          <w:sz w:val="24"/>
          <w:szCs w:val="24"/>
        </w:rPr>
        <w:t>the CNG or LNG must be</w:t>
      </w:r>
      <w:r>
        <w:rPr>
          <w:sz w:val="24"/>
          <w:szCs w:val="24"/>
        </w:rPr>
        <w:t xml:space="preserve"> sold </w:t>
      </w:r>
      <w:r w:rsidR="00B82B7C">
        <w:rPr>
          <w:sz w:val="24"/>
          <w:szCs w:val="24"/>
        </w:rPr>
        <w:t xml:space="preserve">for, </w:t>
      </w:r>
      <w:r>
        <w:rPr>
          <w:sz w:val="24"/>
          <w:szCs w:val="24"/>
        </w:rPr>
        <w:t>or us</w:t>
      </w:r>
      <w:r w:rsidR="00161E92">
        <w:rPr>
          <w:sz w:val="24"/>
          <w:szCs w:val="24"/>
        </w:rPr>
        <w:t>ed as</w:t>
      </w:r>
      <w:r w:rsidR="00B82B7C">
        <w:rPr>
          <w:sz w:val="24"/>
          <w:szCs w:val="24"/>
        </w:rPr>
        <w:t>,</w:t>
      </w:r>
      <w:r w:rsidR="00161E92">
        <w:rPr>
          <w:sz w:val="24"/>
          <w:szCs w:val="24"/>
        </w:rPr>
        <w:t xml:space="preserve"> transportation fuel.  </w:t>
      </w:r>
      <w:r>
        <w:rPr>
          <w:sz w:val="24"/>
          <w:szCs w:val="24"/>
        </w:rPr>
        <w:t xml:space="preserve">RCW </w:t>
      </w:r>
      <w:r w:rsidR="00161E92">
        <w:rPr>
          <w:sz w:val="24"/>
          <w:szCs w:val="24"/>
        </w:rPr>
        <w:t xml:space="preserve">82.16.310 </w:t>
      </w:r>
      <w:r>
        <w:rPr>
          <w:sz w:val="24"/>
          <w:szCs w:val="24"/>
        </w:rPr>
        <w:t>becomes effective on July 1, 2015.  PSE currently provides natural gas service to several customers who then compress the natural gas for use or resale as transportation fuel and this filing will allow PSE to pass through the benefits of this exemption to those customers</w:t>
      </w:r>
      <w:r w:rsidR="00161E92">
        <w:rPr>
          <w:sz w:val="24"/>
          <w:szCs w:val="24"/>
        </w:rPr>
        <w:t xml:space="preserve"> following compliance with the provisions of RCW 82.16.310</w:t>
      </w:r>
      <w:r>
        <w:rPr>
          <w:sz w:val="24"/>
          <w:szCs w:val="24"/>
        </w:rPr>
        <w:t xml:space="preserve">. </w:t>
      </w:r>
    </w:p>
    <w:p w:rsidR="000C2551" w:rsidRPr="00B84DB4" w:rsidRDefault="000C2551" w:rsidP="000C2551">
      <w:pPr>
        <w:rPr>
          <w:sz w:val="24"/>
          <w:szCs w:val="24"/>
        </w:rPr>
      </w:pPr>
    </w:p>
    <w:p w:rsidR="00F5635C" w:rsidRPr="0012097E" w:rsidRDefault="00F5635C" w:rsidP="00B05997">
      <w:pPr>
        <w:rPr>
          <w:sz w:val="24"/>
          <w:szCs w:val="24"/>
        </w:rPr>
      </w:pPr>
      <w:r w:rsidRPr="00C529B8">
        <w:rPr>
          <w:sz w:val="24"/>
          <w:szCs w:val="24"/>
        </w:rPr>
        <w:t>The tariff sheet</w:t>
      </w:r>
      <w:r w:rsidR="00161E92">
        <w:rPr>
          <w:sz w:val="24"/>
          <w:szCs w:val="24"/>
        </w:rPr>
        <w:t>s</w:t>
      </w:r>
      <w:r w:rsidRPr="00C529B8">
        <w:rPr>
          <w:sz w:val="24"/>
          <w:szCs w:val="24"/>
        </w:rPr>
        <w:t xml:space="preserve"> described herei</w:t>
      </w:r>
      <w:r w:rsidR="00764529">
        <w:rPr>
          <w:sz w:val="24"/>
          <w:szCs w:val="24"/>
        </w:rPr>
        <w:t>n refl</w:t>
      </w:r>
      <w:r w:rsidR="00884E37">
        <w:rPr>
          <w:sz w:val="24"/>
          <w:szCs w:val="24"/>
        </w:rPr>
        <w:t>ect</w:t>
      </w:r>
      <w:r w:rsidR="005442B8">
        <w:rPr>
          <w:sz w:val="24"/>
          <w:szCs w:val="24"/>
        </w:rPr>
        <w:t xml:space="preserve"> an</w:t>
      </w:r>
      <w:r w:rsidR="00884E37">
        <w:rPr>
          <w:sz w:val="24"/>
          <w:szCs w:val="24"/>
        </w:rPr>
        <w:t xml:space="preserve"> </w:t>
      </w:r>
      <w:r w:rsidR="00D840A8">
        <w:rPr>
          <w:sz w:val="24"/>
          <w:szCs w:val="24"/>
        </w:rPr>
        <w:t>issue date</w:t>
      </w:r>
      <w:r w:rsidR="00CA09E7">
        <w:rPr>
          <w:sz w:val="24"/>
          <w:szCs w:val="24"/>
        </w:rPr>
        <w:t xml:space="preserve"> of</w:t>
      </w:r>
      <w:r w:rsidR="00161E92">
        <w:rPr>
          <w:sz w:val="24"/>
          <w:szCs w:val="24"/>
        </w:rPr>
        <w:t xml:space="preserve"> June 8</w:t>
      </w:r>
      <w:r w:rsidR="00C06BE4">
        <w:rPr>
          <w:sz w:val="24"/>
          <w:szCs w:val="24"/>
        </w:rPr>
        <w:t>, 201</w:t>
      </w:r>
      <w:r w:rsidR="00CA1BCC">
        <w:rPr>
          <w:sz w:val="24"/>
          <w:szCs w:val="24"/>
        </w:rPr>
        <w:t>5</w:t>
      </w:r>
      <w:r w:rsidR="00161E92">
        <w:rPr>
          <w:sz w:val="24"/>
          <w:szCs w:val="24"/>
        </w:rPr>
        <w:t>, and an</w:t>
      </w:r>
      <w:r w:rsidR="005442B8">
        <w:rPr>
          <w:sz w:val="24"/>
          <w:szCs w:val="24"/>
        </w:rPr>
        <w:t xml:space="preserve"> </w:t>
      </w:r>
      <w:r w:rsidR="00C06BE4">
        <w:rPr>
          <w:sz w:val="24"/>
          <w:szCs w:val="24"/>
        </w:rPr>
        <w:t>effective date</w:t>
      </w:r>
      <w:r w:rsidR="00161E92">
        <w:rPr>
          <w:sz w:val="24"/>
          <w:szCs w:val="24"/>
        </w:rPr>
        <w:t xml:space="preserve"> of July 10</w:t>
      </w:r>
      <w:r w:rsidR="00C06BE4">
        <w:rPr>
          <w:sz w:val="24"/>
          <w:szCs w:val="24"/>
        </w:rPr>
        <w:t>, 201</w:t>
      </w:r>
      <w:r w:rsidR="00CA1BCC">
        <w:rPr>
          <w:sz w:val="24"/>
          <w:szCs w:val="24"/>
        </w:rPr>
        <w:t>5</w:t>
      </w:r>
      <w:r w:rsidRPr="00C529B8">
        <w:rPr>
          <w:sz w:val="24"/>
          <w:szCs w:val="24"/>
        </w:rPr>
        <w:t xml:space="preserve">. </w:t>
      </w:r>
      <w:r w:rsidR="00EC763A">
        <w:rPr>
          <w:sz w:val="24"/>
          <w:szCs w:val="24"/>
        </w:rPr>
        <w:t xml:space="preserve"> </w:t>
      </w:r>
      <w:r w:rsidRPr="00C529B8">
        <w:rPr>
          <w:sz w:val="24"/>
          <w:szCs w:val="24"/>
        </w:rPr>
        <w:t>Posting of proposed tariff cha</w:t>
      </w:r>
      <w:r w:rsidR="00B57CCC">
        <w:rPr>
          <w:sz w:val="24"/>
          <w:szCs w:val="24"/>
        </w:rPr>
        <w:t>nges, as required by WAC 480-90</w:t>
      </w:r>
      <w:r w:rsidR="00B82B7C">
        <w:rPr>
          <w:sz w:val="24"/>
          <w:szCs w:val="24"/>
        </w:rPr>
        <w:t>-193, are</w:t>
      </w:r>
      <w:bookmarkStart w:id="0" w:name="_GoBack"/>
      <w:bookmarkEnd w:id="0"/>
      <w:r w:rsidRPr="00C529B8">
        <w:rPr>
          <w:sz w:val="24"/>
          <w:szCs w:val="24"/>
        </w:rPr>
        <w:t xml:space="preserve"> being made by posting the proposed tariff sheet on the PSE web site immediately prior to or coincident </w:t>
      </w:r>
      <w:r w:rsidRPr="00C529B8">
        <w:rPr>
          <w:sz w:val="24"/>
          <w:szCs w:val="24"/>
        </w:rPr>
        <w:lastRenderedPageBreak/>
        <w:t>with the date of this transmittal letter</w:t>
      </w:r>
      <w:r w:rsidRPr="004C7D2B">
        <w:rPr>
          <w:sz w:val="24"/>
          <w:szCs w:val="24"/>
        </w:rPr>
        <w:t xml:space="preserve">.  </w:t>
      </w:r>
      <w:r w:rsidR="00CD5D1A">
        <w:rPr>
          <w:sz w:val="24"/>
          <w:szCs w:val="24"/>
        </w:rPr>
        <w:t>Publication</w:t>
      </w:r>
      <w:r w:rsidR="00585B06">
        <w:rPr>
          <w:sz w:val="24"/>
          <w:szCs w:val="24"/>
        </w:rPr>
        <w:t xml:space="preserve"> is not required by WAC 480-90-194 as this filing does not increase rates or restrict access to services.</w:t>
      </w:r>
    </w:p>
    <w:p w:rsidR="00F5635C" w:rsidRPr="0012097E" w:rsidRDefault="00F5635C">
      <w:pPr>
        <w:pStyle w:val="Header"/>
        <w:tabs>
          <w:tab w:val="clear" w:pos="4320"/>
          <w:tab w:val="clear" w:pos="8640"/>
        </w:tabs>
        <w:rPr>
          <w:sz w:val="24"/>
          <w:szCs w:val="24"/>
        </w:rPr>
      </w:pPr>
    </w:p>
    <w:p w:rsidR="00F5635C" w:rsidRPr="0012097E" w:rsidRDefault="00F5635C">
      <w:pPr>
        <w:rPr>
          <w:sz w:val="24"/>
          <w:szCs w:val="24"/>
        </w:rPr>
      </w:pPr>
      <w:r w:rsidRPr="0012097E">
        <w:rPr>
          <w:sz w:val="24"/>
          <w:szCs w:val="24"/>
        </w:rPr>
        <w:t>Please contact</w:t>
      </w:r>
      <w:r w:rsidR="00131456">
        <w:rPr>
          <w:sz w:val="24"/>
          <w:szCs w:val="24"/>
        </w:rPr>
        <w:t xml:space="preserve"> </w:t>
      </w:r>
      <w:r w:rsidR="00585B06">
        <w:rPr>
          <w:sz w:val="24"/>
          <w:szCs w:val="24"/>
        </w:rPr>
        <w:t xml:space="preserve">Lynn Logen </w:t>
      </w:r>
      <w:r w:rsidR="00131456" w:rsidRPr="00D17EF4">
        <w:rPr>
          <w:sz w:val="24"/>
          <w:szCs w:val="24"/>
        </w:rPr>
        <w:t>at</w:t>
      </w:r>
      <w:r w:rsidR="00131456">
        <w:rPr>
          <w:sz w:val="24"/>
          <w:szCs w:val="24"/>
        </w:rPr>
        <w:t xml:space="preserve"> (425) 462-3</w:t>
      </w:r>
      <w:r w:rsidR="00585B06">
        <w:rPr>
          <w:sz w:val="24"/>
          <w:szCs w:val="24"/>
        </w:rPr>
        <w:t>872</w:t>
      </w:r>
      <w:r w:rsidRPr="0012097E">
        <w:rPr>
          <w:sz w:val="24"/>
          <w:szCs w:val="24"/>
        </w:rPr>
        <w:t xml:space="preserve"> for additional information about this filing.  If you have any other question</w:t>
      </w:r>
      <w:r w:rsidR="00CA3E57">
        <w:rPr>
          <w:sz w:val="24"/>
          <w:szCs w:val="24"/>
        </w:rPr>
        <w:t>s</w:t>
      </w:r>
      <w:r w:rsidR="006070D0">
        <w:rPr>
          <w:sz w:val="24"/>
          <w:szCs w:val="24"/>
        </w:rPr>
        <w:t>,</w:t>
      </w:r>
      <w:r w:rsidR="00CA3E57">
        <w:rPr>
          <w:sz w:val="24"/>
          <w:szCs w:val="24"/>
        </w:rPr>
        <w:t xml:space="preserve"> please contact me at (425) 456-2110</w:t>
      </w:r>
      <w:r w:rsidRPr="0012097E">
        <w:rPr>
          <w:sz w:val="24"/>
          <w:szCs w:val="24"/>
        </w:rPr>
        <w:t>.</w:t>
      </w:r>
      <w:r w:rsidRPr="0012097E">
        <w:rPr>
          <w:sz w:val="24"/>
          <w:szCs w:val="24"/>
        </w:rPr>
        <w:tab/>
      </w:r>
    </w:p>
    <w:p w:rsidR="00F5635C" w:rsidRPr="0012097E" w:rsidRDefault="00F5635C">
      <w:pPr>
        <w:pStyle w:val="Header"/>
        <w:tabs>
          <w:tab w:val="clear" w:pos="4320"/>
          <w:tab w:val="clear" w:pos="8640"/>
        </w:tabs>
        <w:rPr>
          <w:sz w:val="24"/>
          <w:szCs w:val="24"/>
        </w:rPr>
      </w:pPr>
    </w:p>
    <w:p w:rsidR="00F5635C" w:rsidRPr="0012097E" w:rsidRDefault="00C06BE4">
      <w:pPr>
        <w:ind w:left="3600" w:firstLine="720"/>
        <w:rPr>
          <w:sz w:val="24"/>
          <w:szCs w:val="24"/>
        </w:rPr>
      </w:pPr>
      <w:r>
        <w:rPr>
          <w:sz w:val="24"/>
          <w:szCs w:val="24"/>
        </w:rPr>
        <w:t>Sincerely</w:t>
      </w:r>
      <w:r w:rsidR="00F5635C" w:rsidRPr="0012097E">
        <w:rPr>
          <w:sz w:val="24"/>
          <w:szCs w:val="24"/>
        </w:rPr>
        <w:t>,</w:t>
      </w:r>
    </w:p>
    <w:p w:rsidR="00F5635C" w:rsidRPr="0012097E" w:rsidRDefault="00F5635C">
      <w:pPr>
        <w:rPr>
          <w:sz w:val="24"/>
          <w:szCs w:val="24"/>
        </w:rPr>
      </w:pPr>
    </w:p>
    <w:p w:rsidR="00F5635C" w:rsidRDefault="00F5635C">
      <w:pPr>
        <w:rPr>
          <w:sz w:val="24"/>
          <w:szCs w:val="24"/>
        </w:rPr>
      </w:pPr>
    </w:p>
    <w:p w:rsidR="002446B3" w:rsidRDefault="002446B3">
      <w:pPr>
        <w:rPr>
          <w:sz w:val="24"/>
          <w:szCs w:val="24"/>
        </w:rPr>
      </w:pPr>
    </w:p>
    <w:p w:rsidR="00F5635C" w:rsidRPr="0012097E" w:rsidRDefault="00F5635C">
      <w:pPr>
        <w:rPr>
          <w:sz w:val="24"/>
          <w:szCs w:val="24"/>
        </w:rPr>
      </w:pPr>
    </w:p>
    <w:p w:rsidR="00F5635C" w:rsidRPr="0012097E" w:rsidRDefault="00C06BE4" w:rsidP="00A33AF7">
      <w:pPr>
        <w:ind w:left="3600" w:firstLine="720"/>
        <w:outlineLvl w:val="0"/>
        <w:rPr>
          <w:sz w:val="24"/>
          <w:szCs w:val="24"/>
        </w:rPr>
      </w:pPr>
      <w:r>
        <w:rPr>
          <w:sz w:val="24"/>
          <w:szCs w:val="24"/>
        </w:rPr>
        <w:t>Ken</w:t>
      </w:r>
      <w:r w:rsidR="00CA3E57">
        <w:rPr>
          <w:sz w:val="24"/>
          <w:szCs w:val="24"/>
        </w:rPr>
        <w:t xml:space="preserve"> Johnson</w:t>
      </w:r>
    </w:p>
    <w:p w:rsidR="00F5635C" w:rsidRPr="0012097E" w:rsidRDefault="00CA3E5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Director, </w:t>
      </w:r>
      <w:r w:rsidR="00F5635C" w:rsidRPr="0012097E">
        <w:rPr>
          <w:sz w:val="24"/>
          <w:szCs w:val="24"/>
        </w:rPr>
        <w:t>State Regulatory Affairs</w:t>
      </w:r>
    </w:p>
    <w:p w:rsidR="002446B3" w:rsidRDefault="002446B3">
      <w:pPr>
        <w:rPr>
          <w:sz w:val="24"/>
          <w:szCs w:val="24"/>
        </w:rPr>
      </w:pPr>
    </w:p>
    <w:p w:rsidR="002446B3" w:rsidRDefault="002446B3">
      <w:pPr>
        <w:rPr>
          <w:sz w:val="24"/>
          <w:szCs w:val="24"/>
        </w:rPr>
      </w:pPr>
    </w:p>
    <w:p w:rsidR="002446B3" w:rsidRDefault="002446B3">
      <w:pPr>
        <w:rPr>
          <w:sz w:val="24"/>
          <w:szCs w:val="24"/>
        </w:rPr>
      </w:pPr>
    </w:p>
    <w:p w:rsidR="002446B3" w:rsidRDefault="002446B3">
      <w:pPr>
        <w:rPr>
          <w:sz w:val="24"/>
          <w:szCs w:val="24"/>
        </w:rPr>
      </w:pPr>
    </w:p>
    <w:p w:rsidR="002446B3" w:rsidRDefault="002446B3">
      <w:pPr>
        <w:rPr>
          <w:sz w:val="24"/>
          <w:szCs w:val="24"/>
        </w:rPr>
      </w:pPr>
    </w:p>
    <w:p w:rsidR="002446B3" w:rsidRDefault="002446B3">
      <w:pPr>
        <w:rPr>
          <w:sz w:val="24"/>
          <w:szCs w:val="24"/>
        </w:rPr>
      </w:pPr>
    </w:p>
    <w:p w:rsidR="002446B3" w:rsidRDefault="002446B3">
      <w:pPr>
        <w:rPr>
          <w:sz w:val="24"/>
          <w:szCs w:val="24"/>
        </w:rPr>
      </w:pPr>
    </w:p>
    <w:p w:rsidR="002446B3" w:rsidRDefault="002446B3">
      <w:pPr>
        <w:rPr>
          <w:sz w:val="24"/>
          <w:szCs w:val="24"/>
        </w:rPr>
      </w:pPr>
    </w:p>
    <w:p w:rsidR="002446B3" w:rsidRDefault="002446B3">
      <w:pPr>
        <w:rPr>
          <w:sz w:val="24"/>
          <w:szCs w:val="24"/>
        </w:rPr>
      </w:pPr>
    </w:p>
    <w:p w:rsidR="002446B3" w:rsidRDefault="002446B3">
      <w:pPr>
        <w:rPr>
          <w:sz w:val="24"/>
          <w:szCs w:val="24"/>
        </w:rPr>
      </w:pPr>
    </w:p>
    <w:p w:rsidR="00585B06" w:rsidRDefault="00585B06">
      <w:pPr>
        <w:rPr>
          <w:sz w:val="24"/>
          <w:szCs w:val="24"/>
        </w:rPr>
      </w:pPr>
    </w:p>
    <w:p w:rsidR="00585B06" w:rsidRDefault="00585B06">
      <w:pPr>
        <w:rPr>
          <w:sz w:val="24"/>
          <w:szCs w:val="24"/>
        </w:rPr>
      </w:pPr>
    </w:p>
    <w:p w:rsidR="00585B06" w:rsidRDefault="00585B06">
      <w:pPr>
        <w:rPr>
          <w:sz w:val="24"/>
          <w:szCs w:val="24"/>
        </w:rPr>
      </w:pPr>
    </w:p>
    <w:p w:rsidR="00585B06" w:rsidRDefault="00585B06">
      <w:pPr>
        <w:rPr>
          <w:sz w:val="24"/>
          <w:szCs w:val="24"/>
        </w:rPr>
      </w:pPr>
    </w:p>
    <w:p w:rsidR="00585B06" w:rsidRDefault="00585B06">
      <w:pPr>
        <w:rPr>
          <w:sz w:val="24"/>
          <w:szCs w:val="24"/>
        </w:rPr>
      </w:pPr>
    </w:p>
    <w:p w:rsidR="00585B06" w:rsidRDefault="00585B06">
      <w:pPr>
        <w:rPr>
          <w:sz w:val="24"/>
          <w:szCs w:val="24"/>
        </w:rPr>
      </w:pPr>
    </w:p>
    <w:p w:rsidR="00585B06" w:rsidRDefault="00585B06">
      <w:pPr>
        <w:rPr>
          <w:sz w:val="24"/>
          <w:szCs w:val="24"/>
        </w:rPr>
      </w:pPr>
    </w:p>
    <w:p w:rsidR="00585B06" w:rsidRDefault="00585B06">
      <w:pPr>
        <w:rPr>
          <w:sz w:val="24"/>
          <w:szCs w:val="24"/>
        </w:rPr>
      </w:pPr>
    </w:p>
    <w:p w:rsidR="00585B06" w:rsidRDefault="00585B06">
      <w:pPr>
        <w:rPr>
          <w:sz w:val="24"/>
          <w:szCs w:val="24"/>
        </w:rPr>
      </w:pPr>
    </w:p>
    <w:p w:rsidR="00585B06" w:rsidRDefault="00585B06">
      <w:pPr>
        <w:rPr>
          <w:sz w:val="24"/>
          <w:szCs w:val="24"/>
        </w:rPr>
      </w:pPr>
    </w:p>
    <w:p w:rsidR="002446B3" w:rsidRDefault="002446B3">
      <w:pPr>
        <w:rPr>
          <w:sz w:val="24"/>
          <w:szCs w:val="24"/>
        </w:rPr>
      </w:pPr>
    </w:p>
    <w:p w:rsidR="00F5635C" w:rsidRPr="0012097E" w:rsidRDefault="00F5635C">
      <w:pPr>
        <w:rPr>
          <w:sz w:val="24"/>
          <w:szCs w:val="24"/>
        </w:rPr>
      </w:pPr>
      <w:r w:rsidRPr="0012097E">
        <w:rPr>
          <w:sz w:val="24"/>
          <w:szCs w:val="24"/>
        </w:rPr>
        <w:t>Enclosures</w:t>
      </w:r>
    </w:p>
    <w:p w:rsidR="00F5635C" w:rsidRPr="0012097E" w:rsidRDefault="00F5635C" w:rsidP="00A70281">
      <w:pPr>
        <w:rPr>
          <w:sz w:val="24"/>
          <w:szCs w:val="24"/>
        </w:rPr>
      </w:pPr>
      <w:r w:rsidRPr="0012097E">
        <w:rPr>
          <w:sz w:val="24"/>
          <w:szCs w:val="24"/>
        </w:rPr>
        <w:t xml:space="preserve">cc: </w:t>
      </w:r>
      <w:r w:rsidRPr="0012097E">
        <w:rPr>
          <w:sz w:val="24"/>
          <w:szCs w:val="24"/>
        </w:rPr>
        <w:tab/>
        <w:t>Simon J. ffitch, Public Counsel</w:t>
      </w:r>
    </w:p>
    <w:p w:rsidR="00F5635C" w:rsidRPr="0012097E" w:rsidRDefault="00F5635C" w:rsidP="00A70281">
      <w:pPr>
        <w:ind w:firstLine="720"/>
        <w:rPr>
          <w:sz w:val="24"/>
          <w:szCs w:val="24"/>
        </w:rPr>
      </w:pPr>
      <w:r w:rsidRPr="0012097E">
        <w:rPr>
          <w:sz w:val="24"/>
          <w:szCs w:val="24"/>
        </w:rPr>
        <w:t>Sheree Carson, Perkins Coie</w:t>
      </w:r>
    </w:p>
    <w:sectPr w:rsidR="00F5635C" w:rsidRPr="0012097E" w:rsidSect="00073F06">
      <w:headerReference w:type="default" r:id="rId9"/>
      <w:pgSz w:w="12240" w:h="15840" w:code="1"/>
      <w:pgMar w:top="1152" w:right="1440" w:bottom="1152" w:left="1440" w:header="720" w:footer="43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C2E" w:rsidRDefault="00211C2E">
      <w:r>
        <w:separator/>
      </w:r>
    </w:p>
  </w:endnote>
  <w:endnote w:type="continuationSeparator" w:id="0">
    <w:p w:rsidR="00211C2E" w:rsidRDefault="0021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C2E" w:rsidRDefault="00211C2E">
      <w:r>
        <w:separator/>
      </w:r>
    </w:p>
  </w:footnote>
  <w:footnote w:type="continuationSeparator" w:id="0">
    <w:p w:rsidR="00211C2E" w:rsidRDefault="00211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6B3" w:rsidRDefault="002446B3" w:rsidP="00073F06">
    <w:pPr>
      <w:pStyle w:val="Header"/>
      <w:rPr>
        <w:sz w:val="24"/>
      </w:rPr>
    </w:pPr>
  </w:p>
  <w:p w:rsidR="00073F06" w:rsidRDefault="00C94A28" w:rsidP="00073F06">
    <w:pPr>
      <w:pStyle w:val="Header"/>
      <w:rPr>
        <w:sz w:val="24"/>
      </w:rPr>
    </w:pPr>
    <w:r>
      <w:rPr>
        <w:sz w:val="24"/>
      </w:rPr>
      <w:t>Mr. Steven V. King</w:t>
    </w:r>
    <w:r w:rsidR="00131456">
      <w:rPr>
        <w:sz w:val="24"/>
      </w:rPr>
      <w:tab/>
    </w:r>
    <w:r w:rsidR="00131456">
      <w:rPr>
        <w:sz w:val="24"/>
      </w:rPr>
      <w:tab/>
      <w:t xml:space="preserve">Advice No. </w:t>
    </w:r>
    <w:r w:rsidR="00161E92">
      <w:rPr>
        <w:sz w:val="24"/>
      </w:rPr>
      <w:t>2015-13</w:t>
    </w:r>
  </w:p>
  <w:p w:rsidR="00C45708" w:rsidRPr="00073F06" w:rsidRDefault="00161E92">
    <w:pPr>
      <w:pStyle w:val="Header"/>
      <w:rPr>
        <w:sz w:val="24"/>
        <w:szCs w:val="24"/>
      </w:rPr>
    </w:pPr>
    <w:r>
      <w:rPr>
        <w:sz w:val="24"/>
      </w:rPr>
      <w:t>June 8</w:t>
    </w:r>
    <w:r w:rsidR="00F8147F">
      <w:rPr>
        <w:sz w:val="24"/>
      </w:rPr>
      <w:t>, 201</w:t>
    </w:r>
    <w:r w:rsidR="00CA1BCC">
      <w:rPr>
        <w:sz w:val="24"/>
      </w:rPr>
      <w:t>5</w:t>
    </w:r>
    <w:r w:rsidR="00073F06">
      <w:rPr>
        <w:sz w:val="24"/>
      </w:rPr>
      <w:tab/>
    </w:r>
    <w:r w:rsidR="00073F06">
      <w:rPr>
        <w:sz w:val="24"/>
      </w:rPr>
      <w:tab/>
      <w:t xml:space="preserve">Page </w:t>
    </w:r>
    <w:r w:rsidR="00073F06" w:rsidRPr="00704400">
      <w:rPr>
        <w:rStyle w:val="PageNumber"/>
        <w:sz w:val="24"/>
        <w:szCs w:val="24"/>
      </w:rPr>
      <w:fldChar w:fldCharType="begin"/>
    </w:r>
    <w:r w:rsidR="00073F06" w:rsidRPr="00704400">
      <w:rPr>
        <w:rStyle w:val="PageNumber"/>
        <w:sz w:val="24"/>
        <w:szCs w:val="24"/>
      </w:rPr>
      <w:instrText xml:space="preserve"> PAGE </w:instrText>
    </w:r>
    <w:r w:rsidR="00073F06" w:rsidRPr="00704400">
      <w:rPr>
        <w:rStyle w:val="PageNumber"/>
        <w:sz w:val="24"/>
        <w:szCs w:val="24"/>
      </w:rPr>
      <w:fldChar w:fldCharType="separate"/>
    </w:r>
    <w:r w:rsidR="0036121A">
      <w:rPr>
        <w:rStyle w:val="PageNumber"/>
        <w:noProof/>
        <w:sz w:val="24"/>
        <w:szCs w:val="24"/>
      </w:rPr>
      <w:t>2</w:t>
    </w:r>
    <w:r w:rsidR="00073F06" w:rsidRPr="00704400">
      <w:rPr>
        <w:rStyle w:val="PageNumber"/>
        <w:sz w:val="24"/>
        <w:szCs w:val="24"/>
      </w:rPr>
      <w:fldChar w:fldCharType="end"/>
    </w:r>
    <w:r w:rsidR="00073F06">
      <w:rPr>
        <w:sz w:val="24"/>
      </w:rPr>
      <w:t xml:space="preserve"> of</w:t>
    </w:r>
    <w:r w:rsidR="00073F06" w:rsidRPr="00DA2B48">
      <w:rPr>
        <w:sz w:val="24"/>
        <w:szCs w:val="24"/>
      </w:rPr>
      <w:t xml:space="preserve"> </w:t>
    </w:r>
    <w:r w:rsidR="00073F06" w:rsidRPr="00DA2B48">
      <w:rPr>
        <w:rStyle w:val="PageNumber"/>
        <w:sz w:val="24"/>
        <w:szCs w:val="24"/>
      </w:rPr>
      <w:fldChar w:fldCharType="begin"/>
    </w:r>
    <w:r w:rsidR="00073F06" w:rsidRPr="00DA2B48">
      <w:rPr>
        <w:rStyle w:val="PageNumber"/>
        <w:sz w:val="24"/>
        <w:szCs w:val="24"/>
      </w:rPr>
      <w:instrText xml:space="preserve"> NUMPAGES </w:instrText>
    </w:r>
    <w:r w:rsidR="00073F06" w:rsidRPr="00DA2B48">
      <w:rPr>
        <w:rStyle w:val="PageNumber"/>
        <w:sz w:val="24"/>
        <w:szCs w:val="24"/>
      </w:rPr>
      <w:fldChar w:fldCharType="separate"/>
    </w:r>
    <w:r w:rsidR="0036121A">
      <w:rPr>
        <w:rStyle w:val="PageNumber"/>
        <w:noProof/>
        <w:sz w:val="24"/>
        <w:szCs w:val="24"/>
      </w:rPr>
      <w:t>2</w:t>
    </w:r>
    <w:r w:rsidR="00073F06" w:rsidRPr="00DA2B48">
      <w:rPr>
        <w:rStyle w:val="PageNumber"/>
        <w:sz w:val="24"/>
        <w:szCs w:val="24"/>
      </w:rPr>
      <w:fldChar w:fldCharType="end"/>
    </w:r>
  </w:p>
  <w:p w:rsidR="00C45708" w:rsidRDefault="00C45708">
    <w:pPr>
      <w:pStyle w:val="Header"/>
      <w:rPr>
        <w:sz w:val="24"/>
      </w:rPr>
    </w:pPr>
  </w:p>
  <w:p w:rsidR="00E168F2" w:rsidRDefault="00E168F2">
    <w:pPr>
      <w:pStyle w:val="Header"/>
      <w:rPr>
        <w:sz w:val="24"/>
      </w:rPr>
    </w:pPr>
  </w:p>
  <w:p w:rsidR="002446B3" w:rsidRDefault="002446B3">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3C18A6"/>
    <w:multiLevelType w:val="hybridMultilevel"/>
    <w:tmpl w:val="752CB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A32"/>
    <w:rsid w:val="00004A18"/>
    <w:rsid w:val="00013157"/>
    <w:rsid w:val="0002700C"/>
    <w:rsid w:val="00027F12"/>
    <w:rsid w:val="00044DA1"/>
    <w:rsid w:val="00051FF0"/>
    <w:rsid w:val="000533B2"/>
    <w:rsid w:val="00053C76"/>
    <w:rsid w:val="00065EA1"/>
    <w:rsid w:val="00073F06"/>
    <w:rsid w:val="000818BB"/>
    <w:rsid w:val="00087E05"/>
    <w:rsid w:val="000A1468"/>
    <w:rsid w:val="000B1D99"/>
    <w:rsid w:val="000B1FA5"/>
    <w:rsid w:val="000B4062"/>
    <w:rsid w:val="000C12F3"/>
    <w:rsid w:val="000C2551"/>
    <w:rsid w:val="000C5CD5"/>
    <w:rsid w:val="000C62FD"/>
    <w:rsid w:val="000D0FED"/>
    <w:rsid w:val="000D11D3"/>
    <w:rsid w:val="000E77A9"/>
    <w:rsid w:val="000E7EA8"/>
    <w:rsid w:val="000F6D6F"/>
    <w:rsid w:val="00102043"/>
    <w:rsid w:val="001049F7"/>
    <w:rsid w:val="00104C92"/>
    <w:rsid w:val="00111124"/>
    <w:rsid w:val="0012097E"/>
    <w:rsid w:val="00126E7F"/>
    <w:rsid w:val="00131456"/>
    <w:rsid w:val="00134BE6"/>
    <w:rsid w:val="00135DD5"/>
    <w:rsid w:val="00154738"/>
    <w:rsid w:val="00160521"/>
    <w:rsid w:val="00161E92"/>
    <w:rsid w:val="0018583E"/>
    <w:rsid w:val="00186B29"/>
    <w:rsid w:val="00193655"/>
    <w:rsid w:val="001A1544"/>
    <w:rsid w:val="001A27C2"/>
    <w:rsid w:val="001A27F4"/>
    <w:rsid w:val="001C0048"/>
    <w:rsid w:val="001C0BB2"/>
    <w:rsid w:val="001D1C6D"/>
    <w:rsid w:val="001D4E36"/>
    <w:rsid w:val="001E6E64"/>
    <w:rsid w:val="00205572"/>
    <w:rsid w:val="00206759"/>
    <w:rsid w:val="00211C2E"/>
    <w:rsid w:val="002121E7"/>
    <w:rsid w:val="00213BA0"/>
    <w:rsid w:val="002230F9"/>
    <w:rsid w:val="00223358"/>
    <w:rsid w:val="00226F07"/>
    <w:rsid w:val="002275E5"/>
    <w:rsid w:val="002277D3"/>
    <w:rsid w:val="00243637"/>
    <w:rsid w:val="002446B3"/>
    <w:rsid w:val="00244D1A"/>
    <w:rsid w:val="002456E1"/>
    <w:rsid w:val="0025054D"/>
    <w:rsid w:val="002703FC"/>
    <w:rsid w:val="00285C9E"/>
    <w:rsid w:val="0029437F"/>
    <w:rsid w:val="002A0FD4"/>
    <w:rsid w:val="002A1D7F"/>
    <w:rsid w:val="002A6D0C"/>
    <w:rsid w:val="002C017F"/>
    <w:rsid w:val="002D21C0"/>
    <w:rsid w:val="002E092D"/>
    <w:rsid w:val="002E24E9"/>
    <w:rsid w:val="002E7206"/>
    <w:rsid w:val="002F4459"/>
    <w:rsid w:val="002F5D98"/>
    <w:rsid w:val="00300C40"/>
    <w:rsid w:val="0030147C"/>
    <w:rsid w:val="003019AF"/>
    <w:rsid w:val="00301B84"/>
    <w:rsid w:val="00302668"/>
    <w:rsid w:val="00306C1A"/>
    <w:rsid w:val="00322724"/>
    <w:rsid w:val="00323AB9"/>
    <w:rsid w:val="00331BF8"/>
    <w:rsid w:val="0033336D"/>
    <w:rsid w:val="00346F50"/>
    <w:rsid w:val="00353927"/>
    <w:rsid w:val="003550DE"/>
    <w:rsid w:val="0035606B"/>
    <w:rsid w:val="00356672"/>
    <w:rsid w:val="0036121A"/>
    <w:rsid w:val="003638E3"/>
    <w:rsid w:val="00363B81"/>
    <w:rsid w:val="00366CA3"/>
    <w:rsid w:val="0038031D"/>
    <w:rsid w:val="00381E07"/>
    <w:rsid w:val="00384792"/>
    <w:rsid w:val="003857EB"/>
    <w:rsid w:val="00393F62"/>
    <w:rsid w:val="003A0D7D"/>
    <w:rsid w:val="003A1592"/>
    <w:rsid w:val="003A197E"/>
    <w:rsid w:val="003B0541"/>
    <w:rsid w:val="003B699F"/>
    <w:rsid w:val="003D26F3"/>
    <w:rsid w:val="003E32BC"/>
    <w:rsid w:val="003F2F3C"/>
    <w:rsid w:val="003F6C75"/>
    <w:rsid w:val="00413C27"/>
    <w:rsid w:val="0041417B"/>
    <w:rsid w:val="004154A3"/>
    <w:rsid w:val="004224E6"/>
    <w:rsid w:val="004224FA"/>
    <w:rsid w:val="00424B8C"/>
    <w:rsid w:val="00432CAF"/>
    <w:rsid w:val="004336F2"/>
    <w:rsid w:val="0044271F"/>
    <w:rsid w:val="004439A0"/>
    <w:rsid w:val="00444C6B"/>
    <w:rsid w:val="00450A76"/>
    <w:rsid w:val="0045485E"/>
    <w:rsid w:val="004573C9"/>
    <w:rsid w:val="00457F69"/>
    <w:rsid w:val="00462E47"/>
    <w:rsid w:val="0047763A"/>
    <w:rsid w:val="004848F2"/>
    <w:rsid w:val="004B2C59"/>
    <w:rsid w:val="004B5910"/>
    <w:rsid w:val="004B6520"/>
    <w:rsid w:val="004C2E35"/>
    <w:rsid w:val="004C7D2B"/>
    <w:rsid w:val="004D1BD5"/>
    <w:rsid w:val="004D57A3"/>
    <w:rsid w:val="004E2810"/>
    <w:rsid w:val="004E712A"/>
    <w:rsid w:val="004E7188"/>
    <w:rsid w:val="004F04D5"/>
    <w:rsid w:val="0051569F"/>
    <w:rsid w:val="00517235"/>
    <w:rsid w:val="005442B8"/>
    <w:rsid w:val="005462A8"/>
    <w:rsid w:val="00546405"/>
    <w:rsid w:val="005640EE"/>
    <w:rsid w:val="005660A4"/>
    <w:rsid w:val="005717B1"/>
    <w:rsid w:val="00577464"/>
    <w:rsid w:val="00577DF4"/>
    <w:rsid w:val="00585B06"/>
    <w:rsid w:val="00590DD6"/>
    <w:rsid w:val="00592717"/>
    <w:rsid w:val="005B60FC"/>
    <w:rsid w:val="005C389A"/>
    <w:rsid w:val="005F24CB"/>
    <w:rsid w:val="006017CE"/>
    <w:rsid w:val="00602014"/>
    <w:rsid w:val="00605033"/>
    <w:rsid w:val="006070D0"/>
    <w:rsid w:val="00614E92"/>
    <w:rsid w:val="00615A90"/>
    <w:rsid w:val="006358C7"/>
    <w:rsid w:val="006366FB"/>
    <w:rsid w:val="00636DF1"/>
    <w:rsid w:val="00681840"/>
    <w:rsid w:val="0068359A"/>
    <w:rsid w:val="00685322"/>
    <w:rsid w:val="0069794B"/>
    <w:rsid w:val="006A3969"/>
    <w:rsid w:val="006B3B55"/>
    <w:rsid w:val="006D41C8"/>
    <w:rsid w:val="006E232A"/>
    <w:rsid w:val="006E7C87"/>
    <w:rsid w:val="00704400"/>
    <w:rsid w:val="007125C2"/>
    <w:rsid w:val="007176B0"/>
    <w:rsid w:val="007270C1"/>
    <w:rsid w:val="00727C74"/>
    <w:rsid w:val="00737978"/>
    <w:rsid w:val="00741DAE"/>
    <w:rsid w:val="00742F65"/>
    <w:rsid w:val="00751045"/>
    <w:rsid w:val="007520BC"/>
    <w:rsid w:val="00754A2C"/>
    <w:rsid w:val="00755B99"/>
    <w:rsid w:val="00764529"/>
    <w:rsid w:val="007654BC"/>
    <w:rsid w:val="00770CF9"/>
    <w:rsid w:val="00774FD3"/>
    <w:rsid w:val="0078331B"/>
    <w:rsid w:val="00790D82"/>
    <w:rsid w:val="00791700"/>
    <w:rsid w:val="00793587"/>
    <w:rsid w:val="007A09E0"/>
    <w:rsid w:val="007A517F"/>
    <w:rsid w:val="007B0BB3"/>
    <w:rsid w:val="007B4BB8"/>
    <w:rsid w:val="007B6EA6"/>
    <w:rsid w:val="007D1D27"/>
    <w:rsid w:val="007E18FD"/>
    <w:rsid w:val="007E4149"/>
    <w:rsid w:val="007F1AA0"/>
    <w:rsid w:val="007F2616"/>
    <w:rsid w:val="00805B11"/>
    <w:rsid w:val="00811104"/>
    <w:rsid w:val="0082302C"/>
    <w:rsid w:val="0083138D"/>
    <w:rsid w:val="00831D71"/>
    <w:rsid w:val="00835A32"/>
    <w:rsid w:val="008379F5"/>
    <w:rsid w:val="00845B8D"/>
    <w:rsid w:val="00847B3C"/>
    <w:rsid w:val="00855202"/>
    <w:rsid w:val="00870F32"/>
    <w:rsid w:val="00874638"/>
    <w:rsid w:val="00884E37"/>
    <w:rsid w:val="00891CA1"/>
    <w:rsid w:val="0089225B"/>
    <w:rsid w:val="00897DDA"/>
    <w:rsid w:val="008A1A8B"/>
    <w:rsid w:val="008B4905"/>
    <w:rsid w:val="008B75EA"/>
    <w:rsid w:val="008C3190"/>
    <w:rsid w:val="008C47D5"/>
    <w:rsid w:val="008C5DDC"/>
    <w:rsid w:val="008D0015"/>
    <w:rsid w:val="008D09E0"/>
    <w:rsid w:val="008E4266"/>
    <w:rsid w:val="008E5360"/>
    <w:rsid w:val="008F390D"/>
    <w:rsid w:val="009008DD"/>
    <w:rsid w:val="00903E97"/>
    <w:rsid w:val="00910736"/>
    <w:rsid w:val="00910B85"/>
    <w:rsid w:val="00911428"/>
    <w:rsid w:val="00912BAA"/>
    <w:rsid w:val="0091480C"/>
    <w:rsid w:val="00921207"/>
    <w:rsid w:val="00935263"/>
    <w:rsid w:val="00947F8C"/>
    <w:rsid w:val="00954B99"/>
    <w:rsid w:val="00954E9B"/>
    <w:rsid w:val="0096105C"/>
    <w:rsid w:val="00961FAE"/>
    <w:rsid w:val="00963AE8"/>
    <w:rsid w:val="00966A76"/>
    <w:rsid w:val="00967CDF"/>
    <w:rsid w:val="00976A44"/>
    <w:rsid w:val="00990A35"/>
    <w:rsid w:val="00997A26"/>
    <w:rsid w:val="009A6C2F"/>
    <w:rsid w:val="009A783F"/>
    <w:rsid w:val="009A78AD"/>
    <w:rsid w:val="009B2645"/>
    <w:rsid w:val="009C5843"/>
    <w:rsid w:val="009E0C73"/>
    <w:rsid w:val="009E0E46"/>
    <w:rsid w:val="009E593E"/>
    <w:rsid w:val="009F2DA5"/>
    <w:rsid w:val="009F35DE"/>
    <w:rsid w:val="009F5172"/>
    <w:rsid w:val="009F6F80"/>
    <w:rsid w:val="00A016EF"/>
    <w:rsid w:val="00A13EB2"/>
    <w:rsid w:val="00A17F8E"/>
    <w:rsid w:val="00A200AE"/>
    <w:rsid w:val="00A20261"/>
    <w:rsid w:val="00A220B3"/>
    <w:rsid w:val="00A2228D"/>
    <w:rsid w:val="00A33AF7"/>
    <w:rsid w:val="00A35A3F"/>
    <w:rsid w:val="00A378DE"/>
    <w:rsid w:val="00A429E9"/>
    <w:rsid w:val="00A42A96"/>
    <w:rsid w:val="00A44455"/>
    <w:rsid w:val="00A5185F"/>
    <w:rsid w:val="00A56908"/>
    <w:rsid w:val="00A70281"/>
    <w:rsid w:val="00A71BBE"/>
    <w:rsid w:val="00A7450D"/>
    <w:rsid w:val="00A8219A"/>
    <w:rsid w:val="00A972D3"/>
    <w:rsid w:val="00AA134A"/>
    <w:rsid w:val="00AA7DFB"/>
    <w:rsid w:val="00AB5052"/>
    <w:rsid w:val="00AD0624"/>
    <w:rsid w:val="00AD5167"/>
    <w:rsid w:val="00AF14FB"/>
    <w:rsid w:val="00AF3614"/>
    <w:rsid w:val="00AF63B6"/>
    <w:rsid w:val="00B0580A"/>
    <w:rsid w:val="00B05997"/>
    <w:rsid w:val="00B12562"/>
    <w:rsid w:val="00B23125"/>
    <w:rsid w:val="00B23850"/>
    <w:rsid w:val="00B27DFA"/>
    <w:rsid w:val="00B336D1"/>
    <w:rsid w:val="00B359CE"/>
    <w:rsid w:val="00B40339"/>
    <w:rsid w:val="00B40DB5"/>
    <w:rsid w:val="00B57CCC"/>
    <w:rsid w:val="00B70C20"/>
    <w:rsid w:val="00B72BA2"/>
    <w:rsid w:val="00B72DB8"/>
    <w:rsid w:val="00B75ACB"/>
    <w:rsid w:val="00B76AF1"/>
    <w:rsid w:val="00B82B7C"/>
    <w:rsid w:val="00B84DB4"/>
    <w:rsid w:val="00B91279"/>
    <w:rsid w:val="00B92CA3"/>
    <w:rsid w:val="00BA7CB3"/>
    <w:rsid w:val="00BB2475"/>
    <w:rsid w:val="00BB6EC5"/>
    <w:rsid w:val="00BC0F87"/>
    <w:rsid w:val="00BC4FD0"/>
    <w:rsid w:val="00BC5704"/>
    <w:rsid w:val="00BD1F02"/>
    <w:rsid w:val="00BD7050"/>
    <w:rsid w:val="00BE2A70"/>
    <w:rsid w:val="00BE2F8D"/>
    <w:rsid w:val="00BE6A1F"/>
    <w:rsid w:val="00BE717C"/>
    <w:rsid w:val="00BF5479"/>
    <w:rsid w:val="00C022E2"/>
    <w:rsid w:val="00C03429"/>
    <w:rsid w:val="00C06BE4"/>
    <w:rsid w:val="00C310B6"/>
    <w:rsid w:val="00C318CA"/>
    <w:rsid w:val="00C43D2E"/>
    <w:rsid w:val="00C45708"/>
    <w:rsid w:val="00C529B8"/>
    <w:rsid w:val="00C60F87"/>
    <w:rsid w:val="00C70E91"/>
    <w:rsid w:val="00C71D5D"/>
    <w:rsid w:val="00C75F24"/>
    <w:rsid w:val="00C7641A"/>
    <w:rsid w:val="00C77AEA"/>
    <w:rsid w:val="00C843A5"/>
    <w:rsid w:val="00C86870"/>
    <w:rsid w:val="00C8736E"/>
    <w:rsid w:val="00C91154"/>
    <w:rsid w:val="00C925CC"/>
    <w:rsid w:val="00C94A28"/>
    <w:rsid w:val="00CA09E7"/>
    <w:rsid w:val="00CA1BCC"/>
    <w:rsid w:val="00CA2590"/>
    <w:rsid w:val="00CA3E57"/>
    <w:rsid w:val="00CA5CF4"/>
    <w:rsid w:val="00CB2F18"/>
    <w:rsid w:val="00CC065C"/>
    <w:rsid w:val="00CC7029"/>
    <w:rsid w:val="00CD1D43"/>
    <w:rsid w:val="00CD25FD"/>
    <w:rsid w:val="00CD5D1A"/>
    <w:rsid w:val="00CD732C"/>
    <w:rsid w:val="00CE22AA"/>
    <w:rsid w:val="00CE719F"/>
    <w:rsid w:val="00CF063A"/>
    <w:rsid w:val="00D01BD1"/>
    <w:rsid w:val="00D02BE3"/>
    <w:rsid w:val="00D10D91"/>
    <w:rsid w:val="00D11E7D"/>
    <w:rsid w:val="00D13AB9"/>
    <w:rsid w:val="00D14AD8"/>
    <w:rsid w:val="00D17EF4"/>
    <w:rsid w:val="00D20CA8"/>
    <w:rsid w:val="00D21C92"/>
    <w:rsid w:val="00D24673"/>
    <w:rsid w:val="00D432D4"/>
    <w:rsid w:val="00D56E05"/>
    <w:rsid w:val="00D678E8"/>
    <w:rsid w:val="00D840A8"/>
    <w:rsid w:val="00D90661"/>
    <w:rsid w:val="00D92DF5"/>
    <w:rsid w:val="00D955D3"/>
    <w:rsid w:val="00DA24B4"/>
    <w:rsid w:val="00DA2B48"/>
    <w:rsid w:val="00DB6CA8"/>
    <w:rsid w:val="00DC5CB9"/>
    <w:rsid w:val="00DC5F31"/>
    <w:rsid w:val="00DC6CC0"/>
    <w:rsid w:val="00DD1C56"/>
    <w:rsid w:val="00DD1C5D"/>
    <w:rsid w:val="00DD3610"/>
    <w:rsid w:val="00DD4316"/>
    <w:rsid w:val="00DD6D25"/>
    <w:rsid w:val="00DE1619"/>
    <w:rsid w:val="00DE23EB"/>
    <w:rsid w:val="00DF1E7E"/>
    <w:rsid w:val="00DF3597"/>
    <w:rsid w:val="00DF635F"/>
    <w:rsid w:val="00E128E5"/>
    <w:rsid w:val="00E168F2"/>
    <w:rsid w:val="00E31BC6"/>
    <w:rsid w:val="00E33C0B"/>
    <w:rsid w:val="00E46973"/>
    <w:rsid w:val="00E47FF1"/>
    <w:rsid w:val="00E502AF"/>
    <w:rsid w:val="00E509FE"/>
    <w:rsid w:val="00E65FC6"/>
    <w:rsid w:val="00E66073"/>
    <w:rsid w:val="00E71D4B"/>
    <w:rsid w:val="00E90770"/>
    <w:rsid w:val="00E91BA8"/>
    <w:rsid w:val="00EA66C0"/>
    <w:rsid w:val="00EA6787"/>
    <w:rsid w:val="00EB4B86"/>
    <w:rsid w:val="00EB7253"/>
    <w:rsid w:val="00EC03AA"/>
    <w:rsid w:val="00EC2D3B"/>
    <w:rsid w:val="00EC3D40"/>
    <w:rsid w:val="00EC74D7"/>
    <w:rsid w:val="00EC763A"/>
    <w:rsid w:val="00ED1AE5"/>
    <w:rsid w:val="00ED4242"/>
    <w:rsid w:val="00EE32F7"/>
    <w:rsid w:val="00EE4A47"/>
    <w:rsid w:val="00EE6265"/>
    <w:rsid w:val="00EF0563"/>
    <w:rsid w:val="00F006C8"/>
    <w:rsid w:val="00F04CB8"/>
    <w:rsid w:val="00F13D46"/>
    <w:rsid w:val="00F205B0"/>
    <w:rsid w:val="00F55391"/>
    <w:rsid w:val="00F5635C"/>
    <w:rsid w:val="00F628EE"/>
    <w:rsid w:val="00F63153"/>
    <w:rsid w:val="00F63A00"/>
    <w:rsid w:val="00F73140"/>
    <w:rsid w:val="00F7705F"/>
    <w:rsid w:val="00F8147F"/>
    <w:rsid w:val="00FA219A"/>
    <w:rsid w:val="00FA425D"/>
    <w:rsid w:val="00FD123D"/>
    <w:rsid w:val="00FD2B79"/>
    <w:rsid w:val="00FE2068"/>
    <w:rsid w:val="00FE4335"/>
    <w:rsid w:val="00FE4A54"/>
    <w:rsid w:val="00FF0B6D"/>
    <w:rsid w:val="00FF2CF8"/>
    <w:rsid w:val="00FF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32C"/>
  </w:style>
  <w:style w:type="paragraph" w:styleId="Heading1">
    <w:name w:val="heading 1"/>
    <w:basedOn w:val="Normal"/>
    <w:next w:val="Normal"/>
    <w:qFormat/>
    <w:rsid w:val="00CD732C"/>
    <w:pPr>
      <w:keepNext/>
      <w:outlineLvl w:val="0"/>
    </w:pPr>
    <w:rPr>
      <w:sz w:val="24"/>
    </w:rPr>
  </w:style>
  <w:style w:type="paragraph" w:styleId="Heading3">
    <w:name w:val="heading 3"/>
    <w:basedOn w:val="Normal"/>
    <w:next w:val="Normal"/>
    <w:qFormat/>
    <w:rsid w:val="00835A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32C"/>
    <w:pPr>
      <w:tabs>
        <w:tab w:val="center" w:pos="4320"/>
        <w:tab w:val="right" w:pos="8640"/>
      </w:tabs>
    </w:pPr>
  </w:style>
  <w:style w:type="paragraph" w:styleId="Footer">
    <w:name w:val="footer"/>
    <w:basedOn w:val="Normal"/>
    <w:rsid w:val="00CD732C"/>
    <w:pPr>
      <w:tabs>
        <w:tab w:val="center" w:pos="4320"/>
        <w:tab w:val="right" w:pos="8640"/>
      </w:tabs>
    </w:pPr>
  </w:style>
  <w:style w:type="paragraph" w:styleId="BodyText">
    <w:name w:val="Body Text"/>
    <w:basedOn w:val="Normal"/>
    <w:rsid w:val="00CD732C"/>
    <w:rPr>
      <w:sz w:val="22"/>
    </w:rPr>
  </w:style>
  <w:style w:type="paragraph" w:styleId="BodyTextIndent">
    <w:name w:val="Body Text Indent"/>
    <w:basedOn w:val="Normal"/>
    <w:rsid w:val="00CD732C"/>
    <w:pPr>
      <w:ind w:firstLine="720"/>
    </w:pPr>
    <w:rPr>
      <w:sz w:val="22"/>
    </w:rPr>
  </w:style>
  <w:style w:type="paragraph" w:styleId="BodyText2">
    <w:name w:val="Body Text 2"/>
    <w:basedOn w:val="Normal"/>
    <w:rsid w:val="00CD732C"/>
    <w:rPr>
      <w:sz w:val="24"/>
    </w:rPr>
  </w:style>
  <w:style w:type="paragraph" w:styleId="BalloonText">
    <w:name w:val="Balloon Text"/>
    <w:basedOn w:val="Normal"/>
    <w:semiHidden/>
    <w:rsid w:val="00CD732C"/>
    <w:rPr>
      <w:rFonts w:ascii="Tahoma" w:hAnsi="Tahoma" w:cs="Tahoma"/>
      <w:sz w:val="16"/>
      <w:szCs w:val="16"/>
    </w:rPr>
  </w:style>
  <w:style w:type="character" w:styleId="Strong">
    <w:name w:val="Strong"/>
    <w:basedOn w:val="DefaultParagraphFont"/>
    <w:qFormat/>
    <w:rsid w:val="00087E05"/>
    <w:rPr>
      <w:rFonts w:cs="Times New Roman"/>
      <w:b/>
      <w:bCs/>
    </w:rPr>
  </w:style>
  <w:style w:type="character" w:styleId="PageNumber">
    <w:name w:val="page number"/>
    <w:basedOn w:val="DefaultParagraphFont"/>
    <w:rsid w:val="00DA2B48"/>
    <w:rPr>
      <w:rFonts w:cs="Times New Roman"/>
    </w:rPr>
  </w:style>
  <w:style w:type="character" w:styleId="CommentReference">
    <w:name w:val="annotation reference"/>
    <w:basedOn w:val="DefaultParagraphFont"/>
    <w:rsid w:val="0035606B"/>
    <w:rPr>
      <w:rFonts w:cs="Times New Roman"/>
      <w:sz w:val="16"/>
      <w:szCs w:val="16"/>
    </w:rPr>
  </w:style>
  <w:style w:type="paragraph" w:styleId="CommentText">
    <w:name w:val="annotation text"/>
    <w:basedOn w:val="Normal"/>
    <w:link w:val="CommentTextChar"/>
    <w:rsid w:val="0035606B"/>
  </w:style>
  <w:style w:type="character" w:customStyle="1" w:styleId="CommentTextChar">
    <w:name w:val="Comment Text Char"/>
    <w:basedOn w:val="DefaultParagraphFont"/>
    <w:link w:val="CommentText"/>
    <w:locked/>
    <w:rsid w:val="0035606B"/>
    <w:rPr>
      <w:rFonts w:cs="Times New Roman"/>
    </w:rPr>
  </w:style>
  <w:style w:type="paragraph" w:styleId="CommentSubject">
    <w:name w:val="annotation subject"/>
    <w:basedOn w:val="CommentText"/>
    <w:next w:val="CommentText"/>
    <w:link w:val="CommentSubjectChar"/>
    <w:rsid w:val="0035606B"/>
    <w:rPr>
      <w:b/>
      <w:bCs/>
    </w:rPr>
  </w:style>
  <w:style w:type="character" w:customStyle="1" w:styleId="CommentSubjectChar">
    <w:name w:val="Comment Subject Char"/>
    <w:basedOn w:val="CommentTextChar"/>
    <w:link w:val="CommentSubject"/>
    <w:locked/>
    <w:rsid w:val="0035606B"/>
    <w:rPr>
      <w:rFonts w:cs="Times New Roman"/>
      <w:b/>
      <w:bCs/>
    </w:rPr>
  </w:style>
  <w:style w:type="paragraph" w:styleId="FootnoteText">
    <w:name w:val="footnote text"/>
    <w:basedOn w:val="Normal"/>
    <w:semiHidden/>
    <w:rsid w:val="00D92DF5"/>
  </w:style>
  <w:style w:type="character" w:styleId="FootnoteReference">
    <w:name w:val="footnote reference"/>
    <w:basedOn w:val="DefaultParagraphFont"/>
    <w:semiHidden/>
    <w:rsid w:val="00D92DF5"/>
    <w:rPr>
      <w:rFonts w:cs="Times New Roman"/>
      <w:vertAlign w:val="superscript"/>
    </w:rPr>
  </w:style>
  <w:style w:type="paragraph" w:styleId="DocumentMap">
    <w:name w:val="Document Map"/>
    <w:basedOn w:val="Normal"/>
    <w:semiHidden/>
    <w:rsid w:val="00A33AF7"/>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32C"/>
  </w:style>
  <w:style w:type="paragraph" w:styleId="Heading1">
    <w:name w:val="heading 1"/>
    <w:basedOn w:val="Normal"/>
    <w:next w:val="Normal"/>
    <w:qFormat/>
    <w:rsid w:val="00CD732C"/>
    <w:pPr>
      <w:keepNext/>
      <w:outlineLvl w:val="0"/>
    </w:pPr>
    <w:rPr>
      <w:sz w:val="24"/>
    </w:rPr>
  </w:style>
  <w:style w:type="paragraph" w:styleId="Heading3">
    <w:name w:val="heading 3"/>
    <w:basedOn w:val="Normal"/>
    <w:next w:val="Normal"/>
    <w:qFormat/>
    <w:rsid w:val="00835A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32C"/>
    <w:pPr>
      <w:tabs>
        <w:tab w:val="center" w:pos="4320"/>
        <w:tab w:val="right" w:pos="8640"/>
      </w:tabs>
    </w:pPr>
  </w:style>
  <w:style w:type="paragraph" w:styleId="Footer">
    <w:name w:val="footer"/>
    <w:basedOn w:val="Normal"/>
    <w:rsid w:val="00CD732C"/>
    <w:pPr>
      <w:tabs>
        <w:tab w:val="center" w:pos="4320"/>
        <w:tab w:val="right" w:pos="8640"/>
      </w:tabs>
    </w:pPr>
  </w:style>
  <w:style w:type="paragraph" w:styleId="BodyText">
    <w:name w:val="Body Text"/>
    <w:basedOn w:val="Normal"/>
    <w:rsid w:val="00CD732C"/>
    <w:rPr>
      <w:sz w:val="22"/>
    </w:rPr>
  </w:style>
  <w:style w:type="paragraph" w:styleId="BodyTextIndent">
    <w:name w:val="Body Text Indent"/>
    <w:basedOn w:val="Normal"/>
    <w:rsid w:val="00CD732C"/>
    <w:pPr>
      <w:ind w:firstLine="720"/>
    </w:pPr>
    <w:rPr>
      <w:sz w:val="22"/>
    </w:rPr>
  </w:style>
  <w:style w:type="paragraph" w:styleId="BodyText2">
    <w:name w:val="Body Text 2"/>
    <w:basedOn w:val="Normal"/>
    <w:rsid w:val="00CD732C"/>
    <w:rPr>
      <w:sz w:val="24"/>
    </w:rPr>
  </w:style>
  <w:style w:type="paragraph" w:styleId="BalloonText">
    <w:name w:val="Balloon Text"/>
    <w:basedOn w:val="Normal"/>
    <w:semiHidden/>
    <w:rsid w:val="00CD732C"/>
    <w:rPr>
      <w:rFonts w:ascii="Tahoma" w:hAnsi="Tahoma" w:cs="Tahoma"/>
      <w:sz w:val="16"/>
      <w:szCs w:val="16"/>
    </w:rPr>
  </w:style>
  <w:style w:type="character" w:styleId="Strong">
    <w:name w:val="Strong"/>
    <w:basedOn w:val="DefaultParagraphFont"/>
    <w:qFormat/>
    <w:rsid w:val="00087E05"/>
    <w:rPr>
      <w:rFonts w:cs="Times New Roman"/>
      <w:b/>
      <w:bCs/>
    </w:rPr>
  </w:style>
  <w:style w:type="character" w:styleId="PageNumber">
    <w:name w:val="page number"/>
    <w:basedOn w:val="DefaultParagraphFont"/>
    <w:rsid w:val="00DA2B48"/>
    <w:rPr>
      <w:rFonts w:cs="Times New Roman"/>
    </w:rPr>
  </w:style>
  <w:style w:type="character" w:styleId="CommentReference">
    <w:name w:val="annotation reference"/>
    <w:basedOn w:val="DefaultParagraphFont"/>
    <w:rsid w:val="0035606B"/>
    <w:rPr>
      <w:rFonts w:cs="Times New Roman"/>
      <w:sz w:val="16"/>
      <w:szCs w:val="16"/>
    </w:rPr>
  </w:style>
  <w:style w:type="paragraph" w:styleId="CommentText">
    <w:name w:val="annotation text"/>
    <w:basedOn w:val="Normal"/>
    <w:link w:val="CommentTextChar"/>
    <w:rsid w:val="0035606B"/>
  </w:style>
  <w:style w:type="character" w:customStyle="1" w:styleId="CommentTextChar">
    <w:name w:val="Comment Text Char"/>
    <w:basedOn w:val="DefaultParagraphFont"/>
    <w:link w:val="CommentText"/>
    <w:locked/>
    <w:rsid w:val="0035606B"/>
    <w:rPr>
      <w:rFonts w:cs="Times New Roman"/>
    </w:rPr>
  </w:style>
  <w:style w:type="paragraph" w:styleId="CommentSubject">
    <w:name w:val="annotation subject"/>
    <w:basedOn w:val="CommentText"/>
    <w:next w:val="CommentText"/>
    <w:link w:val="CommentSubjectChar"/>
    <w:rsid w:val="0035606B"/>
    <w:rPr>
      <w:b/>
      <w:bCs/>
    </w:rPr>
  </w:style>
  <w:style w:type="character" w:customStyle="1" w:styleId="CommentSubjectChar">
    <w:name w:val="Comment Subject Char"/>
    <w:basedOn w:val="CommentTextChar"/>
    <w:link w:val="CommentSubject"/>
    <w:locked/>
    <w:rsid w:val="0035606B"/>
    <w:rPr>
      <w:rFonts w:cs="Times New Roman"/>
      <w:b/>
      <w:bCs/>
    </w:rPr>
  </w:style>
  <w:style w:type="paragraph" w:styleId="FootnoteText">
    <w:name w:val="footnote text"/>
    <w:basedOn w:val="Normal"/>
    <w:semiHidden/>
    <w:rsid w:val="00D92DF5"/>
  </w:style>
  <w:style w:type="character" w:styleId="FootnoteReference">
    <w:name w:val="footnote reference"/>
    <w:basedOn w:val="DefaultParagraphFont"/>
    <w:semiHidden/>
    <w:rsid w:val="00D92DF5"/>
    <w:rPr>
      <w:rFonts w:cs="Times New Roman"/>
      <w:vertAlign w:val="superscript"/>
    </w:rPr>
  </w:style>
  <w:style w:type="paragraph" w:styleId="DocumentMap">
    <w:name w:val="Document Map"/>
    <w:basedOn w:val="Normal"/>
    <w:semiHidden/>
    <w:rsid w:val="00A33AF7"/>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070087">
      <w:bodyDiv w:val="1"/>
      <w:marLeft w:val="0"/>
      <w:marRight w:val="0"/>
      <w:marTop w:val="0"/>
      <w:marBottom w:val="0"/>
      <w:divBdr>
        <w:top w:val="none" w:sz="0" w:space="0" w:color="auto"/>
        <w:left w:val="none" w:sz="0" w:space="0" w:color="auto"/>
        <w:bottom w:val="none" w:sz="0" w:space="0" w:color="auto"/>
        <w:right w:val="none" w:sz="0" w:space="0" w:color="auto"/>
      </w:divBdr>
    </w:div>
    <w:div w:id="70556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2015-06-08T07:00:00+00:00</OpenedDate>
    <Date1 xmlns="dc463f71-b30c-4ab2-9473-d307f9d35888">2015-06-08T07:00:00+00:00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8608B12F029244B26FD9C21CA9580D" ma:contentTypeVersion="119" ma:contentTypeDescription="" ma:contentTypeScope="" ma:versionID="5e58682749b73387d1aac2a1ae1e7a8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E6DABF-9AA4-4F58-957F-70A67DCAF7C2}"/>
</file>

<file path=customXml/itemProps2.xml><?xml version="1.0" encoding="utf-8"?>
<ds:datastoreItem xmlns:ds="http://schemas.openxmlformats.org/officeDocument/2006/customXml" ds:itemID="{452FA9C9-B38A-45E4-B766-B2F0FDC28658}"/>
</file>

<file path=customXml/itemProps3.xml><?xml version="1.0" encoding="utf-8"?>
<ds:datastoreItem xmlns:ds="http://schemas.openxmlformats.org/officeDocument/2006/customXml" ds:itemID="{7ED1ED9D-D47F-49F0-B019-822D622B9677}"/>
</file>

<file path=customXml/itemProps4.xml><?xml version="1.0" encoding="utf-8"?>
<ds:datastoreItem xmlns:ds="http://schemas.openxmlformats.org/officeDocument/2006/customXml" ds:itemID="{D753623B-89CA-4877-8549-F0CE08FC0140}"/>
</file>

<file path=docProps/app.xml><?xml version="1.0" encoding="utf-8"?>
<Properties xmlns="http://schemas.openxmlformats.org/officeDocument/2006/extended-properties" xmlns:vt="http://schemas.openxmlformats.org/officeDocument/2006/docPropsVTypes">
  <Template>Normal.dotm</Template>
  <TotalTime>25</TotalTime>
  <Pages>2</Pages>
  <Words>376</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_____September 17, 1997</vt:lpstr>
    </vt:vector>
  </TitlesOfParts>
  <Company>WNG</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_____September 17, 1997</dc:title>
  <dc:creator>WNG</dc:creator>
  <cp:lastModifiedBy>Lynn Logen</cp:lastModifiedBy>
  <cp:revision>6</cp:revision>
  <cp:lastPrinted>2015-06-08T15:56:00Z</cp:lastPrinted>
  <dcterms:created xsi:type="dcterms:W3CDTF">2015-06-05T17:39:00Z</dcterms:created>
  <dcterms:modified xsi:type="dcterms:W3CDTF">2015-06-08T15:56:00Z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0x0101006E56B4D1795A2E4DB2F0B01679ED314A001D8608B12F029244B26FD9C21CA9580D</vt:lpwstr>
  </property>
  <property fmtid="{D5CDD505-2E9C-101B-9397-08002B2CF9AE}" pid="3" name="_docset_NoMedatataSyncRequired">
    <vt:lpwstr>False</vt:lpwstr>
  </property>
</Properties>
</file>