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6974E" w14:textId="77777777" w:rsidR="0054308E" w:rsidRDefault="0054308E"/>
    <w:p w14:paraId="7756974F" w14:textId="77777777" w:rsidR="0054308E" w:rsidRPr="003841B1" w:rsidRDefault="0054308E">
      <w:pPr>
        <w:widowControl w:val="0"/>
        <w:tabs>
          <w:tab w:val="center" w:pos="4680"/>
        </w:tabs>
        <w:jc w:val="center"/>
        <w:rPr>
          <w:sz w:val="22"/>
        </w:rPr>
      </w:pPr>
      <w:r w:rsidRPr="003841B1">
        <w:rPr>
          <w:sz w:val="22"/>
        </w:rPr>
        <w:t>SCHEDULE A</w:t>
      </w:r>
    </w:p>
    <w:p w14:paraId="77569750" w14:textId="77777777" w:rsidR="0054308E" w:rsidRDefault="0054308E">
      <w:pPr>
        <w:widowControl w:val="0"/>
        <w:tabs>
          <w:tab w:val="center" w:pos="4680"/>
        </w:tabs>
        <w:jc w:val="center"/>
      </w:pPr>
    </w:p>
    <w:p w14:paraId="77569751" w14:textId="77777777" w:rsidR="0054308E" w:rsidRDefault="009A0503">
      <w:pPr>
        <w:widowControl w:val="0"/>
        <w:tabs>
          <w:tab w:val="center" w:pos="4680"/>
        </w:tabs>
        <w:jc w:val="center"/>
      </w:pPr>
      <w:r>
        <w:rPr>
          <w:noProof/>
          <w:sz w:val="22"/>
        </w:rPr>
        <w:pict w14:anchorId="775697D1">
          <v:shapetype id="_x0000_t202" coordsize="21600,21600" o:spt="202" path="m,l,21600r21600,l21600,xe">
            <v:stroke joinstyle="miter"/>
            <v:path gradientshapeok="t" o:connecttype="rect"/>
          </v:shapetype>
          <v:shape id="Text Box 2" o:spid="_x0000_s1027" type="#_x0000_t202" style="position:absolute;left:0;text-align:left;margin-left:478.2pt;margin-top:10.2pt;width:46.2pt;height:456.8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775697E3" w14:textId="77777777" w:rsidR="00EA17ED" w:rsidRPr="00F4679B" w:rsidRDefault="00EA17ED">
                  <w:pPr>
                    <w:rPr>
                      <w:rFonts w:cs="Arial"/>
                      <w:sz w:val="16"/>
                      <w:szCs w:val="18"/>
                    </w:rPr>
                  </w:pPr>
                </w:p>
                <w:p w14:paraId="775697E4" w14:textId="77777777" w:rsidR="00EA17ED" w:rsidRPr="00F4679B" w:rsidRDefault="00EA17ED">
                  <w:pPr>
                    <w:rPr>
                      <w:rFonts w:cs="Arial"/>
                      <w:sz w:val="16"/>
                      <w:szCs w:val="18"/>
                    </w:rPr>
                  </w:pPr>
                </w:p>
                <w:p w14:paraId="775697E5" w14:textId="77777777" w:rsidR="0028549A" w:rsidRPr="00F4679B" w:rsidRDefault="0028549A">
                  <w:pPr>
                    <w:rPr>
                      <w:rFonts w:cs="Arial"/>
                      <w:sz w:val="16"/>
                      <w:szCs w:val="18"/>
                    </w:rPr>
                  </w:pPr>
                </w:p>
                <w:p w14:paraId="4DC4AFCC" w14:textId="77777777" w:rsidR="00290CDC" w:rsidRPr="00F4679B" w:rsidRDefault="00290CDC">
                  <w:pPr>
                    <w:rPr>
                      <w:rFonts w:cs="Arial"/>
                      <w:sz w:val="16"/>
                    </w:rPr>
                  </w:pPr>
                </w:p>
                <w:p w14:paraId="0D991129" w14:textId="77777777" w:rsidR="00290CDC" w:rsidRPr="00F4679B" w:rsidRDefault="00290CDC">
                  <w:pPr>
                    <w:rPr>
                      <w:rFonts w:cs="Arial"/>
                      <w:sz w:val="16"/>
                    </w:rPr>
                  </w:pPr>
                </w:p>
                <w:p w14:paraId="44340286" w14:textId="77777777" w:rsidR="00290CDC" w:rsidRPr="00F4679B" w:rsidRDefault="00290CDC">
                  <w:pPr>
                    <w:rPr>
                      <w:rFonts w:cs="Arial"/>
                      <w:sz w:val="16"/>
                    </w:rPr>
                  </w:pPr>
                </w:p>
                <w:p w14:paraId="1A51A41A" w14:textId="77777777" w:rsidR="00290CDC" w:rsidRPr="00F4679B" w:rsidRDefault="00290CDC">
                  <w:pPr>
                    <w:rPr>
                      <w:rFonts w:cs="Arial"/>
                      <w:sz w:val="16"/>
                    </w:rPr>
                  </w:pPr>
                </w:p>
                <w:p w14:paraId="49112F9E" w14:textId="77777777" w:rsidR="00290CDC" w:rsidRPr="00F4679B" w:rsidRDefault="00290CDC">
                  <w:pPr>
                    <w:rPr>
                      <w:rFonts w:cs="Arial"/>
                      <w:sz w:val="16"/>
                    </w:rPr>
                  </w:pPr>
                </w:p>
                <w:p w14:paraId="335CA6C0" w14:textId="77777777" w:rsidR="00290CDC" w:rsidRPr="00F4679B" w:rsidRDefault="00290CDC">
                  <w:pPr>
                    <w:rPr>
                      <w:rFonts w:cs="Arial"/>
                      <w:sz w:val="16"/>
                    </w:rPr>
                  </w:pPr>
                </w:p>
                <w:p w14:paraId="0475F23D" w14:textId="77777777" w:rsidR="00290CDC" w:rsidRPr="00F4679B" w:rsidRDefault="00290CDC">
                  <w:pPr>
                    <w:rPr>
                      <w:rFonts w:cs="Arial"/>
                      <w:sz w:val="16"/>
                    </w:rPr>
                  </w:pPr>
                </w:p>
                <w:p w14:paraId="3BDAC382" w14:textId="77777777" w:rsidR="00290CDC" w:rsidRPr="00F4679B" w:rsidRDefault="00290CDC">
                  <w:pPr>
                    <w:rPr>
                      <w:rFonts w:cs="Arial"/>
                      <w:sz w:val="16"/>
                    </w:rPr>
                  </w:pPr>
                </w:p>
                <w:p w14:paraId="528B38A7" w14:textId="77777777" w:rsidR="00290CDC" w:rsidRPr="00F4679B" w:rsidRDefault="00290CDC">
                  <w:pPr>
                    <w:rPr>
                      <w:rFonts w:cs="Arial"/>
                      <w:sz w:val="16"/>
                    </w:rPr>
                  </w:pPr>
                </w:p>
                <w:p w14:paraId="4209441F" w14:textId="77777777" w:rsidR="00290CDC" w:rsidRPr="00F4679B" w:rsidRDefault="00290CDC">
                  <w:pPr>
                    <w:rPr>
                      <w:rFonts w:cs="Arial"/>
                      <w:sz w:val="16"/>
                    </w:rPr>
                  </w:pPr>
                </w:p>
                <w:p w14:paraId="788730DA" w14:textId="77777777" w:rsidR="00290CDC" w:rsidRPr="00F4679B" w:rsidRDefault="00290CDC">
                  <w:pPr>
                    <w:rPr>
                      <w:rFonts w:cs="Arial"/>
                      <w:sz w:val="16"/>
                    </w:rPr>
                  </w:pPr>
                </w:p>
                <w:p w14:paraId="756A01FE" w14:textId="77777777" w:rsidR="00290CDC" w:rsidRPr="00F4679B" w:rsidRDefault="00290CDC">
                  <w:pPr>
                    <w:rPr>
                      <w:rFonts w:cs="Arial"/>
                      <w:sz w:val="16"/>
                    </w:rPr>
                  </w:pPr>
                </w:p>
                <w:p w14:paraId="7EDB7591" w14:textId="77777777" w:rsidR="00290CDC" w:rsidRPr="00F4679B" w:rsidRDefault="00290CDC">
                  <w:pPr>
                    <w:rPr>
                      <w:rFonts w:cs="Arial"/>
                      <w:sz w:val="16"/>
                    </w:rPr>
                  </w:pPr>
                </w:p>
                <w:p w14:paraId="3F2CA1C8" w14:textId="77777777" w:rsidR="00F4679B" w:rsidRDefault="00F4679B">
                  <w:pPr>
                    <w:rPr>
                      <w:rFonts w:cs="Arial"/>
                      <w:sz w:val="16"/>
                    </w:rPr>
                  </w:pPr>
                </w:p>
                <w:p w14:paraId="7C972246" w14:textId="77777777" w:rsidR="00F4679B" w:rsidRDefault="00F4679B">
                  <w:pPr>
                    <w:rPr>
                      <w:rFonts w:cs="Arial"/>
                      <w:sz w:val="16"/>
                    </w:rPr>
                  </w:pPr>
                </w:p>
                <w:p w14:paraId="73C62C94" w14:textId="77777777" w:rsidR="009A0503" w:rsidRPr="009A0503" w:rsidRDefault="009A0503">
                  <w:pPr>
                    <w:rPr>
                      <w:rFonts w:cs="Arial"/>
                      <w:sz w:val="12"/>
                      <w:szCs w:val="12"/>
                    </w:rPr>
                  </w:pPr>
                </w:p>
                <w:p w14:paraId="775697E6" w14:textId="02EC2D7E" w:rsidR="00EA17ED" w:rsidRPr="00F4679B" w:rsidRDefault="00EA17ED">
                  <w:pPr>
                    <w:rPr>
                      <w:rFonts w:cs="Arial"/>
                      <w:sz w:val="16"/>
                    </w:rPr>
                  </w:pPr>
                  <w:r w:rsidRPr="00F4679B">
                    <w:rPr>
                      <w:rFonts w:cs="Arial"/>
                      <w:sz w:val="16"/>
                    </w:rPr>
                    <w:t>(</w:t>
                  </w:r>
                  <w:r w:rsidR="00B86227" w:rsidRPr="00F4679B">
                    <w:rPr>
                      <w:rFonts w:cs="Arial"/>
                      <w:sz w:val="16"/>
                    </w:rPr>
                    <w:t>C</w:t>
                  </w:r>
                  <w:r w:rsidR="00290CDC" w:rsidRPr="00F4679B">
                    <w:rPr>
                      <w:rFonts w:cs="Arial"/>
                      <w:sz w:val="16"/>
                    </w:rPr>
                    <w:t>)</w:t>
                  </w:r>
                </w:p>
                <w:p w14:paraId="775697E7" w14:textId="77777777" w:rsidR="00EA17ED" w:rsidRPr="00F4679B" w:rsidRDefault="00EA17ED">
                  <w:pPr>
                    <w:rPr>
                      <w:rFonts w:cs="Arial"/>
                      <w:sz w:val="16"/>
                    </w:rPr>
                  </w:pPr>
                </w:p>
                <w:p w14:paraId="775697FB" w14:textId="77777777" w:rsidR="00B86227" w:rsidRPr="00F4679B" w:rsidRDefault="00B86227">
                  <w:pPr>
                    <w:rPr>
                      <w:rFonts w:cs="Arial"/>
                      <w:sz w:val="16"/>
                    </w:rPr>
                  </w:pPr>
                </w:p>
                <w:p w14:paraId="775697FC" w14:textId="77777777" w:rsidR="00B86227" w:rsidRPr="00F4679B" w:rsidRDefault="00B86227">
                  <w:pPr>
                    <w:rPr>
                      <w:rFonts w:cs="Arial"/>
                      <w:sz w:val="16"/>
                    </w:rPr>
                  </w:pPr>
                </w:p>
                <w:p w14:paraId="775697FD" w14:textId="77777777" w:rsidR="00B86227" w:rsidRPr="00F4679B" w:rsidRDefault="00B86227">
                  <w:pPr>
                    <w:rPr>
                      <w:rFonts w:cs="Arial"/>
                      <w:sz w:val="16"/>
                    </w:rPr>
                  </w:pPr>
                </w:p>
                <w:p w14:paraId="775697FE" w14:textId="77777777" w:rsidR="00B86227" w:rsidRPr="00F4679B" w:rsidRDefault="00B86227">
                  <w:pPr>
                    <w:rPr>
                      <w:rFonts w:cs="Arial"/>
                      <w:sz w:val="16"/>
                    </w:rPr>
                  </w:pPr>
                </w:p>
                <w:p w14:paraId="775697FF" w14:textId="77777777" w:rsidR="00B86227" w:rsidRPr="00F4679B" w:rsidRDefault="00B86227">
                  <w:pPr>
                    <w:rPr>
                      <w:rFonts w:cs="Arial"/>
                      <w:sz w:val="16"/>
                    </w:rPr>
                  </w:pPr>
                </w:p>
                <w:p w14:paraId="77569800" w14:textId="77777777" w:rsidR="00B86227" w:rsidRPr="00F4679B" w:rsidRDefault="00B86227">
                  <w:pPr>
                    <w:rPr>
                      <w:rFonts w:cs="Arial"/>
                      <w:sz w:val="16"/>
                    </w:rPr>
                  </w:pPr>
                </w:p>
                <w:p w14:paraId="77569801" w14:textId="77777777" w:rsidR="00B86227" w:rsidRPr="00F4679B" w:rsidRDefault="00B86227">
                  <w:pPr>
                    <w:rPr>
                      <w:rFonts w:cs="Arial"/>
                      <w:sz w:val="16"/>
                    </w:rPr>
                  </w:pPr>
                </w:p>
                <w:p w14:paraId="77569802" w14:textId="77777777" w:rsidR="00B86227" w:rsidRPr="00F4679B" w:rsidRDefault="00B86227">
                  <w:pPr>
                    <w:rPr>
                      <w:rFonts w:cs="Arial"/>
                      <w:sz w:val="16"/>
                    </w:rPr>
                  </w:pPr>
                </w:p>
                <w:p w14:paraId="77569803" w14:textId="77777777" w:rsidR="00B86227" w:rsidRPr="00F4679B" w:rsidRDefault="00B86227">
                  <w:pPr>
                    <w:rPr>
                      <w:rFonts w:cs="Arial"/>
                      <w:sz w:val="16"/>
                    </w:rPr>
                  </w:pPr>
                </w:p>
                <w:p w14:paraId="77569804" w14:textId="77777777" w:rsidR="00B86227" w:rsidRPr="00F4679B" w:rsidRDefault="00B86227">
                  <w:pPr>
                    <w:rPr>
                      <w:rFonts w:cs="Arial"/>
                      <w:sz w:val="16"/>
                    </w:rPr>
                  </w:pPr>
                </w:p>
                <w:p w14:paraId="77569805" w14:textId="77777777" w:rsidR="00B86227" w:rsidRPr="00F4679B" w:rsidRDefault="00B86227">
                  <w:pPr>
                    <w:rPr>
                      <w:rFonts w:cs="Arial"/>
                      <w:sz w:val="16"/>
                    </w:rPr>
                  </w:pPr>
                </w:p>
                <w:p w14:paraId="77569806" w14:textId="77777777" w:rsidR="00B86227" w:rsidRPr="0028549A" w:rsidRDefault="00B86227">
                  <w:pPr>
                    <w:rPr>
                      <w:rFonts w:cs="Arial"/>
                      <w:sz w:val="18"/>
                    </w:rPr>
                  </w:pPr>
                </w:p>
                <w:p w14:paraId="77569807" w14:textId="77777777" w:rsidR="00B86227" w:rsidRPr="0028549A" w:rsidRDefault="00B86227">
                  <w:pPr>
                    <w:rPr>
                      <w:rFonts w:cs="Arial"/>
                      <w:sz w:val="18"/>
                    </w:rPr>
                  </w:pPr>
                </w:p>
                <w:p w14:paraId="77569808" w14:textId="77777777" w:rsidR="00B86227" w:rsidRPr="0028549A" w:rsidRDefault="00B86227">
                  <w:pPr>
                    <w:rPr>
                      <w:rFonts w:cs="Arial"/>
                      <w:sz w:val="18"/>
                    </w:rPr>
                  </w:pPr>
                </w:p>
                <w:p w14:paraId="77569809" w14:textId="77777777" w:rsidR="00B86227" w:rsidRPr="0028549A" w:rsidRDefault="00B86227">
                  <w:pPr>
                    <w:rPr>
                      <w:rFonts w:cs="Arial"/>
                      <w:sz w:val="18"/>
                    </w:rPr>
                  </w:pPr>
                </w:p>
                <w:p w14:paraId="7756980A" w14:textId="77777777" w:rsidR="00B86227" w:rsidRPr="0028549A" w:rsidRDefault="00B86227">
                  <w:pPr>
                    <w:rPr>
                      <w:rFonts w:cs="Arial"/>
                      <w:sz w:val="18"/>
                    </w:rPr>
                  </w:pPr>
                </w:p>
                <w:p w14:paraId="7756980B" w14:textId="77777777" w:rsidR="0028549A" w:rsidRDefault="0028549A">
                  <w:pPr>
                    <w:rPr>
                      <w:rFonts w:cs="Arial"/>
                      <w:sz w:val="18"/>
                    </w:rPr>
                  </w:pPr>
                  <w:r>
                    <w:rPr>
                      <w:rFonts w:cs="Arial"/>
                      <w:sz w:val="18"/>
                    </w:rPr>
                    <w:t xml:space="preserve">  </w:t>
                  </w:r>
                </w:p>
                <w:p w14:paraId="7756980E" w14:textId="77777777" w:rsidR="00B86227" w:rsidRDefault="00B86227">
                  <w:pPr>
                    <w:rPr>
                      <w:rFonts w:cs="Arial"/>
                      <w:sz w:val="20"/>
                    </w:rPr>
                  </w:pPr>
                </w:p>
                <w:p w14:paraId="7756980F" w14:textId="77777777" w:rsidR="00B86227" w:rsidRDefault="00B86227">
                  <w:pPr>
                    <w:rPr>
                      <w:rFonts w:cs="Arial"/>
                      <w:sz w:val="20"/>
                    </w:rPr>
                  </w:pPr>
                </w:p>
                <w:p w14:paraId="77569810" w14:textId="77777777" w:rsidR="00B86227" w:rsidRDefault="00B86227">
                  <w:pPr>
                    <w:rPr>
                      <w:rFonts w:cs="Arial"/>
                      <w:sz w:val="20"/>
                    </w:rPr>
                  </w:pPr>
                </w:p>
                <w:p w14:paraId="77569811" w14:textId="77777777" w:rsidR="00B86227" w:rsidRDefault="00B86227">
                  <w:pPr>
                    <w:rPr>
                      <w:rFonts w:cs="Arial"/>
                      <w:sz w:val="20"/>
                    </w:rPr>
                  </w:pPr>
                </w:p>
                <w:p w14:paraId="77569812" w14:textId="77777777" w:rsidR="00B86227" w:rsidRDefault="00B86227">
                  <w:pPr>
                    <w:rPr>
                      <w:rFonts w:cs="Arial"/>
                      <w:sz w:val="20"/>
                    </w:rPr>
                  </w:pPr>
                </w:p>
                <w:p w14:paraId="77569813" w14:textId="77777777" w:rsidR="00B86227" w:rsidRDefault="00B86227">
                  <w:pPr>
                    <w:rPr>
                      <w:rFonts w:cs="Arial"/>
                      <w:sz w:val="20"/>
                    </w:rPr>
                  </w:pPr>
                </w:p>
                <w:p w14:paraId="77569814" w14:textId="77777777" w:rsidR="00B86227" w:rsidRDefault="00B86227">
                  <w:pPr>
                    <w:rPr>
                      <w:rFonts w:cs="Arial"/>
                      <w:sz w:val="20"/>
                    </w:rPr>
                  </w:pPr>
                </w:p>
                <w:p w14:paraId="77569815" w14:textId="77777777" w:rsidR="00B86227" w:rsidRDefault="00B86227">
                  <w:pPr>
                    <w:rPr>
                      <w:rFonts w:cs="Arial"/>
                      <w:sz w:val="20"/>
                    </w:rPr>
                  </w:pPr>
                </w:p>
                <w:p w14:paraId="77569816" w14:textId="77777777" w:rsidR="00B86227" w:rsidRDefault="00B86227">
                  <w:pPr>
                    <w:rPr>
                      <w:rFonts w:cs="Arial"/>
                      <w:sz w:val="20"/>
                    </w:rPr>
                  </w:pPr>
                </w:p>
                <w:p w14:paraId="77569817" w14:textId="77777777" w:rsidR="00B86227" w:rsidRDefault="00B86227">
                  <w:pPr>
                    <w:rPr>
                      <w:rFonts w:cs="Arial"/>
                      <w:sz w:val="20"/>
                    </w:rPr>
                  </w:pPr>
                </w:p>
                <w:p w14:paraId="77569818" w14:textId="77777777" w:rsidR="00B86227" w:rsidRDefault="00B86227">
                  <w:pPr>
                    <w:rPr>
                      <w:rFonts w:cs="Arial"/>
                      <w:sz w:val="20"/>
                    </w:rPr>
                  </w:pPr>
                </w:p>
                <w:p w14:paraId="77569819" w14:textId="77777777" w:rsidR="00B86227" w:rsidRDefault="00B86227">
                  <w:pPr>
                    <w:rPr>
                      <w:rFonts w:cs="Arial"/>
                      <w:sz w:val="20"/>
                    </w:rPr>
                  </w:pPr>
                </w:p>
                <w:p w14:paraId="7756981A" w14:textId="77777777" w:rsidR="00B86227" w:rsidRDefault="00B86227">
                  <w:pPr>
                    <w:rPr>
                      <w:rFonts w:cs="Arial"/>
                      <w:sz w:val="20"/>
                    </w:rPr>
                  </w:pPr>
                </w:p>
                <w:p w14:paraId="7756981B" w14:textId="77777777" w:rsidR="00B86227" w:rsidRDefault="00B86227">
                  <w:pPr>
                    <w:rPr>
                      <w:rFonts w:cs="Arial"/>
                      <w:sz w:val="20"/>
                    </w:rPr>
                  </w:pPr>
                </w:p>
                <w:p w14:paraId="7756981C" w14:textId="77777777" w:rsidR="00B86227" w:rsidRDefault="00B86227">
                  <w:pPr>
                    <w:rPr>
                      <w:rFonts w:cs="Arial"/>
                      <w:sz w:val="20"/>
                    </w:rPr>
                  </w:pPr>
                </w:p>
                <w:p w14:paraId="7756981D" w14:textId="77777777" w:rsidR="00B86227" w:rsidRDefault="00B86227">
                  <w:pPr>
                    <w:rPr>
                      <w:rFonts w:cs="Arial"/>
                      <w:sz w:val="20"/>
                    </w:rPr>
                  </w:pPr>
                </w:p>
                <w:p w14:paraId="7756981E" w14:textId="77777777" w:rsidR="00B86227" w:rsidRDefault="00B86227">
                  <w:pPr>
                    <w:rPr>
                      <w:rFonts w:cs="Arial"/>
                      <w:sz w:val="20"/>
                    </w:rPr>
                  </w:pPr>
                </w:p>
                <w:p w14:paraId="7756981F" w14:textId="77777777" w:rsidR="00B86227" w:rsidRDefault="00B86227">
                  <w:pPr>
                    <w:rPr>
                      <w:rFonts w:cs="Arial"/>
                      <w:sz w:val="20"/>
                    </w:rPr>
                  </w:pPr>
                </w:p>
                <w:p w14:paraId="77569820" w14:textId="77777777" w:rsidR="00B86227" w:rsidRDefault="00B86227">
                  <w:pPr>
                    <w:rPr>
                      <w:rFonts w:cs="Arial"/>
                      <w:sz w:val="20"/>
                    </w:rPr>
                  </w:pPr>
                </w:p>
                <w:p w14:paraId="77569821" w14:textId="77777777" w:rsidR="00B86227" w:rsidRDefault="00B86227">
                  <w:pPr>
                    <w:rPr>
                      <w:rFonts w:cs="Arial"/>
                      <w:sz w:val="20"/>
                    </w:rPr>
                  </w:pPr>
                </w:p>
                <w:p w14:paraId="77569822" w14:textId="77777777" w:rsidR="00B86227" w:rsidRDefault="00B86227">
                  <w:pPr>
                    <w:rPr>
                      <w:rFonts w:cs="Arial"/>
                      <w:sz w:val="20"/>
                    </w:rPr>
                  </w:pPr>
                </w:p>
                <w:p w14:paraId="77569823" w14:textId="77777777" w:rsidR="00B86227" w:rsidRPr="00EA17ED" w:rsidRDefault="00B86227">
                  <w:pPr>
                    <w:rPr>
                      <w:rFonts w:cs="Arial"/>
                      <w:sz w:val="20"/>
                    </w:rPr>
                  </w:pPr>
                </w:p>
              </w:txbxContent>
            </v:textbox>
          </v:shape>
        </w:pict>
      </w:r>
      <w:r w:rsidR="0054308E" w:rsidRPr="003841B1">
        <w:rPr>
          <w:sz w:val="22"/>
        </w:rPr>
        <w:t>ADDITION OF CITY EXACTIONS</w:t>
      </w:r>
    </w:p>
    <w:p w14:paraId="77569752" w14:textId="77777777" w:rsidR="0054308E" w:rsidRPr="003841B1" w:rsidRDefault="0054308E">
      <w:pPr>
        <w:widowControl w:val="0"/>
        <w:tabs>
          <w:tab w:val="center" w:pos="4680"/>
        </w:tabs>
        <w:jc w:val="center"/>
        <w:rPr>
          <w:sz w:val="22"/>
        </w:rPr>
      </w:pPr>
      <w:r w:rsidRPr="003841B1">
        <w:rPr>
          <w:sz w:val="22"/>
        </w:rPr>
        <w:t>(</w:t>
      </w:r>
      <w:proofErr w:type="gramStart"/>
      <w:r w:rsidRPr="003841B1">
        <w:rPr>
          <w:sz w:val="22"/>
        </w:rPr>
        <w:t>continued</w:t>
      </w:r>
      <w:proofErr w:type="gramEnd"/>
      <w:r w:rsidRPr="003841B1">
        <w:rPr>
          <w:sz w:val="22"/>
        </w:rPr>
        <w:t>)</w:t>
      </w:r>
      <w:bookmarkStart w:id="0" w:name="_GoBack"/>
      <w:bookmarkEnd w:id="0"/>
    </w:p>
    <w:p w14:paraId="77569753" w14:textId="77777777" w:rsidR="00813562" w:rsidRDefault="00813562">
      <w:pPr>
        <w:widowControl w:val="0"/>
        <w:tabs>
          <w:tab w:val="center" w:pos="4680"/>
        </w:tabs>
        <w:jc w:val="center"/>
      </w:pPr>
    </w:p>
    <w:p w14:paraId="77569754" w14:textId="77777777" w:rsidR="0054308E" w:rsidRPr="003841B1" w:rsidRDefault="005C62B2">
      <w:pPr>
        <w:tabs>
          <w:tab w:val="left" w:pos="-720"/>
          <w:tab w:val="left" w:pos="0"/>
          <w:tab w:val="left" w:pos="720"/>
          <w:tab w:val="left" w:pos="1440"/>
          <w:tab w:val="left" w:pos="2160"/>
          <w:tab w:val="left" w:pos="2880"/>
          <w:tab w:val="left" w:pos="3600"/>
          <w:tab w:val="left" w:pos="4320"/>
          <w:tab w:val="left" w:pos="5040"/>
        </w:tabs>
        <w:suppressAutoHyphens/>
        <w:ind w:left="720" w:hanging="720"/>
        <w:rPr>
          <w:b/>
          <w:spacing w:val="-2"/>
          <w:sz w:val="20"/>
          <w:u w:val="single"/>
        </w:rPr>
      </w:pPr>
      <w:r>
        <w:rPr>
          <w:b/>
          <w:spacing w:val="-2"/>
          <w:sz w:val="20"/>
          <w:u w:val="single"/>
        </w:rPr>
        <w:t>EXACTION TAX RATE</w:t>
      </w:r>
      <w:r w:rsidR="00813562" w:rsidRPr="003841B1">
        <w:rPr>
          <w:b/>
          <w:spacing w:val="-2"/>
          <w:sz w:val="20"/>
          <w:u w:val="single"/>
        </w:rPr>
        <w:t>S:</w:t>
      </w:r>
    </w:p>
    <w:p w14:paraId="77569755" w14:textId="77777777" w:rsidR="005D2354" w:rsidRDefault="005D2354">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50"/>
        <w:gridCol w:w="1170"/>
        <w:gridCol w:w="972"/>
        <w:gridCol w:w="1080"/>
        <w:gridCol w:w="918"/>
        <w:gridCol w:w="1008"/>
        <w:gridCol w:w="990"/>
      </w:tblGrid>
      <w:tr w:rsidR="003E0286" w:rsidRPr="0028549A" w14:paraId="7756975C" w14:textId="77777777" w:rsidTr="003E0286">
        <w:tc>
          <w:tcPr>
            <w:tcW w:w="1530" w:type="dxa"/>
            <w:shd w:val="clear" w:color="auto" w:fill="auto"/>
          </w:tcPr>
          <w:p w14:paraId="7756975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350" w:type="dxa"/>
            <w:shd w:val="clear" w:color="auto" w:fill="auto"/>
          </w:tcPr>
          <w:p w14:paraId="7756975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170" w:type="dxa"/>
            <w:shd w:val="clear" w:color="auto" w:fill="auto"/>
          </w:tcPr>
          <w:p w14:paraId="7756975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72" w:type="dxa"/>
            <w:shd w:val="clear" w:color="auto" w:fill="auto"/>
          </w:tcPr>
          <w:p w14:paraId="77569759"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80" w:type="dxa"/>
            <w:tcBorders>
              <w:right w:val="single" w:sz="18" w:space="0" w:color="auto"/>
            </w:tcBorders>
            <w:shd w:val="clear" w:color="auto" w:fill="auto"/>
          </w:tcPr>
          <w:p w14:paraId="7756975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2916" w:type="dxa"/>
            <w:gridSpan w:val="3"/>
            <w:tcBorders>
              <w:top w:val="single" w:sz="18" w:space="0" w:color="auto"/>
              <w:left w:val="single" w:sz="18" w:space="0" w:color="auto"/>
              <w:bottom w:val="single" w:sz="18" w:space="0" w:color="auto"/>
              <w:right w:val="single" w:sz="18" w:space="0" w:color="auto"/>
            </w:tcBorders>
            <w:shd w:val="clear" w:color="auto" w:fill="D9D9D9"/>
          </w:tcPr>
          <w:p w14:paraId="7756975B" w14:textId="6DBD04D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Adjustments</w:t>
            </w:r>
          </w:p>
        </w:tc>
      </w:tr>
      <w:tr w:rsidR="003E0286" w:rsidRPr="0028549A" w14:paraId="77569765" w14:textId="77777777" w:rsidTr="003E0286">
        <w:tc>
          <w:tcPr>
            <w:tcW w:w="1530" w:type="dxa"/>
            <w:shd w:val="clear" w:color="auto" w:fill="D9D9D9"/>
          </w:tcPr>
          <w:p w14:paraId="7756975D"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City</w:t>
            </w:r>
          </w:p>
        </w:tc>
        <w:tc>
          <w:tcPr>
            <w:tcW w:w="1350" w:type="dxa"/>
            <w:shd w:val="clear" w:color="auto" w:fill="D9D9D9"/>
          </w:tcPr>
          <w:p w14:paraId="7756975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Ordinance No.</w:t>
            </w:r>
          </w:p>
        </w:tc>
        <w:tc>
          <w:tcPr>
            <w:tcW w:w="1170" w:type="dxa"/>
            <w:shd w:val="clear" w:color="auto" w:fill="D9D9D9"/>
          </w:tcPr>
          <w:p w14:paraId="7756975F"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Effective Date</w:t>
            </w:r>
          </w:p>
        </w:tc>
        <w:tc>
          <w:tcPr>
            <w:tcW w:w="972" w:type="dxa"/>
            <w:shd w:val="clear" w:color="auto" w:fill="D9D9D9"/>
          </w:tcPr>
          <w:p w14:paraId="77569760"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Billed Exaction Rate</w:t>
            </w:r>
          </w:p>
        </w:tc>
        <w:tc>
          <w:tcPr>
            <w:tcW w:w="1080" w:type="dxa"/>
            <w:tcBorders>
              <w:right w:val="single" w:sz="18" w:space="0" w:color="auto"/>
            </w:tcBorders>
            <w:shd w:val="clear" w:color="auto" w:fill="D9D9D9"/>
          </w:tcPr>
          <w:p w14:paraId="77569761"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Exclusions</w:t>
            </w:r>
          </w:p>
        </w:tc>
        <w:tc>
          <w:tcPr>
            <w:tcW w:w="918" w:type="dxa"/>
            <w:tcBorders>
              <w:top w:val="single" w:sz="18" w:space="0" w:color="auto"/>
              <w:left w:val="single" w:sz="18" w:space="0" w:color="auto"/>
              <w:bottom w:val="single" w:sz="6" w:space="0" w:color="auto"/>
              <w:right w:val="single" w:sz="18" w:space="0" w:color="auto"/>
            </w:tcBorders>
            <w:shd w:val="clear" w:color="auto" w:fill="D9D9D9"/>
          </w:tcPr>
          <w:p w14:paraId="77569762"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Amount</w:t>
            </w:r>
          </w:p>
        </w:tc>
        <w:tc>
          <w:tcPr>
            <w:tcW w:w="1008" w:type="dxa"/>
            <w:tcBorders>
              <w:top w:val="single" w:sz="18" w:space="0" w:color="auto"/>
              <w:left w:val="single" w:sz="18" w:space="0" w:color="auto"/>
              <w:bottom w:val="single" w:sz="6" w:space="0" w:color="auto"/>
              <w:right w:val="single" w:sz="18" w:space="0" w:color="auto"/>
            </w:tcBorders>
            <w:shd w:val="clear" w:color="auto" w:fill="D9D9D9"/>
          </w:tcPr>
          <w:p w14:paraId="77569763"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Start</w:t>
            </w:r>
          </w:p>
        </w:tc>
        <w:tc>
          <w:tcPr>
            <w:tcW w:w="990" w:type="dxa"/>
            <w:tcBorders>
              <w:top w:val="single" w:sz="18" w:space="0" w:color="auto"/>
              <w:left w:val="single" w:sz="18" w:space="0" w:color="auto"/>
              <w:bottom w:val="single" w:sz="6" w:space="0" w:color="auto"/>
              <w:right w:val="single" w:sz="18" w:space="0" w:color="auto"/>
            </w:tcBorders>
            <w:shd w:val="clear" w:color="auto" w:fill="D9D9D9"/>
          </w:tcPr>
          <w:p w14:paraId="77569764"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End</w:t>
            </w:r>
          </w:p>
        </w:tc>
      </w:tr>
      <w:tr w:rsidR="003E0286" w:rsidRPr="0028549A" w14:paraId="7756976E" w14:textId="77777777" w:rsidTr="003E0286">
        <w:tc>
          <w:tcPr>
            <w:tcW w:w="1530" w:type="dxa"/>
            <w:shd w:val="clear" w:color="auto" w:fill="auto"/>
          </w:tcPr>
          <w:p w14:paraId="7756976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Battle Ground</w:t>
            </w:r>
          </w:p>
        </w:tc>
        <w:tc>
          <w:tcPr>
            <w:tcW w:w="1350" w:type="dxa"/>
            <w:shd w:val="clear" w:color="auto" w:fill="auto"/>
          </w:tcPr>
          <w:p w14:paraId="7756976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664</w:t>
            </w:r>
            <w:r w:rsidRPr="003E0286">
              <w:rPr>
                <w:sz w:val="18"/>
                <w:szCs w:val="18"/>
              </w:rPr>
              <w:tab/>
            </w:r>
          </w:p>
        </w:tc>
        <w:tc>
          <w:tcPr>
            <w:tcW w:w="1170" w:type="dxa"/>
            <w:shd w:val="clear" w:color="auto" w:fill="auto"/>
          </w:tcPr>
          <w:p w14:paraId="7756976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01/01/1990</w:t>
            </w:r>
            <w:r w:rsidRPr="003E0286">
              <w:rPr>
                <w:sz w:val="18"/>
                <w:szCs w:val="18"/>
              </w:rPr>
              <w:tab/>
            </w:r>
          </w:p>
        </w:tc>
        <w:tc>
          <w:tcPr>
            <w:tcW w:w="972" w:type="dxa"/>
            <w:shd w:val="clear" w:color="auto" w:fill="auto"/>
          </w:tcPr>
          <w:p w14:paraId="77569769"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6.0</w:t>
            </w:r>
            <w:r w:rsidR="00895BAD" w:rsidRPr="003E0286">
              <w:rPr>
                <w:rFonts w:cs="Arial"/>
                <w:spacing w:val="-2"/>
                <w:sz w:val="18"/>
                <w:szCs w:val="18"/>
              </w:rPr>
              <w:t>%</w:t>
            </w:r>
          </w:p>
        </w:tc>
        <w:tc>
          <w:tcPr>
            <w:tcW w:w="1080" w:type="dxa"/>
            <w:tcBorders>
              <w:right w:val="single" w:sz="18" w:space="0" w:color="auto"/>
            </w:tcBorders>
            <w:shd w:val="clear" w:color="auto" w:fill="auto"/>
          </w:tcPr>
          <w:p w14:paraId="7756976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(b)</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6B"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6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6D"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77" w14:textId="77777777" w:rsidTr="003E0286">
        <w:tc>
          <w:tcPr>
            <w:tcW w:w="1530" w:type="dxa"/>
            <w:shd w:val="clear" w:color="auto" w:fill="auto"/>
          </w:tcPr>
          <w:p w14:paraId="7756976F"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roofErr w:type="spellStart"/>
            <w:r w:rsidRPr="003E0286">
              <w:rPr>
                <w:sz w:val="18"/>
                <w:szCs w:val="18"/>
              </w:rPr>
              <w:t>Bingen</w:t>
            </w:r>
            <w:proofErr w:type="spellEnd"/>
          </w:p>
        </w:tc>
        <w:tc>
          <w:tcPr>
            <w:tcW w:w="1350" w:type="dxa"/>
            <w:shd w:val="clear" w:color="auto" w:fill="auto"/>
          </w:tcPr>
          <w:p w14:paraId="77569770"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2012-01-598</w:t>
            </w:r>
          </w:p>
        </w:tc>
        <w:tc>
          <w:tcPr>
            <w:tcW w:w="1170" w:type="dxa"/>
            <w:shd w:val="clear" w:color="auto" w:fill="auto"/>
          </w:tcPr>
          <w:p w14:paraId="77569771"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01/2012</w:t>
            </w:r>
          </w:p>
        </w:tc>
        <w:tc>
          <w:tcPr>
            <w:tcW w:w="972" w:type="dxa"/>
            <w:shd w:val="clear" w:color="auto" w:fill="auto"/>
          </w:tcPr>
          <w:p w14:paraId="77569772"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6.0</w:t>
            </w:r>
            <w:r w:rsidR="00895BAD" w:rsidRPr="003E0286">
              <w:rPr>
                <w:rFonts w:cs="Arial"/>
                <w:spacing w:val="-2"/>
                <w:sz w:val="18"/>
                <w:szCs w:val="18"/>
              </w:rPr>
              <w:t>%</w:t>
            </w:r>
          </w:p>
        </w:tc>
        <w:tc>
          <w:tcPr>
            <w:tcW w:w="1080" w:type="dxa"/>
            <w:tcBorders>
              <w:right w:val="single" w:sz="18" w:space="0" w:color="auto"/>
            </w:tcBorders>
            <w:shd w:val="clear" w:color="auto" w:fill="auto"/>
          </w:tcPr>
          <w:p w14:paraId="77569773"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(c)</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74"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75"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7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80" w14:textId="77777777" w:rsidTr="003E0286">
        <w:tc>
          <w:tcPr>
            <w:tcW w:w="1530" w:type="dxa"/>
            <w:shd w:val="clear" w:color="auto" w:fill="auto"/>
          </w:tcPr>
          <w:p w14:paraId="7756977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roofErr w:type="spellStart"/>
            <w:r w:rsidRPr="003E0286">
              <w:rPr>
                <w:rFonts w:cs="Arial"/>
                <w:spacing w:val="-2"/>
                <w:sz w:val="18"/>
                <w:szCs w:val="18"/>
              </w:rPr>
              <w:t>Camas</w:t>
            </w:r>
            <w:proofErr w:type="spellEnd"/>
          </w:p>
        </w:tc>
        <w:tc>
          <w:tcPr>
            <w:tcW w:w="1350" w:type="dxa"/>
            <w:shd w:val="clear" w:color="auto" w:fill="auto"/>
          </w:tcPr>
          <w:p w14:paraId="77569779"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1422</w:t>
            </w:r>
          </w:p>
        </w:tc>
        <w:tc>
          <w:tcPr>
            <w:tcW w:w="1170" w:type="dxa"/>
            <w:shd w:val="clear" w:color="auto" w:fill="auto"/>
          </w:tcPr>
          <w:p w14:paraId="7756977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02/23/1981</w:t>
            </w:r>
          </w:p>
        </w:tc>
        <w:tc>
          <w:tcPr>
            <w:tcW w:w="972" w:type="dxa"/>
            <w:shd w:val="clear" w:color="auto" w:fill="auto"/>
          </w:tcPr>
          <w:p w14:paraId="7756977B"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3.0</w:t>
            </w:r>
            <w:r w:rsidR="00895BAD" w:rsidRPr="003E0286">
              <w:rPr>
                <w:rFonts w:cs="Arial"/>
                <w:spacing w:val="-2"/>
                <w:sz w:val="18"/>
                <w:szCs w:val="18"/>
              </w:rPr>
              <w:t>%</w:t>
            </w:r>
          </w:p>
        </w:tc>
        <w:tc>
          <w:tcPr>
            <w:tcW w:w="1080" w:type="dxa"/>
            <w:tcBorders>
              <w:right w:val="single" w:sz="18" w:space="0" w:color="auto"/>
            </w:tcBorders>
            <w:shd w:val="clear" w:color="auto" w:fill="auto"/>
          </w:tcPr>
          <w:p w14:paraId="7756977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(a)</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7D"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7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7F"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89" w14:textId="77777777" w:rsidTr="003E0286">
        <w:tc>
          <w:tcPr>
            <w:tcW w:w="1530" w:type="dxa"/>
            <w:shd w:val="clear" w:color="auto" w:fill="auto"/>
          </w:tcPr>
          <w:p w14:paraId="77569781"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North Bonneville</w:t>
            </w:r>
          </w:p>
        </w:tc>
        <w:tc>
          <w:tcPr>
            <w:tcW w:w="1350" w:type="dxa"/>
            <w:shd w:val="clear" w:color="auto" w:fill="auto"/>
          </w:tcPr>
          <w:p w14:paraId="77569782"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998</w:t>
            </w:r>
          </w:p>
        </w:tc>
        <w:tc>
          <w:tcPr>
            <w:tcW w:w="1170" w:type="dxa"/>
            <w:shd w:val="clear" w:color="auto" w:fill="auto"/>
          </w:tcPr>
          <w:p w14:paraId="77569783"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01/01/2012</w:t>
            </w:r>
          </w:p>
        </w:tc>
        <w:tc>
          <w:tcPr>
            <w:tcW w:w="972" w:type="dxa"/>
            <w:shd w:val="clear" w:color="auto" w:fill="auto"/>
          </w:tcPr>
          <w:p w14:paraId="77569784"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sz w:val="18"/>
                <w:szCs w:val="18"/>
              </w:rPr>
            </w:pPr>
            <w:r w:rsidRPr="003E0286">
              <w:rPr>
                <w:sz w:val="18"/>
                <w:szCs w:val="18"/>
              </w:rPr>
              <w:t>6.0</w:t>
            </w:r>
            <w:r w:rsidR="00895BAD" w:rsidRPr="003E0286">
              <w:rPr>
                <w:sz w:val="18"/>
                <w:szCs w:val="18"/>
              </w:rPr>
              <w:t>%</w:t>
            </w:r>
          </w:p>
        </w:tc>
        <w:tc>
          <w:tcPr>
            <w:tcW w:w="1080" w:type="dxa"/>
            <w:tcBorders>
              <w:right w:val="single" w:sz="18" w:space="0" w:color="auto"/>
            </w:tcBorders>
            <w:shd w:val="clear" w:color="auto" w:fill="auto"/>
          </w:tcPr>
          <w:p w14:paraId="77569785"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sz w:val="18"/>
                <w:szCs w:val="18"/>
              </w:rPr>
              <w:t>None</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8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8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8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92" w14:textId="77777777" w:rsidTr="003E0286">
        <w:tc>
          <w:tcPr>
            <w:tcW w:w="1530" w:type="dxa"/>
            <w:shd w:val="clear" w:color="auto" w:fill="auto"/>
          </w:tcPr>
          <w:p w14:paraId="7756978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z w:val="18"/>
                <w:szCs w:val="18"/>
              </w:rPr>
              <w:t>Ridgefield</w:t>
            </w:r>
          </w:p>
        </w:tc>
        <w:tc>
          <w:tcPr>
            <w:tcW w:w="1350" w:type="dxa"/>
            <w:shd w:val="clear" w:color="auto" w:fill="auto"/>
          </w:tcPr>
          <w:p w14:paraId="7756978B"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rFonts w:cs="Arial"/>
                <w:spacing w:val="-2"/>
                <w:sz w:val="18"/>
                <w:szCs w:val="18"/>
              </w:rPr>
              <w:t>462</w:t>
            </w:r>
          </w:p>
        </w:tc>
        <w:tc>
          <w:tcPr>
            <w:tcW w:w="1170" w:type="dxa"/>
            <w:shd w:val="clear" w:color="auto" w:fill="auto"/>
          </w:tcPr>
          <w:p w14:paraId="7756978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rFonts w:cs="Arial"/>
                <w:spacing w:val="-2"/>
                <w:sz w:val="18"/>
                <w:szCs w:val="18"/>
              </w:rPr>
              <w:t>01/01/1986</w:t>
            </w:r>
          </w:p>
        </w:tc>
        <w:tc>
          <w:tcPr>
            <w:tcW w:w="972" w:type="dxa"/>
            <w:shd w:val="clear" w:color="auto" w:fill="auto"/>
          </w:tcPr>
          <w:p w14:paraId="7756978D"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6.0</w:t>
            </w:r>
            <w:r w:rsidR="00895BAD" w:rsidRPr="003E0286">
              <w:rPr>
                <w:rFonts w:cs="Arial"/>
                <w:spacing w:val="-2"/>
                <w:sz w:val="18"/>
                <w:szCs w:val="18"/>
              </w:rPr>
              <w:t>%</w:t>
            </w:r>
          </w:p>
        </w:tc>
        <w:tc>
          <w:tcPr>
            <w:tcW w:w="1080" w:type="dxa"/>
            <w:tcBorders>
              <w:right w:val="single" w:sz="18" w:space="0" w:color="auto"/>
            </w:tcBorders>
            <w:shd w:val="clear" w:color="auto" w:fill="auto"/>
          </w:tcPr>
          <w:p w14:paraId="7756978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(d)</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8F"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90"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91"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9B" w14:textId="77777777" w:rsidTr="003E0286">
        <w:tc>
          <w:tcPr>
            <w:tcW w:w="1530" w:type="dxa"/>
            <w:shd w:val="clear" w:color="auto" w:fill="auto"/>
          </w:tcPr>
          <w:p w14:paraId="77569793"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roofErr w:type="spellStart"/>
            <w:r w:rsidRPr="003E0286">
              <w:rPr>
                <w:rFonts w:cs="Arial"/>
                <w:spacing w:val="-2"/>
                <w:sz w:val="18"/>
                <w:szCs w:val="18"/>
              </w:rPr>
              <w:t>LaCenter</w:t>
            </w:r>
            <w:proofErr w:type="spellEnd"/>
          </w:p>
        </w:tc>
        <w:tc>
          <w:tcPr>
            <w:tcW w:w="1350" w:type="dxa"/>
            <w:shd w:val="clear" w:color="auto" w:fill="auto"/>
          </w:tcPr>
          <w:p w14:paraId="77569794"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rFonts w:cs="Arial"/>
                <w:spacing w:val="-2"/>
                <w:sz w:val="18"/>
                <w:szCs w:val="18"/>
              </w:rPr>
              <w:t>2000-04</w:t>
            </w:r>
          </w:p>
        </w:tc>
        <w:tc>
          <w:tcPr>
            <w:tcW w:w="1170" w:type="dxa"/>
            <w:shd w:val="clear" w:color="auto" w:fill="auto"/>
          </w:tcPr>
          <w:p w14:paraId="77569795"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rFonts w:cs="Arial"/>
                <w:spacing w:val="-2"/>
                <w:sz w:val="18"/>
                <w:szCs w:val="18"/>
              </w:rPr>
              <w:t>01/21/2001</w:t>
            </w:r>
          </w:p>
        </w:tc>
        <w:tc>
          <w:tcPr>
            <w:tcW w:w="972" w:type="dxa"/>
            <w:shd w:val="clear" w:color="auto" w:fill="auto"/>
          </w:tcPr>
          <w:p w14:paraId="7756979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0%</w:t>
            </w:r>
          </w:p>
        </w:tc>
        <w:tc>
          <w:tcPr>
            <w:tcW w:w="1080" w:type="dxa"/>
            <w:tcBorders>
              <w:right w:val="single" w:sz="18" w:space="0" w:color="auto"/>
            </w:tcBorders>
            <w:shd w:val="clear" w:color="auto" w:fill="auto"/>
          </w:tcPr>
          <w:p w14:paraId="7756979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None</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9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99"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9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A4" w14:textId="77777777" w:rsidTr="003E0286">
        <w:tc>
          <w:tcPr>
            <w:tcW w:w="1530" w:type="dxa"/>
            <w:shd w:val="clear" w:color="auto" w:fill="auto"/>
          </w:tcPr>
          <w:p w14:paraId="7756979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 xml:space="preserve">Vancouver </w:t>
            </w:r>
            <w:r w:rsidRPr="003E0286">
              <w:rPr>
                <w:spacing w:val="-2"/>
                <w:sz w:val="18"/>
                <w:szCs w:val="18"/>
                <w:u w:val="single"/>
              </w:rPr>
              <w:t>1</w:t>
            </w:r>
            <w:r w:rsidRPr="003E0286">
              <w:rPr>
                <w:spacing w:val="-2"/>
                <w:sz w:val="18"/>
                <w:szCs w:val="18"/>
              </w:rPr>
              <w:t>/</w:t>
            </w:r>
          </w:p>
        </w:tc>
        <w:tc>
          <w:tcPr>
            <w:tcW w:w="1350" w:type="dxa"/>
            <w:shd w:val="clear" w:color="auto" w:fill="auto"/>
          </w:tcPr>
          <w:p w14:paraId="7756979D"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M-3680</w:t>
            </w:r>
          </w:p>
        </w:tc>
        <w:tc>
          <w:tcPr>
            <w:tcW w:w="1170" w:type="dxa"/>
            <w:shd w:val="clear" w:color="auto" w:fill="auto"/>
          </w:tcPr>
          <w:p w14:paraId="7756979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01/01/2006</w:t>
            </w:r>
          </w:p>
        </w:tc>
        <w:tc>
          <w:tcPr>
            <w:tcW w:w="972" w:type="dxa"/>
            <w:shd w:val="clear" w:color="auto" w:fill="auto"/>
          </w:tcPr>
          <w:p w14:paraId="7756979F" w14:textId="77777777" w:rsidR="00895BAD" w:rsidRPr="003E0286" w:rsidRDefault="006626E4"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6.383</w:t>
            </w:r>
            <w:r w:rsidR="00895BAD" w:rsidRPr="003E0286">
              <w:rPr>
                <w:rFonts w:cs="Arial"/>
                <w:spacing w:val="-2"/>
                <w:sz w:val="18"/>
                <w:szCs w:val="18"/>
              </w:rPr>
              <w:t>%</w:t>
            </w:r>
          </w:p>
        </w:tc>
        <w:tc>
          <w:tcPr>
            <w:tcW w:w="1080" w:type="dxa"/>
            <w:tcBorders>
              <w:right w:val="single" w:sz="18" w:space="0" w:color="auto"/>
            </w:tcBorders>
            <w:shd w:val="clear" w:color="auto" w:fill="auto"/>
          </w:tcPr>
          <w:p w14:paraId="775697A0"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(e)</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A1" w14:textId="77777777" w:rsidR="00895BAD" w:rsidRPr="003E0286" w:rsidRDefault="006626E4"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rFonts w:cs="Arial"/>
                <w:spacing w:val="-2"/>
                <w:sz w:val="18"/>
                <w:szCs w:val="18"/>
              </w:rPr>
              <w:t>2.499</w:t>
            </w:r>
            <w:r w:rsidR="00895BAD" w:rsidRPr="003E0286">
              <w:rPr>
                <w:rFonts w:cs="Arial"/>
                <w:spacing w:val="-2"/>
                <w:sz w:val="18"/>
                <w:szCs w:val="18"/>
              </w:rPr>
              <w:t>%</w:t>
            </w: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A2"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6"/>
                <w:szCs w:val="18"/>
              </w:rPr>
            </w:pPr>
            <w:r w:rsidRPr="003E0286">
              <w:rPr>
                <w:rFonts w:cs="Arial"/>
                <w:spacing w:val="-2"/>
                <w:sz w:val="16"/>
                <w:szCs w:val="18"/>
              </w:rPr>
              <w:t>7</w:t>
            </w:r>
            <w:r w:rsidR="00895BAD" w:rsidRPr="003E0286">
              <w:rPr>
                <w:rFonts w:cs="Arial"/>
                <w:spacing w:val="-2"/>
                <w:sz w:val="16"/>
                <w:szCs w:val="18"/>
              </w:rPr>
              <w:t>/1/2014</w:t>
            </w: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A3" w14:textId="018CEFC7" w:rsidR="00895BAD" w:rsidRPr="003E0286" w:rsidRDefault="00290CDC"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6"/>
                <w:szCs w:val="18"/>
              </w:rPr>
            </w:pPr>
            <w:r>
              <w:rPr>
                <w:rFonts w:cs="Arial"/>
                <w:spacing w:val="-2"/>
                <w:sz w:val="16"/>
                <w:szCs w:val="18"/>
              </w:rPr>
              <w:t>9/30/2015</w:t>
            </w:r>
          </w:p>
        </w:tc>
      </w:tr>
      <w:tr w:rsidR="003E0286" w:rsidRPr="0028549A" w14:paraId="775697AD" w14:textId="77777777" w:rsidTr="003E0286">
        <w:tc>
          <w:tcPr>
            <w:tcW w:w="1530" w:type="dxa"/>
            <w:shd w:val="clear" w:color="auto" w:fill="auto"/>
          </w:tcPr>
          <w:p w14:paraId="775697A5"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Washougal</w:t>
            </w:r>
          </w:p>
        </w:tc>
        <w:tc>
          <w:tcPr>
            <w:tcW w:w="1350" w:type="dxa"/>
            <w:shd w:val="clear" w:color="auto" w:fill="auto"/>
          </w:tcPr>
          <w:p w14:paraId="775697A6"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 xml:space="preserve">945 and WMC </w:t>
            </w:r>
            <w:r w:rsidRPr="003E0286">
              <w:rPr>
                <w:rFonts w:cs="Arial"/>
                <w:sz w:val="18"/>
                <w:szCs w:val="18"/>
              </w:rPr>
              <w:t>5.08.050</w:t>
            </w:r>
          </w:p>
        </w:tc>
        <w:tc>
          <w:tcPr>
            <w:tcW w:w="1170" w:type="dxa"/>
            <w:shd w:val="clear" w:color="auto" w:fill="auto"/>
          </w:tcPr>
          <w:p w14:paraId="775697A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04/01/1989</w:t>
            </w:r>
          </w:p>
        </w:tc>
        <w:tc>
          <w:tcPr>
            <w:tcW w:w="972" w:type="dxa"/>
            <w:shd w:val="clear" w:color="auto" w:fill="auto"/>
          </w:tcPr>
          <w:p w14:paraId="775697A8"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4.0</w:t>
            </w:r>
            <w:r w:rsidR="00895BAD" w:rsidRPr="003E0286">
              <w:rPr>
                <w:rFonts w:cs="Arial"/>
                <w:spacing w:val="-2"/>
                <w:sz w:val="18"/>
                <w:szCs w:val="18"/>
              </w:rPr>
              <w:t>%</w:t>
            </w:r>
          </w:p>
        </w:tc>
        <w:tc>
          <w:tcPr>
            <w:tcW w:w="1080" w:type="dxa"/>
            <w:tcBorders>
              <w:right w:val="single" w:sz="18" w:space="0" w:color="auto"/>
            </w:tcBorders>
            <w:shd w:val="clear" w:color="auto" w:fill="auto"/>
          </w:tcPr>
          <w:p w14:paraId="775697A9"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(f)</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A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AB"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A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B6" w14:textId="77777777" w:rsidTr="003E0286">
        <w:tc>
          <w:tcPr>
            <w:tcW w:w="1530" w:type="dxa"/>
            <w:shd w:val="clear" w:color="auto" w:fill="auto"/>
          </w:tcPr>
          <w:p w14:paraId="775697A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White Salmon</w:t>
            </w:r>
          </w:p>
        </w:tc>
        <w:tc>
          <w:tcPr>
            <w:tcW w:w="1350" w:type="dxa"/>
            <w:shd w:val="clear" w:color="auto" w:fill="auto"/>
          </w:tcPr>
          <w:p w14:paraId="775697AF"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349</w:t>
            </w:r>
          </w:p>
        </w:tc>
        <w:tc>
          <w:tcPr>
            <w:tcW w:w="1170" w:type="dxa"/>
            <w:shd w:val="clear" w:color="auto" w:fill="auto"/>
          </w:tcPr>
          <w:p w14:paraId="775697B0"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r w:rsidRPr="003E0286">
              <w:rPr>
                <w:spacing w:val="-2"/>
                <w:sz w:val="18"/>
                <w:szCs w:val="18"/>
              </w:rPr>
              <w:t>01/01/1981</w:t>
            </w:r>
          </w:p>
        </w:tc>
        <w:tc>
          <w:tcPr>
            <w:tcW w:w="972" w:type="dxa"/>
            <w:shd w:val="clear" w:color="auto" w:fill="auto"/>
          </w:tcPr>
          <w:p w14:paraId="775697B1" w14:textId="77777777" w:rsidR="00895BAD" w:rsidRPr="003E0286" w:rsidRDefault="000C5CCB"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6.0</w:t>
            </w:r>
            <w:r w:rsidR="00895BAD" w:rsidRPr="003E0286">
              <w:rPr>
                <w:rFonts w:cs="Arial"/>
                <w:spacing w:val="-2"/>
                <w:sz w:val="18"/>
                <w:szCs w:val="18"/>
              </w:rPr>
              <w:t>%</w:t>
            </w:r>
          </w:p>
        </w:tc>
        <w:tc>
          <w:tcPr>
            <w:tcW w:w="1080" w:type="dxa"/>
            <w:tcBorders>
              <w:right w:val="single" w:sz="18" w:space="0" w:color="auto"/>
            </w:tcBorders>
            <w:shd w:val="clear" w:color="auto" w:fill="auto"/>
          </w:tcPr>
          <w:p w14:paraId="775697B2"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jc w:val="center"/>
              <w:rPr>
                <w:rFonts w:cs="Arial"/>
                <w:spacing w:val="-2"/>
                <w:sz w:val="18"/>
                <w:szCs w:val="18"/>
              </w:rPr>
            </w:pPr>
            <w:r w:rsidRPr="003E0286">
              <w:rPr>
                <w:rFonts w:cs="Arial"/>
                <w:spacing w:val="-2"/>
                <w:sz w:val="18"/>
                <w:szCs w:val="18"/>
              </w:rPr>
              <w:t>(b)</w:t>
            </w:r>
          </w:p>
        </w:tc>
        <w:tc>
          <w:tcPr>
            <w:tcW w:w="918" w:type="dxa"/>
            <w:tcBorders>
              <w:top w:val="single" w:sz="6" w:space="0" w:color="auto"/>
              <w:left w:val="single" w:sz="18" w:space="0" w:color="auto"/>
              <w:bottom w:val="single" w:sz="6" w:space="0" w:color="auto"/>
              <w:right w:val="single" w:sz="18" w:space="0" w:color="auto"/>
            </w:tcBorders>
            <w:shd w:val="clear" w:color="auto" w:fill="auto"/>
          </w:tcPr>
          <w:p w14:paraId="775697B3"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6" w:space="0" w:color="auto"/>
              <w:right w:val="single" w:sz="18" w:space="0" w:color="auto"/>
            </w:tcBorders>
            <w:shd w:val="clear" w:color="auto" w:fill="auto"/>
          </w:tcPr>
          <w:p w14:paraId="775697B4"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6" w:space="0" w:color="auto"/>
              <w:right w:val="single" w:sz="18" w:space="0" w:color="auto"/>
            </w:tcBorders>
            <w:shd w:val="clear" w:color="auto" w:fill="auto"/>
          </w:tcPr>
          <w:p w14:paraId="775697B5"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r w:rsidR="003E0286" w:rsidRPr="0028549A" w14:paraId="775697BF" w14:textId="77777777" w:rsidTr="003E0286">
        <w:tc>
          <w:tcPr>
            <w:tcW w:w="1530" w:type="dxa"/>
            <w:shd w:val="clear" w:color="auto" w:fill="auto"/>
          </w:tcPr>
          <w:p w14:paraId="775697B7"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350" w:type="dxa"/>
            <w:shd w:val="clear" w:color="auto" w:fill="auto"/>
          </w:tcPr>
          <w:p w14:paraId="775697B8"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170" w:type="dxa"/>
            <w:shd w:val="clear" w:color="auto" w:fill="auto"/>
          </w:tcPr>
          <w:p w14:paraId="775697B9"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72" w:type="dxa"/>
            <w:shd w:val="clear" w:color="auto" w:fill="auto"/>
          </w:tcPr>
          <w:p w14:paraId="775697BA"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80" w:type="dxa"/>
            <w:tcBorders>
              <w:right w:val="single" w:sz="18" w:space="0" w:color="auto"/>
            </w:tcBorders>
            <w:shd w:val="clear" w:color="auto" w:fill="auto"/>
          </w:tcPr>
          <w:p w14:paraId="775697BB"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18" w:type="dxa"/>
            <w:tcBorders>
              <w:top w:val="single" w:sz="6" w:space="0" w:color="auto"/>
              <w:left w:val="single" w:sz="18" w:space="0" w:color="auto"/>
              <w:bottom w:val="single" w:sz="18" w:space="0" w:color="auto"/>
              <w:right w:val="single" w:sz="18" w:space="0" w:color="auto"/>
            </w:tcBorders>
            <w:shd w:val="clear" w:color="auto" w:fill="auto"/>
          </w:tcPr>
          <w:p w14:paraId="775697BC"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1008" w:type="dxa"/>
            <w:tcBorders>
              <w:top w:val="single" w:sz="6" w:space="0" w:color="auto"/>
              <w:left w:val="single" w:sz="18" w:space="0" w:color="auto"/>
              <w:bottom w:val="single" w:sz="18" w:space="0" w:color="auto"/>
              <w:right w:val="single" w:sz="18" w:space="0" w:color="auto"/>
            </w:tcBorders>
            <w:shd w:val="clear" w:color="auto" w:fill="auto"/>
          </w:tcPr>
          <w:p w14:paraId="775697BD"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c>
          <w:tcPr>
            <w:tcW w:w="990" w:type="dxa"/>
            <w:tcBorders>
              <w:top w:val="single" w:sz="6" w:space="0" w:color="auto"/>
              <w:left w:val="single" w:sz="18" w:space="0" w:color="auto"/>
              <w:bottom w:val="single" w:sz="18" w:space="0" w:color="auto"/>
              <w:right w:val="single" w:sz="18" w:space="0" w:color="auto"/>
            </w:tcBorders>
            <w:shd w:val="clear" w:color="auto" w:fill="auto"/>
          </w:tcPr>
          <w:p w14:paraId="775697BE" w14:textId="77777777" w:rsidR="00895BAD" w:rsidRPr="003E0286" w:rsidRDefault="00895BAD" w:rsidP="003E0286">
            <w:pPr>
              <w:tabs>
                <w:tab w:val="left" w:pos="-720"/>
                <w:tab w:val="left" w:pos="0"/>
                <w:tab w:val="left" w:pos="720"/>
                <w:tab w:val="left" w:pos="1440"/>
                <w:tab w:val="left" w:pos="2160"/>
                <w:tab w:val="left" w:pos="2880"/>
                <w:tab w:val="left" w:pos="3600"/>
                <w:tab w:val="left" w:pos="4320"/>
                <w:tab w:val="left" w:pos="5040"/>
              </w:tabs>
              <w:suppressAutoHyphens/>
              <w:rPr>
                <w:rFonts w:cs="Arial"/>
                <w:spacing w:val="-2"/>
                <w:sz w:val="18"/>
                <w:szCs w:val="18"/>
              </w:rPr>
            </w:pPr>
          </w:p>
        </w:tc>
      </w:tr>
    </w:tbl>
    <w:p w14:paraId="775697C0" w14:textId="77777777" w:rsidR="005D2354" w:rsidRDefault="005D2354">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rPr>
      </w:pPr>
    </w:p>
    <w:p w14:paraId="775697C1" w14:textId="77777777" w:rsidR="009566C8" w:rsidRDefault="009566C8" w:rsidP="005623FA">
      <w:pPr>
        <w:tabs>
          <w:tab w:val="left" w:pos="-720"/>
          <w:tab w:val="left" w:pos="0"/>
          <w:tab w:val="left" w:pos="720"/>
          <w:tab w:val="left" w:pos="2160"/>
          <w:tab w:val="left" w:pos="3600"/>
          <w:tab w:val="left" w:pos="5040"/>
        </w:tabs>
        <w:suppressAutoHyphens/>
        <w:ind w:left="720" w:hanging="720"/>
        <w:rPr>
          <w:spacing w:val="-2"/>
          <w:sz w:val="20"/>
        </w:rPr>
      </w:pPr>
      <w:r>
        <w:rPr>
          <w:spacing w:val="-2"/>
          <w:sz w:val="20"/>
          <w:u w:val="single"/>
        </w:rPr>
        <w:t>1</w:t>
      </w:r>
      <w:r>
        <w:rPr>
          <w:spacing w:val="-2"/>
          <w:sz w:val="20"/>
        </w:rPr>
        <w:t>/</w:t>
      </w:r>
      <w:r>
        <w:rPr>
          <w:spacing w:val="-2"/>
          <w:sz w:val="20"/>
        </w:rPr>
        <w:tab/>
        <w:t xml:space="preserve">Sales or transportation </w:t>
      </w:r>
      <w:r w:rsidR="005623FA">
        <w:rPr>
          <w:spacing w:val="-2"/>
          <w:sz w:val="20"/>
        </w:rPr>
        <w:t>to any single customer up to $23</w:t>
      </w:r>
      <w:r>
        <w:rPr>
          <w:spacing w:val="-2"/>
          <w:sz w:val="20"/>
        </w:rPr>
        <w:t>,</w:t>
      </w:r>
      <w:r w:rsidR="005623FA">
        <w:rPr>
          <w:spacing w:val="-2"/>
          <w:sz w:val="20"/>
        </w:rPr>
        <w:t>5</w:t>
      </w:r>
      <w:r>
        <w:rPr>
          <w:spacing w:val="-2"/>
          <w:sz w:val="20"/>
        </w:rPr>
        <w:t>00 per month at 6</w:t>
      </w:r>
      <w:r w:rsidR="006626E4">
        <w:rPr>
          <w:spacing w:val="-2"/>
          <w:sz w:val="20"/>
        </w:rPr>
        <w:t>.383</w:t>
      </w:r>
      <w:r>
        <w:rPr>
          <w:spacing w:val="-2"/>
          <w:sz w:val="20"/>
        </w:rPr>
        <w:t>%</w:t>
      </w:r>
      <w:r w:rsidR="006626E4">
        <w:rPr>
          <w:spacing w:val="-2"/>
          <w:sz w:val="20"/>
        </w:rPr>
        <w:t xml:space="preserve"> plus adjustment of 2.499</w:t>
      </w:r>
      <w:r w:rsidR="005623FA">
        <w:rPr>
          <w:spacing w:val="-2"/>
          <w:sz w:val="20"/>
        </w:rPr>
        <w:t>%</w:t>
      </w:r>
      <w:r>
        <w:rPr>
          <w:spacing w:val="-2"/>
          <w:sz w:val="20"/>
        </w:rPr>
        <w:t xml:space="preserve">, balance </w:t>
      </w:r>
      <w:r w:rsidR="005623FA">
        <w:rPr>
          <w:spacing w:val="-2"/>
          <w:sz w:val="20"/>
        </w:rPr>
        <w:t xml:space="preserve">over </w:t>
      </w:r>
      <w:r w:rsidR="006626E4">
        <w:rPr>
          <w:spacing w:val="-2"/>
          <w:sz w:val="20"/>
        </w:rPr>
        <w:t>$23</w:t>
      </w:r>
      <w:r>
        <w:rPr>
          <w:spacing w:val="-2"/>
          <w:sz w:val="20"/>
        </w:rPr>
        <w:t>,</w:t>
      </w:r>
      <w:r w:rsidR="006626E4">
        <w:rPr>
          <w:spacing w:val="-2"/>
          <w:sz w:val="20"/>
        </w:rPr>
        <w:t>5</w:t>
      </w:r>
      <w:r>
        <w:rPr>
          <w:spacing w:val="-2"/>
          <w:sz w:val="20"/>
        </w:rPr>
        <w:t>00 at 1.2</w:t>
      </w:r>
      <w:r w:rsidR="00C36A7C">
        <w:rPr>
          <w:spacing w:val="-2"/>
          <w:sz w:val="20"/>
        </w:rPr>
        <w:t>66</w:t>
      </w:r>
      <w:r w:rsidR="006626E4">
        <w:rPr>
          <w:spacing w:val="-2"/>
          <w:sz w:val="20"/>
        </w:rPr>
        <w:t>% plus adjustment at 0.49</w:t>
      </w:r>
      <w:r w:rsidR="00C63747">
        <w:rPr>
          <w:spacing w:val="-2"/>
          <w:sz w:val="20"/>
        </w:rPr>
        <w:t>5</w:t>
      </w:r>
      <w:r>
        <w:rPr>
          <w:spacing w:val="-2"/>
          <w:sz w:val="20"/>
        </w:rPr>
        <w:t>%.</w:t>
      </w:r>
    </w:p>
    <w:p w14:paraId="775697C2"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rPr>
      </w:pPr>
    </w:p>
    <w:p w14:paraId="775697C3"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rPr>
      </w:pPr>
    </w:p>
    <w:p w14:paraId="775697C4" w14:textId="77777777" w:rsidR="009566C8" w:rsidRPr="005D2354"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20"/>
        </w:rPr>
      </w:pPr>
      <w:r w:rsidRPr="005D2354">
        <w:rPr>
          <w:spacing w:val="-2"/>
          <w:sz w:val="20"/>
        </w:rPr>
        <w:t>(a)</w:t>
      </w:r>
      <w:r w:rsidRPr="005D2354">
        <w:rPr>
          <w:spacing w:val="-2"/>
          <w:sz w:val="20"/>
        </w:rPr>
        <w:tab/>
      </w:r>
      <w:r w:rsidR="005623FA">
        <w:rPr>
          <w:sz w:val="20"/>
        </w:rPr>
        <w:t xml:space="preserve">Net write-off of uncollectible </w:t>
      </w:r>
      <w:r>
        <w:rPr>
          <w:sz w:val="20"/>
        </w:rPr>
        <w:t>accounts, sale of gas at industrial rates, sale of gas at wholesale to a non-customer public utility or public agency.</w:t>
      </w:r>
    </w:p>
    <w:p w14:paraId="775697C5"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z w:val="20"/>
        </w:rPr>
      </w:pPr>
      <w:r w:rsidRPr="005D2354">
        <w:rPr>
          <w:spacing w:val="-2"/>
          <w:sz w:val="20"/>
        </w:rPr>
        <w:t>(b)</w:t>
      </w:r>
      <w:r w:rsidRPr="005D2354">
        <w:rPr>
          <w:sz w:val="20"/>
        </w:rPr>
        <w:t xml:space="preserve"> </w:t>
      </w:r>
      <w:r>
        <w:rPr>
          <w:sz w:val="20"/>
        </w:rPr>
        <w:tab/>
        <w:t>Net write-off of uncollectible accounts, sale of gas at industrial rates, and income received from the sale of merchandise</w:t>
      </w:r>
      <w:r w:rsidR="0028549A">
        <w:rPr>
          <w:sz w:val="20"/>
        </w:rPr>
        <w:t xml:space="preserve"> and retail trade</w:t>
      </w:r>
      <w:r>
        <w:rPr>
          <w:sz w:val="20"/>
        </w:rPr>
        <w:t>.</w:t>
      </w:r>
    </w:p>
    <w:p w14:paraId="775697C6"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z w:val="20"/>
        </w:rPr>
      </w:pPr>
      <w:r>
        <w:rPr>
          <w:sz w:val="20"/>
        </w:rPr>
        <w:t>(c)</w:t>
      </w:r>
      <w:r w:rsidRPr="00517E9A">
        <w:rPr>
          <w:sz w:val="20"/>
        </w:rPr>
        <w:t xml:space="preserve"> </w:t>
      </w:r>
      <w:r>
        <w:rPr>
          <w:sz w:val="20"/>
        </w:rPr>
        <w:tab/>
        <w:t xml:space="preserve">Net write-off of uncollectible accounts, and revenue received from </w:t>
      </w:r>
      <w:r w:rsidRPr="00097A51">
        <w:rPr>
          <w:sz w:val="20"/>
        </w:rPr>
        <w:t xml:space="preserve">State </w:t>
      </w:r>
      <w:r w:rsidR="0028549A">
        <w:rPr>
          <w:sz w:val="20"/>
        </w:rPr>
        <w:t xml:space="preserve">of Washington </w:t>
      </w:r>
      <w:r w:rsidRPr="00097A51">
        <w:rPr>
          <w:sz w:val="20"/>
        </w:rPr>
        <w:t xml:space="preserve">and </w:t>
      </w:r>
      <w:r w:rsidR="0028549A">
        <w:rPr>
          <w:sz w:val="20"/>
        </w:rPr>
        <w:t>United States c</w:t>
      </w:r>
      <w:r w:rsidRPr="00097A51">
        <w:rPr>
          <w:sz w:val="20"/>
        </w:rPr>
        <w:t>ustomers</w:t>
      </w:r>
      <w:r>
        <w:rPr>
          <w:sz w:val="20"/>
        </w:rPr>
        <w:t>.</w:t>
      </w:r>
    </w:p>
    <w:p w14:paraId="775697C7"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z w:val="20"/>
        </w:rPr>
      </w:pPr>
      <w:r>
        <w:rPr>
          <w:sz w:val="20"/>
        </w:rPr>
        <w:t>(d)</w:t>
      </w:r>
      <w:r>
        <w:rPr>
          <w:sz w:val="20"/>
        </w:rPr>
        <w:tab/>
        <w:t>Net write-off of uncollectible accounts, and income received from the sale of merchandise.</w:t>
      </w:r>
    </w:p>
    <w:p w14:paraId="775697C8"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20"/>
        </w:rPr>
      </w:pPr>
      <w:r>
        <w:rPr>
          <w:sz w:val="20"/>
        </w:rPr>
        <w:t>(e)</w:t>
      </w:r>
      <w:r>
        <w:rPr>
          <w:sz w:val="20"/>
        </w:rPr>
        <w:tab/>
      </w:r>
      <w:r>
        <w:rPr>
          <w:spacing w:val="-2"/>
          <w:sz w:val="20"/>
        </w:rPr>
        <w:t xml:space="preserve">Sales or transportation of gas for resale, and sales of gas to the United States, State of Washington, School District(s), Port District(s), City of Vancouver, County of Clark, and the Clark County </w:t>
      </w:r>
      <w:r>
        <w:rPr>
          <w:spacing w:val="-2"/>
          <w:sz w:val="20"/>
        </w:rPr>
        <w:tab/>
        <w:t>P.U.D.</w:t>
      </w:r>
    </w:p>
    <w:p w14:paraId="775697C9" w14:textId="77777777" w:rsidR="009566C8" w:rsidRDefault="009566C8" w:rsidP="009566C8">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20"/>
        </w:rPr>
      </w:pPr>
      <w:r>
        <w:rPr>
          <w:spacing w:val="-2"/>
          <w:sz w:val="20"/>
        </w:rPr>
        <w:t>(f)</w:t>
      </w:r>
      <w:r w:rsidRPr="009E4821">
        <w:rPr>
          <w:spacing w:val="-2"/>
          <w:sz w:val="20"/>
        </w:rPr>
        <w:t xml:space="preserve"> </w:t>
      </w:r>
      <w:r>
        <w:rPr>
          <w:spacing w:val="-2"/>
          <w:sz w:val="20"/>
        </w:rPr>
        <w:tab/>
        <w:t>Sales of gas to manufacturers at industrial rates, income received from the sale of merchandise, and governmental entities.</w:t>
      </w:r>
    </w:p>
    <w:p w14:paraId="775697CA" w14:textId="77777777" w:rsidR="009E4821" w:rsidRDefault="009E4821" w:rsidP="009E4821">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20"/>
        </w:rPr>
      </w:pPr>
    </w:p>
    <w:p w14:paraId="775697CB" w14:textId="77777777" w:rsidR="009E4821" w:rsidRPr="005D2354" w:rsidRDefault="009E4821">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20"/>
        </w:rPr>
      </w:pPr>
    </w:p>
    <w:p w14:paraId="775697CC" w14:textId="77777777" w:rsidR="005D2354" w:rsidRPr="00293843" w:rsidRDefault="005D2354">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sz w:val="18"/>
        </w:rPr>
      </w:pPr>
    </w:p>
    <w:p w14:paraId="775697CE" w14:textId="77777777" w:rsidR="0054308E" w:rsidRDefault="0054308E">
      <w:pPr>
        <w:tabs>
          <w:tab w:val="left" w:pos="-720"/>
          <w:tab w:val="left" w:pos="0"/>
          <w:tab w:val="left" w:pos="720"/>
          <w:tab w:val="left" w:pos="1440"/>
          <w:tab w:val="left" w:pos="2160"/>
          <w:tab w:val="left" w:pos="2880"/>
          <w:tab w:val="left" w:pos="3600"/>
          <w:tab w:val="left" w:pos="4320"/>
          <w:tab w:val="left" w:pos="5040"/>
        </w:tabs>
        <w:suppressAutoHyphens/>
        <w:ind w:left="720" w:hanging="720"/>
        <w:rPr>
          <w:spacing w:val="-2"/>
        </w:rPr>
      </w:pPr>
    </w:p>
    <w:p w14:paraId="775697CF" w14:textId="77777777" w:rsidR="0054308E" w:rsidRDefault="0054308E">
      <w:pPr>
        <w:tabs>
          <w:tab w:val="left" w:pos="-720"/>
          <w:tab w:val="left" w:pos="0"/>
          <w:tab w:val="left" w:pos="720"/>
          <w:tab w:val="left" w:pos="2160"/>
          <w:tab w:val="left" w:pos="3600"/>
          <w:tab w:val="left" w:pos="5040"/>
        </w:tabs>
        <w:suppressAutoHyphens/>
        <w:rPr>
          <w:spacing w:val="-2"/>
          <w:sz w:val="20"/>
        </w:rPr>
      </w:pPr>
    </w:p>
    <w:sectPr w:rsidR="0054308E">
      <w:headerReference w:type="default" r:id="rId11"/>
      <w:footerReference w:type="default" r:id="rId12"/>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697D6" w14:textId="77777777" w:rsidR="00A441D5" w:rsidRDefault="00A441D5">
      <w:r>
        <w:separator/>
      </w:r>
    </w:p>
  </w:endnote>
  <w:endnote w:type="continuationSeparator" w:id="0">
    <w:p w14:paraId="775697D7" w14:textId="77777777" w:rsidR="00A441D5" w:rsidRDefault="00A4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697DC" w14:textId="2C7B8E7F" w:rsidR="0054308E" w:rsidRPr="005623FA" w:rsidRDefault="0054308E">
    <w:pPr>
      <w:pStyle w:val="Footer"/>
      <w:tabs>
        <w:tab w:val="clear" w:pos="4320"/>
        <w:tab w:val="clear" w:pos="8640"/>
        <w:tab w:val="left" w:pos="5760"/>
      </w:tabs>
      <w:rPr>
        <w:sz w:val="22"/>
      </w:rPr>
    </w:pPr>
    <w:r w:rsidRPr="005623FA">
      <w:rPr>
        <w:sz w:val="22"/>
      </w:rPr>
      <w:t>Issued</w:t>
    </w:r>
    <w:r w:rsidR="00293843">
      <w:rPr>
        <w:sz w:val="22"/>
      </w:rPr>
      <w:t xml:space="preserve"> May </w:t>
    </w:r>
    <w:r w:rsidR="00290CDC">
      <w:rPr>
        <w:sz w:val="22"/>
      </w:rPr>
      <w:t>29, 2015</w:t>
    </w:r>
    <w:r w:rsidRPr="005623FA">
      <w:rPr>
        <w:sz w:val="22"/>
      </w:rPr>
      <w:tab/>
      <w:t>Effective with service on</w:t>
    </w:r>
  </w:p>
  <w:p w14:paraId="775697DD" w14:textId="2CA2BCBE" w:rsidR="0054308E" w:rsidRPr="005623FA" w:rsidRDefault="0054308E">
    <w:pPr>
      <w:pStyle w:val="Footer"/>
      <w:tabs>
        <w:tab w:val="clear" w:pos="4320"/>
        <w:tab w:val="clear" w:pos="8640"/>
        <w:tab w:val="left" w:pos="5760"/>
      </w:tabs>
      <w:rPr>
        <w:sz w:val="22"/>
      </w:rPr>
    </w:pPr>
    <w:r w:rsidRPr="005623FA">
      <w:rPr>
        <w:sz w:val="22"/>
      </w:rPr>
      <w:t xml:space="preserve">NWN </w:t>
    </w:r>
    <w:r w:rsidR="00517E9A" w:rsidRPr="005623FA">
      <w:rPr>
        <w:sz w:val="22"/>
      </w:rPr>
      <w:t xml:space="preserve">WUTC </w:t>
    </w:r>
    <w:r w:rsidRPr="005623FA">
      <w:rPr>
        <w:sz w:val="22"/>
      </w:rPr>
      <w:t>Advice No.</w:t>
    </w:r>
    <w:r w:rsidR="00290CDC">
      <w:rPr>
        <w:sz w:val="22"/>
      </w:rPr>
      <w:t xml:space="preserve"> 15</w:t>
    </w:r>
    <w:r w:rsidR="00293843">
      <w:rPr>
        <w:sz w:val="22"/>
      </w:rPr>
      <w:t>-3</w:t>
    </w:r>
    <w:r w:rsidRPr="005623FA">
      <w:rPr>
        <w:sz w:val="22"/>
      </w:rPr>
      <w:t xml:space="preserve"> </w:t>
    </w:r>
    <w:r w:rsidRPr="005623FA">
      <w:rPr>
        <w:sz w:val="22"/>
      </w:rPr>
      <w:tab/>
      <w:t xml:space="preserve">and after </w:t>
    </w:r>
    <w:r w:rsidR="00290CDC">
      <w:rPr>
        <w:sz w:val="22"/>
      </w:rPr>
      <w:t>June 29, 2015</w:t>
    </w:r>
  </w:p>
  <w:p w14:paraId="775697DE" w14:textId="77777777" w:rsidR="0054308E" w:rsidRDefault="0054308E">
    <w:pPr>
      <w:pStyle w:val="Footer"/>
      <w:pBdr>
        <w:bottom w:val="single" w:sz="6" w:space="1" w:color="auto"/>
      </w:pBdr>
      <w:jc w:val="center"/>
      <w:rPr>
        <w:b/>
        <w:sz w:val="18"/>
      </w:rPr>
    </w:pPr>
  </w:p>
  <w:p w14:paraId="775697DF" w14:textId="77777777" w:rsidR="0054308E" w:rsidRDefault="0054308E">
    <w:pPr>
      <w:pStyle w:val="Footer"/>
      <w:jc w:val="center"/>
      <w:rPr>
        <w:b/>
        <w:i/>
        <w:sz w:val="18"/>
      </w:rPr>
    </w:pPr>
    <w:r>
      <w:rPr>
        <w:b/>
        <w:i/>
        <w:sz w:val="18"/>
      </w:rPr>
      <w:t>Issued by:  NORTHWEST NATURAL GAS COMPANY</w:t>
    </w:r>
  </w:p>
  <w:p w14:paraId="775697E0" w14:textId="77777777" w:rsidR="0054308E" w:rsidRDefault="0054308E">
    <w:pPr>
      <w:pStyle w:val="Footer"/>
      <w:jc w:val="center"/>
      <w:rPr>
        <w:i/>
        <w:sz w:val="18"/>
      </w:rPr>
    </w:pPr>
    <w:proofErr w:type="gramStart"/>
    <w:r>
      <w:rPr>
        <w:i/>
        <w:sz w:val="18"/>
      </w:rPr>
      <w:t>d.b.a</w:t>
    </w:r>
    <w:proofErr w:type="gramEnd"/>
    <w:r>
      <w:rPr>
        <w:i/>
        <w:sz w:val="18"/>
      </w:rPr>
      <w:t>. NW Natural</w:t>
    </w:r>
  </w:p>
  <w:p w14:paraId="775697E1" w14:textId="77777777" w:rsidR="0054308E" w:rsidRDefault="0054308E">
    <w:pPr>
      <w:pStyle w:val="Footer"/>
      <w:jc w:val="center"/>
      <w:rPr>
        <w:i/>
        <w:sz w:val="18"/>
      </w:rPr>
    </w:pPr>
    <w:r>
      <w:rPr>
        <w:i/>
        <w:sz w:val="18"/>
      </w:rPr>
      <w:t>220 N.W. Second Avenue</w:t>
    </w:r>
  </w:p>
  <w:p w14:paraId="775697E2" w14:textId="77777777" w:rsidR="0054308E" w:rsidRDefault="0054308E">
    <w:pPr>
      <w:pStyle w:val="Footer"/>
      <w:jc w:val="center"/>
    </w:pPr>
    <w:r>
      <w:rPr>
        <w:i/>
        <w:sz w:val="18"/>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697D4" w14:textId="77777777" w:rsidR="00A441D5" w:rsidRDefault="00A441D5">
      <w:r>
        <w:separator/>
      </w:r>
    </w:p>
  </w:footnote>
  <w:footnote w:type="continuationSeparator" w:id="0">
    <w:p w14:paraId="775697D5" w14:textId="77777777" w:rsidR="00A441D5" w:rsidRDefault="00A44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697D8" w14:textId="77777777" w:rsidR="0054308E" w:rsidRDefault="0054308E">
    <w:pPr>
      <w:pStyle w:val="Header"/>
      <w:rPr>
        <w:sz w:val="28"/>
      </w:rPr>
    </w:pPr>
    <w:r>
      <w:rPr>
        <w:sz w:val="28"/>
      </w:rPr>
      <w:t>NORTHWEST NATURAL GAS COMPANY</w:t>
    </w:r>
  </w:p>
  <w:p w14:paraId="775697D9" w14:textId="6CA4A61F" w:rsidR="0054308E" w:rsidRPr="005623FA" w:rsidRDefault="00517E9A">
    <w:pPr>
      <w:pStyle w:val="Header"/>
      <w:rPr>
        <w:sz w:val="22"/>
      </w:rPr>
    </w:pPr>
    <w:r w:rsidRPr="005623FA">
      <w:rPr>
        <w:sz w:val="22"/>
      </w:rPr>
      <w:t>WN U-6</w:t>
    </w:r>
    <w:r w:rsidRPr="005623FA">
      <w:rPr>
        <w:sz w:val="22"/>
      </w:rPr>
      <w:tab/>
    </w:r>
    <w:r w:rsidR="00290CDC">
      <w:rPr>
        <w:sz w:val="22"/>
      </w:rPr>
      <w:t>Sixth</w:t>
    </w:r>
    <w:r w:rsidR="003841B1">
      <w:rPr>
        <w:sz w:val="22"/>
      </w:rPr>
      <w:t xml:space="preserve"> </w:t>
    </w:r>
    <w:r w:rsidR="0054308E" w:rsidRPr="005623FA">
      <w:rPr>
        <w:sz w:val="22"/>
      </w:rPr>
      <w:t>Revision of Sheet A.2</w:t>
    </w:r>
  </w:p>
  <w:p w14:paraId="775697DA" w14:textId="7FCB161F" w:rsidR="0054308E" w:rsidRPr="005623FA" w:rsidRDefault="0054308E">
    <w:pPr>
      <w:pStyle w:val="Header"/>
      <w:tabs>
        <w:tab w:val="clear" w:pos="4320"/>
      </w:tabs>
      <w:rPr>
        <w:sz w:val="22"/>
      </w:rPr>
    </w:pPr>
    <w:r w:rsidRPr="005623FA">
      <w:rPr>
        <w:sz w:val="22"/>
      </w:rPr>
      <w:t xml:space="preserve">Cancels </w:t>
    </w:r>
    <w:r w:rsidR="00290CDC">
      <w:rPr>
        <w:sz w:val="22"/>
      </w:rPr>
      <w:t>Fifth</w:t>
    </w:r>
    <w:r w:rsidR="003841B1">
      <w:rPr>
        <w:sz w:val="22"/>
      </w:rPr>
      <w:t xml:space="preserve"> </w:t>
    </w:r>
    <w:r w:rsidRPr="005623FA">
      <w:rPr>
        <w:sz w:val="22"/>
      </w:rPr>
      <w:t>Revision of Sheet A.2</w:t>
    </w:r>
  </w:p>
  <w:p w14:paraId="775697DB" w14:textId="77777777" w:rsidR="0054308E" w:rsidRDefault="0054308E">
    <w:pPr>
      <w:pStyle w:val="Header"/>
      <w:pBdr>
        <w:bottom w:val="doub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6A3"/>
    <w:rsid w:val="000C5CCB"/>
    <w:rsid w:val="000D46A3"/>
    <w:rsid w:val="00160C1D"/>
    <w:rsid w:val="001A4F4A"/>
    <w:rsid w:val="0028549A"/>
    <w:rsid w:val="00290CDC"/>
    <w:rsid w:val="00293843"/>
    <w:rsid w:val="003841B1"/>
    <w:rsid w:val="003E0286"/>
    <w:rsid w:val="00482D9E"/>
    <w:rsid w:val="00503E32"/>
    <w:rsid w:val="00517E9A"/>
    <w:rsid w:val="0054308E"/>
    <w:rsid w:val="00555C64"/>
    <w:rsid w:val="005623FA"/>
    <w:rsid w:val="005C62B2"/>
    <w:rsid w:val="005D2354"/>
    <w:rsid w:val="006626E4"/>
    <w:rsid w:val="006D48C5"/>
    <w:rsid w:val="0070314D"/>
    <w:rsid w:val="00767F80"/>
    <w:rsid w:val="00813562"/>
    <w:rsid w:val="00895BAD"/>
    <w:rsid w:val="009566C8"/>
    <w:rsid w:val="009A0503"/>
    <w:rsid w:val="009E4821"/>
    <w:rsid w:val="00A441D5"/>
    <w:rsid w:val="00A96CFC"/>
    <w:rsid w:val="00AE7C04"/>
    <w:rsid w:val="00B86227"/>
    <w:rsid w:val="00B95D5A"/>
    <w:rsid w:val="00BE2091"/>
    <w:rsid w:val="00C36A7C"/>
    <w:rsid w:val="00C63747"/>
    <w:rsid w:val="00DE252E"/>
    <w:rsid w:val="00E241FE"/>
    <w:rsid w:val="00E336F9"/>
    <w:rsid w:val="00EA17ED"/>
    <w:rsid w:val="00ED3879"/>
    <w:rsid w:val="00F4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5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A17ED"/>
    <w:rPr>
      <w:rFonts w:ascii="Tahoma" w:hAnsi="Tahoma" w:cs="Tahoma"/>
      <w:sz w:val="16"/>
      <w:szCs w:val="16"/>
    </w:rPr>
  </w:style>
  <w:style w:type="character" w:customStyle="1" w:styleId="BalloonTextChar">
    <w:name w:val="Balloon Text Char"/>
    <w:link w:val="BalloonText"/>
    <w:uiPriority w:val="99"/>
    <w:semiHidden/>
    <w:rsid w:val="00EA17ED"/>
    <w:rPr>
      <w:rFonts w:ascii="Tahoma" w:hAnsi="Tahoma" w:cs="Tahoma"/>
      <w:sz w:val="16"/>
      <w:szCs w:val="16"/>
    </w:rPr>
  </w:style>
  <w:style w:type="table" w:styleId="TableGrid">
    <w:name w:val="Table Grid"/>
    <w:basedOn w:val="TableNormal"/>
    <w:uiPriority w:val="59"/>
    <w:rsid w:val="005D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7B431EF0824A46A2026B6366E2C3C4" ma:contentTypeVersion="119" ma:contentTypeDescription="" ma:contentTypeScope="" ma:versionID="93b46e8a7d40950e1e0d915e21931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2015-05-29T07:00:00+00:00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3C6FFB-D040-4B43-AC81-C39CBF74A414}"/>
</file>

<file path=customXml/itemProps2.xml><?xml version="1.0" encoding="utf-8"?>
<ds:datastoreItem xmlns:ds="http://schemas.openxmlformats.org/officeDocument/2006/customXml" ds:itemID="{45E7AC64-7411-44E7-8DEF-1B8846F2EABA}"/>
</file>

<file path=customXml/itemProps3.xml><?xml version="1.0" encoding="utf-8"?>
<ds:datastoreItem xmlns:ds="http://schemas.openxmlformats.org/officeDocument/2006/customXml" ds:itemID="{85718790-D3A4-43A7-96DE-BCE1F9C1A98B}"/>
</file>

<file path=customXml/itemProps4.xml><?xml version="1.0" encoding="utf-8"?>
<ds:datastoreItem xmlns:ds="http://schemas.openxmlformats.org/officeDocument/2006/customXml" ds:itemID="{E1377FA1-CC95-4F6F-8786-F6696A4BE74E}"/>
</file>

<file path=docProps/app.xml><?xml version="1.0" encoding="utf-8"?>
<Properties xmlns="http://schemas.openxmlformats.org/officeDocument/2006/extended-properties" xmlns:vt="http://schemas.openxmlformats.org/officeDocument/2006/docPropsVTypes">
  <Template>Normal.dotm</Template>
  <TotalTime>63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Addition of City Exactions</vt:lpstr>
    </vt:vector>
  </TitlesOfParts>
  <Company>Northwest Natural Gas</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 of City Exactions</dc:title>
  <dc:creator>NNG</dc:creator>
  <cp:lastModifiedBy>Seagondollar, Shannon L.</cp:lastModifiedBy>
  <cp:revision>17</cp:revision>
  <cp:lastPrinted>2014-05-23T17:30:00Z</cp:lastPrinted>
  <dcterms:created xsi:type="dcterms:W3CDTF">2014-04-07T22:13:00Z</dcterms:created>
  <dcterms:modified xsi:type="dcterms:W3CDTF">2015-05-29T18:50:00Z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f7c9acf4-6063-4948-96fe-2fed612312a8</vt:lpwstr>
  </property>
  <property fmtid="{D5CDD505-2E9C-101B-9397-08002B2CF9AE}" pid="3" name="ContentTypeId">
    <vt:lpwstr>0x0101006E56B4D1795A2E4DB2F0B01679ED314A00687B431EF0824A46A2026B6366E2C3C4</vt:lpwstr>
  </property>
  <property fmtid="{D5CDD505-2E9C-101B-9397-08002B2CF9AE}" pid="4" name="_docset_NoMedatataSyncRequired">
    <vt:lpwstr>False</vt:lpwstr>
  </property>
</Properties>
</file>