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67EC9" w14:textId="77777777" w:rsidR="00924DA8" w:rsidRPr="00042628" w:rsidRDefault="00751E2D" w:rsidP="00924DA8">
      <w:pPr>
        <w:rPr>
          <w:rFonts w:ascii="Times New Roman" w:hAnsi="Times New Roman"/>
        </w:rPr>
      </w:pPr>
      <w:bookmarkStart w:id="0" w:name="_GoBack"/>
      <w:bookmarkEnd w:id="0"/>
      <w:r w:rsidRPr="00042628"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 wp14:anchorId="62C67EE6" wp14:editId="62C67EE7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C67ECA" w14:textId="77777777" w:rsidR="00924DA8" w:rsidRPr="00042628" w:rsidRDefault="00924DA8" w:rsidP="00924DA8">
      <w:pPr>
        <w:jc w:val="both"/>
        <w:rPr>
          <w:rFonts w:ascii="Times New Roman" w:hAnsi="Times New Roman"/>
        </w:rPr>
      </w:pPr>
    </w:p>
    <w:p w14:paraId="62C67ECB" w14:textId="77777777" w:rsidR="00924DA8" w:rsidRPr="00042628" w:rsidRDefault="00B627B2" w:rsidP="00924DA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April 30, 2015</w:t>
      </w:r>
    </w:p>
    <w:p w14:paraId="62C67ECC" w14:textId="77777777" w:rsidR="00924DA8" w:rsidRPr="00042628" w:rsidRDefault="00924DA8" w:rsidP="00924DA8">
      <w:pPr>
        <w:jc w:val="both"/>
        <w:rPr>
          <w:rFonts w:ascii="Times New Roman" w:hAnsi="Times New Roman"/>
        </w:rPr>
      </w:pPr>
    </w:p>
    <w:p w14:paraId="62C67ECD" w14:textId="77777777" w:rsidR="00D163CC" w:rsidRPr="00042628" w:rsidRDefault="00924DA8" w:rsidP="00924DA8">
      <w:pPr>
        <w:jc w:val="both"/>
        <w:rPr>
          <w:rFonts w:ascii="Times New Roman" w:hAnsi="Times New Roman"/>
          <w:b/>
          <w:i/>
        </w:rPr>
      </w:pPr>
      <w:smartTag w:uri="urn:schemas-microsoft-com:office:smarttags" w:element="stockticker">
        <w:r w:rsidRPr="00042628">
          <w:rPr>
            <w:rFonts w:ascii="Times New Roman" w:hAnsi="Times New Roman"/>
            <w:b/>
            <w:i/>
          </w:rPr>
          <w:t>VIA</w:t>
        </w:r>
      </w:smartTag>
      <w:r w:rsidR="000F4A94" w:rsidRPr="00042628">
        <w:rPr>
          <w:rFonts w:ascii="Times New Roman" w:hAnsi="Times New Roman"/>
          <w:b/>
          <w:i/>
        </w:rPr>
        <w:t xml:space="preserve"> </w:t>
      </w:r>
      <w:r w:rsidR="00D163CC" w:rsidRPr="00042628">
        <w:rPr>
          <w:rFonts w:ascii="Times New Roman" w:hAnsi="Times New Roman"/>
          <w:b/>
          <w:i/>
        </w:rPr>
        <w:t>ELECTRONIC FILING</w:t>
      </w:r>
    </w:p>
    <w:p w14:paraId="62C67ECE" w14:textId="77777777" w:rsidR="00924DA8" w:rsidRPr="00042628" w:rsidRDefault="00D163CC" w:rsidP="00924DA8">
      <w:pPr>
        <w:jc w:val="both"/>
        <w:rPr>
          <w:rFonts w:ascii="Times New Roman" w:hAnsi="Times New Roman"/>
          <w:b/>
          <w:i/>
        </w:rPr>
      </w:pPr>
      <w:r w:rsidRPr="00042628">
        <w:rPr>
          <w:rFonts w:ascii="Times New Roman" w:hAnsi="Times New Roman"/>
          <w:b/>
          <w:i/>
        </w:rPr>
        <w:t xml:space="preserve">AND </w:t>
      </w:r>
      <w:r w:rsidR="000F4A94" w:rsidRPr="00042628">
        <w:rPr>
          <w:rFonts w:ascii="Times New Roman" w:hAnsi="Times New Roman"/>
          <w:b/>
          <w:i/>
        </w:rPr>
        <w:t>OVERNIGHT DELIVERY</w:t>
      </w:r>
    </w:p>
    <w:p w14:paraId="62C67ECF" w14:textId="77777777" w:rsidR="00924DA8" w:rsidRPr="00042628" w:rsidRDefault="00924DA8" w:rsidP="00924DA8">
      <w:pPr>
        <w:jc w:val="both"/>
        <w:rPr>
          <w:rFonts w:ascii="Times New Roman" w:hAnsi="Times New Roman"/>
        </w:rPr>
      </w:pPr>
    </w:p>
    <w:p w14:paraId="62C67ED0" w14:textId="77777777" w:rsidR="00B627B2" w:rsidRPr="00042628" w:rsidRDefault="00B627B2" w:rsidP="00B627B2">
      <w:pPr>
        <w:jc w:val="both"/>
        <w:rPr>
          <w:rFonts w:ascii="Times New Roman" w:hAnsi="Times New Roman"/>
        </w:rPr>
      </w:pPr>
      <w:r w:rsidRPr="00042628">
        <w:rPr>
          <w:rFonts w:ascii="Times New Roman" w:hAnsi="Times New Roman"/>
        </w:rPr>
        <w:t>Steven V. King</w:t>
      </w:r>
    </w:p>
    <w:p w14:paraId="62C67ED1" w14:textId="77777777" w:rsidR="00B627B2" w:rsidRPr="00042628" w:rsidRDefault="00B627B2" w:rsidP="00B627B2">
      <w:pPr>
        <w:jc w:val="both"/>
        <w:rPr>
          <w:rFonts w:ascii="Times New Roman" w:hAnsi="Times New Roman"/>
        </w:rPr>
      </w:pPr>
      <w:r w:rsidRPr="00042628">
        <w:rPr>
          <w:rFonts w:ascii="Times New Roman" w:hAnsi="Times New Roman"/>
        </w:rPr>
        <w:t>Executive Director and Secretary</w:t>
      </w:r>
    </w:p>
    <w:p w14:paraId="62C67ED2" w14:textId="77777777" w:rsidR="00924DA8" w:rsidRPr="00042628" w:rsidRDefault="00924DA8" w:rsidP="00924DA8">
      <w:pPr>
        <w:jc w:val="both"/>
        <w:rPr>
          <w:rFonts w:ascii="Times New Roman" w:hAnsi="Times New Roman"/>
        </w:rPr>
      </w:pPr>
      <w:r w:rsidRPr="00042628">
        <w:rPr>
          <w:rFonts w:ascii="Times New Roman" w:hAnsi="Times New Roman"/>
        </w:rPr>
        <w:t>Washington Utilities and Transportation Commission</w:t>
      </w:r>
    </w:p>
    <w:p w14:paraId="62C67ED3" w14:textId="77777777" w:rsidR="00924DA8" w:rsidRPr="00042628" w:rsidRDefault="00924DA8" w:rsidP="00924DA8">
      <w:pPr>
        <w:jc w:val="both"/>
        <w:rPr>
          <w:rFonts w:ascii="Times New Roman" w:hAnsi="Times New Roman"/>
        </w:rPr>
      </w:pPr>
      <w:smartTag w:uri="urn:schemas-microsoft-com:office:smarttags" w:element="Street">
        <w:r w:rsidRPr="00042628">
          <w:rPr>
            <w:rFonts w:ascii="Times New Roman" w:hAnsi="Times New Roman"/>
          </w:rPr>
          <w:t>P.O. Box</w:t>
        </w:r>
      </w:smartTag>
      <w:r w:rsidRPr="00042628">
        <w:rPr>
          <w:rFonts w:ascii="Times New Roman" w:hAnsi="Times New Roman"/>
        </w:rPr>
        <w:t xml:space="preserve"> 47250</w:t>
      </w:r>
    </w:p>
    <w:p w14:paraId="62C67ED4" w14:textId="77777777" w:rsidR="00924DA8" w:rsidRPr="00042628" w:rsidRDefault="00924DA8" w:rsidP="00924DA8">
      <w:pPr>
        <w:jc w:val="both"/>
        <w:rPr>
          <w:rFonts w:ascii="Times New Roman" w:hAnsi="Times New Roman"/>
        </w:rPr>
      </w:pPr>
      <w:smartTag w:uri="urn:schemas-microsoft-com:office:smarttags" w:element="Street">
        <w:r w:rsidRPr="00042628">
          <w:rPr>
            <w:rFonts w:ascii="Times New Roman" w:hAnsi="Times New Roman"/>
          </w:rPr>
          <w:t>1300 S. Evergreen Park Drive SW</w:t>
        </w:r>
      </w:smartTag>
    </w:p>
    <w:p w14:paraId="62C67ED5" w14:textId="77777777" w:rsidR="00924DA8" w:rsidRPr="00042628" w:rsidRDefault="00924DA8" w:rsidP="00924DA8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042628">
            <w:rPr>
              <w:rFonts w:ascii="Times New Roman" w:hAnsi="Times New Roman"/>
            </w:rPr>
            <w:t>Olympia</w:t>
          </w:r>
        </w:smartTag>
        <w:r w:rsidRPr="00042628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042628">
            <w:rPr>
              <w:rFonts w:ascii="Times New Roman" w:hAnsi="Times New Roman"/>
            </w:rPr>
            <w:t>WA</w:t>
          </w:r>
        </w:smartTag>
        <w:r w:rsidRPr="00042628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042628">
            <w:rPr>
              <w:rFonts w:ascii="Times New Roman" w:hAnsi="Times New Roman"/>
            </w:rPr>
            <w:t>98504-7250</w:t>
          </w:r>
        </w:smartTag>
      </w:smartTag>
    </w:p>
    <w:p w14:paraId="62C67ED6" w14:textId="77777777" w:rsidR="00924DA8" w:rsidRPr="00042628" w:rsidRDefault="00924DA8" w:rsidP="00924DA8">
      <w:pPr>
        <w:jc w:val="both"/>
        <w:rPr>
          <w:rFonts w:ascii="Times New Roman" w:hAnsi="Times New Roman"/>
        </w:rPr>
      </w:pPr>
    </w:p>
    <w:p w14:paraId="62C67ED7" w14:textId="77777777" w:rsidR="00847C92" w:rsidRPr="00042628" w:rsidRDefault="00847C92" w:rsidP="00847C92">
      <w:pPr>
        <w:suppressAutoHyphens/>
        <w:jc w:val="both"/>
        <w:rPr>
          <w:rFonts w:ascii="Times New Roman" w:hAnsi="Times New Roman"/>
          <w:b/>
          <w:spacing w:val="-3"/>
        </w:rPr>
      </w:pPr>
      <w:r w:rsidRPr="00042628">
        <w:rPr>
          <w:rFonts w:ascii="Times New Roman" w:hAnsi="Times New Roman"/>
          <w:b/>
          <w:spacing w:val="-3"/>
        </w:rPr>
        <w:t>Re:</w:t>
      </w:r>
      <w:r w:rsidRPr="00042628">
        <w:rPr>
          <w:rFonts w:ascii="Times New Roman" w:hAnsi="Times New Roman"/>
          <w:b/>
          <w:spacing w:val="-3"/>
        </w:rPr>
        <w:tab/>
      </w:r>
      <w:r w:rsidR="00552579" w:rsidRPr="00042628">
        <w:rPr>
          <w:rFonts w:ascii="Times New Roman" w:hAnsi="Times New Roman"/>
          <w:b/>
          <w:spacing w:val="-3"/>
        </w:rPr>
        <w:t>PacifiCorp</w:t>
      </w:r>
      <w:r w:rsidR="008671DE" w:rsidRPr="00042628">
        <w:rPr>
          <w:rFonts w:ascii="Times New Roman" w:hAnsi="Times New Roman"/>
          <w:b/>
          <w:spacing w:val="-3"/>
        </w:rPr>
        <w:t>’s</w:t>
      </w:r>
      <w:r w:rsidR="00552579" w:rsidRPr="00042628">
        <w:rPr>
          <w:rFonts w:ascii="Times New Roman" w:hAnsi="Times New Roman"/>
          <w:b/>
          <w:spacing w:val="-3"/>
        </w:rPr>
        <w:t xml:space="preserve"> Commission Basis Report </w:t>
      </w:r>
      <w:r w:rsidRPr="00042628">
        <w:rPr>
          <w:rFonts w:ascii="Times New Roman" w:hAnsi="Times New Roman"/>
          <w:b/>
          <w:spacing w:val="-3"/>
        </w:rPr>
        <w:t>for period end</w:t>
      </w:r>
      <w:r w:rsidR="00B627B2">
        <w:rPr>
          <w:rFonts w:ascii="Times New Roman" w:hAnsi="Times New Roman"/>
          <w:b/>
          <w:spacing w:val="-3"/>
        </w:rPr>
        <w:t>ed December 2014</w:t>
      </w:r>
    </w:p>
    <w:p w14:paraId="62C67ED8" w14:textId="77777777" w:rsidR="00847C92" w:rsidRPr="00042628" w:rsidRDefault="00847C92" w:rsidP="000F4A9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62C67ED9" w14:textId="77777777" w:rsidR="000F4A94" w:rsidRPr="00042628" w:rsidRDefault="008671DE" w:rsidP="00B9367B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  <w:r w:rsidRPr="00042628">
        <w:rPr>
          <w:rFonts w:ascii="Times New Roman" w:hAnsi="Times New Roman"/>
          <w:spacing w:val="-3"/>
        </w:rPr>
        <w:t>Pacific Power</w:t>
      </w:r>
      <w:r w:rsidR="00B9367B" w:rsidRPr="00042628">
        <w:rPr>
          <w:rFonts w:ascii="Times New Roman" w:hAnsi="Times New Roman"/>
          <w:spacing w:val="-3"/>
        </w:rPr>
        <w:t xml:space="preserve"> &amp; Light Company</w:t>
      </w:r>
      <w:r w:rsidR="00B627B2">
        <w:rPr>
          <w:rFonts w:ascii="Times New Roman" w:hAnsi="Times New Roman"/>
          <w:spacing w:val="-3"/>
        </w:rPr>
        <w:t>, a division of PacifiCorp (Pacific Power or Company),</w:t>
      </w:r>
      <w:r w:rsidR="00B9367B" w:rsidRPr="00042628">
        <w:rPr>
          <w:rFonts w:ascii="Times New Roman" w:hAnsi="Times New Roman"/>
          <w:spacing w:val="-3"/>
        </w:rPr>
        <w:t xml:space="preserve"> </w:t>
      </w:r>
      <w:r w:rsidRPr="00042628">
        <w:rPr>
          <w:rFonts w:ascii="Times New Roman" w:hAnsi="Times New Roman"/>
          <w:spacing w:val="-3"/>
        </w:rPr>
        <w:t xml:space="preserve">submits </w:t>
      </w:r>
      <w:r w:rsidR="00140674" w:rsidRPr="00042628">
        <w:rPr>
          <w:rFonts w:ascii="Times New Roman" w:hAnsi="Times New Roman"/>
          <w:spacing w:val="-3"/>
        </w:rPr>
        <w:t>three copies of the 20</w:t>
      </w:r>
      <w:r w:rsidR="00B627B2">
        <w:rPr>
          <w:rFonts w:ascii="Times New Roman" w:hAnsi="Times New Roman"/>
          <w:spacing w:val="-3"/>
        </w:rPr>
        <w:t>14</w:t>
      </w:r>
      <w:r w:rsidR="00B9367B" w:rsidRPr="00042628">
        <w:rPr>
          <w:rFonts w:ascii="Times New Roman" w:hAnsi="Times New Roman"/>
          <w:spacing w:val="-3"/>
        </w:rPr>
        <w:t xml:space="preserve"> Commission Basis R</w:t>
      </w:r>
      <w:r w:rsidR="00A53120" w:rsidRPr="00042628">
        <w:rPr>
          <w:rFonts w:ascii="Times New Roman" w:hAnsi="Times New Roman"/>
          <w:spacing w:val="-3"/>
        </w:rPr>
        <w:t>eport</w:t>
      </w:r>
      <w:r w:rsidR="00B9367B" w:rsidRPr="00042628">
        <w:rPr>
          <w:rFonts w:ascii="Times New Roman" w:hAnsi="Times New Roman"/>
          <w:spacing w:val="-3"/>
        </w:rPr>
        <w:t xml:space="preserve"> fo</w:t>
      </w:r>
      <w:r w:rsidR="00B627B2">
        <w:rPr>
          <w:rFonts w:ascii="Times New Roman" w:hAnsi="Times New Roman"/>
          <w:spacing w:val="-3"/>
        </w:rPr>
        <w:t>r the period ended December 2014</w:t>
      </w:r>
      <w:r w:rsidR="00B9367B" w:rsidRPr="00042628">
        <w:rPr>
          <w:rFonts w:ascii="Times New Roman" w:hAnsi="Times New Roman"/>
          <w:spacing w:val="-3"/>
        </w:rPr>
        <w:t xml:space="preserve"> </w:t>
      </w:r>
      <w:r w:rsidR="00E62E13">
        <w:rPr>
          <w:rFonts w:ascii="Times New Roman" w:hAnsi="Times New Roman"/>
          <w:spacing w:val="-3"/>
        </w:rPr>
        <w:t>under</w:t>
      </w:r>
      <w:r w:rsidR="00B9367B" w:rsidRPr="00042628">
        <w:rPr>
          <w:rFonts w:ascii="Times New Roman" w:hAnsi="Times New Roman"/>
          <w:spacing w:val="-3"/>
        </w:rPr>
        <w:t xml:space="preserve"> WAC 480-100-257</w:t>
      </w:r>
      <w:r w:rsidR="00022DCD" w:rsidRPr="00042628">
        <w:rPr>
          <w:rFonts w:ascii="Times New Roman" w:hAnsi="Times New Roman"/>
          <w:spacing w:val="-3"/>
        </w:rPr>
        <w:t>.  This annual report</w:t>
      </w:r>
      <w:r w:rsidR="00A53120" w:rsidRPr="00042628">
        <w:rPr>
          <w:rFonts w:ascii="Times New Roman" w:hAnsi="Times New Roman"/>
          <w:spacing w:val="-3"/>
        </w:rPr>
        <w:t xml:space="preserve"> </w:t>
      </w:r>
      <w:r w:rsidR="000F4A94" w:rsidRPr="00042628">
        <w:rPr>
          <w:rFonts w:ascii="Times New Roman" w:hAnsi="Times New Roman"/>
          <w:spacing w:val="-3"/>
        </w:rPr>
        <w:t>summariz</w:t>
      </w:r>
      <w:r w:rsidR="00022DCD" w:rsidRPr="00042628">
        <w:rPr>
          <w:rFonts w:ascii="Times New Roman" w:hAnsi="Times New Roman"/>
          <w:spacing w:val="-3"/>
        </w:rPr>
        <w:t>es</w:t>
      </w:r>
      <w:r w:rsidR="000F4A94" w:rsidRPr="00042628">
        <w:rPr>
          <w:rFonts w:ascii="Times New Roman" w:hAnsi="Times New Roman"/>
          <w:spacing w:val="-3"/>
        </w:rPr>
        <w:t xml:space="preserve"> actual and normalized results of operations for the </w:t>
      </w:r>
      <w:r w:rsidR="00093003" w:rsidRPr="00042628">
        <w:rPr>
          <w:rFonts w:ascii="Times New Roman" w:hAnsi="Times New Roman"/>
          <w:spacing w:val="-3"/>
        </w:rPr>
        <w:t>twelve months</w:t>
      </w:r>
      <w:r w:rsidR="00B71012" w:rsidRPr="00042628">
        <w:rPr>
          <w:rFonts w:ascii="Times New Roman" w:hAnsi="Times New Roman"/>
          <w:spacing w:val="-3"/>
        </w:rPr>
        <w:t xml:space="preserve"> ended December 31, 201</w:t>
      </w:r>
      <w:r w:rsidR="00B627B2">
        <w:rPr>
          <w:rFonts w:ascii="Times New Roman" w:hAnsi="Times New Roman"/>
          <w:spacing w:val="-3"/>
        </w:rPr>
        <w:t>4</w:t>
      </w:r>
      <w:r w:rsidR="000F4A94" w:rsidRPr="00042628">
        <w:rPr>
          <w:rFonts w:ascii="Times New Roman" w:hAnsi="Times New Roman"/>
          <w:spacing w:val="-3"/>
        </w:rPr>
        <w:t xml:space="preserve">, as assigned and allocated to Washington electric utility operations.  This report is based on recorded costs allocated using the West Control Area </w:t>
      </w:r>
      <w:r w:rsidR="00030CD9">
        <w:rPr>
          <w:rFonts w:ascii="Times New Roman" w:hAnsi="Times New Roman"/>
          <w:spacing w:val="-3"/>
        </w:rPr>
        <w:t xml:space="preserve">inter-jurisdictional </w:t>
      </w:r>
      <w:r w:rsidR="000F4A94" w:rsidRPr="00042628">
        <w:rPr>
          <w:rFonts w:ascii="Times New Roman" w:hAnsi="Times New Roman"/>
          <w:spacing w:val="-3"/>
        </w:rPr>
        <w:t>allocation methodology.</w:t>
      </w:r>
    </w:p>
    <w:p w14:paraId="62C67EDA" w14:textId="77777777" w:rsidR="000F4A94" w:rsidRPr="00042628" w:rsidRDefault="000F4A94" w:rsidP="000F4A9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62C67EDB" w14:textId="77777777" w:rsidR="000F4A94" w:rsidRPr="00042628" w:rsidRDefault="008671DE" w:rsidP="00B9367B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  <w:r w:rsidRPr="00042628">
        <w:rPr>
          <w:rFonts w:ascii="Times New Roman" w:hAnsi="Times New Roman"/>
          <w:spacing w:val="-3"/>
        </w:rPr>
        <w:t xml:space="preserve">Please direct any informal questions to </w:t>
      </w:r>
      <w:r w:rsidR="00775F3A">
        <w:rPr>
          <w:rFonts w:ascii="Times New Roman" w:hAnsi="Times New Roman"/>
          <w:spacing w:val="-3"/>
        </w:rPr>
        <w:t>Ariel Son</w:t>
      </w:r>
      <w:r w:rsidR="00B9367B" w:rsidRPr="00042628">
        <w:rPr>
          <w:rFonts w:ascii="Times New Roman" w:hAnsi="Times New Roman"/>
          <w:spacing w:val="-3"/>
        </w:rPr>
        <w:t xml:space="preserve">, </w:t>
      </w:r>
      <w:r w:rsidR="00775F3A">
        <w:rPr>
          <w:rFonts w:ascii="Times New Roman" w:hAnsi="Times New Roman"/>
          <w:spacing w:val="-3"/>
        </w:rPr>
        <w:t>Manager</w:t>
      </w:r>
      <w:r w:rsidR="00B9367B" w:rsidRPr="00042628">
        <w:rPr>
          <w:rFonts w:ascii="Times New Roman" w:hAnsi="Times New Roman"/>
          <w:spacing w:val="-3"/>
        </w:rPr>
        <w:t xml:space="preserve">, Regulatory </w:t>
      </w:r>
      <w:r w:rsidR="00775F3A">
        <w:rPr>
          <w:rFonts w:ascii="Times New Roman" w:hAnsi="Times New Roman"/>
          <w:spacing w:val="-3"/>
        </w:rPr>
        <w:t>Projects</w:t>
      </w:r>
      <w:r w:rsidR="00B9367B" w:rsidRPr="00042628">
        <w:rPr>
          <w:rFonts w:ascii="Times New Roman" w:hAnsi="Times New Roman"/>
          <w:spacing w:val="-3"/>
        </w:rPr>
        <w:t>, at (503) 813-</w:t>
      </w:r>
      <w:r w:rsidR="00775F3A">
        <w:rPr>
          <w:rFonts w:ascii="Times New Roman" w:hAnsi="Times New Roman"/>
          <w:spacing w:val="-3"/>
        </w:rPr>
        <w:t>5410</w:t>
      </w:r>
      <w:r w:rsidR="00B9367B" w:rsidRPr="00042628">
        <w:rPr>
          <w:rFonts w:ascii="Times New Roman" w:hAnsi="Times New Roman"/>
          <w:spacing w:val="-3"/>
        </w:rPr>
        <w:t>.</w:t>
      </w:r>
    </w:p>
    <w:p w14:paraId="62C67EDC" w14:textId="77777777" w:rsidR="000F4A94" w:rsidRPr="00042628" w:rsidRDefault="000F4A94" w:rsidP="000F4A94">
      <w:pPr>
        <w:suppressAutoHyphens/>
        <w:jc w:val="both"/>
        <w:rPr>
          <w:rFonts w:ascii="Times New Roman" w:hAnsi="Times New Roman"/>
          <w:spacing w:val="-3"/>
        </w:rPr>
      </w:pPr>
    </w:p>
    <w:p w14:paraId="62C67EDD" w14:textId="77777777" w:rsidR="001A2279" w:rsidRPr="00042628" w:rsidRDefault="001A2279" w:rsidP="000F4A94">
      <w:pPr>
        <w:suppressAutoHyphens/>
        <w:jc w:val="both"/>
        <w:rPr>
          <w:rFonts w:ascii="Times New Roman" w:hAnsi="Times New Roman"/>
          <w:spacing w:val="-3"/>
        </w:rPr>
      </w:pPr>
      <w:r w:rsidRPr="00042628">
        <w:rPr>
          <w:rFonts w:ascii="Times New Roman" w:hAnsi="Times New Roman"/>
          <w:spacing w:val="-3"/>
        </w:rPr>
        <w:t>Sincerely,</w:t>
      </w:r>
    </w:p>
    <w:p w14:paraId="62C67EDE" w14:textId="77777777" w:rsidR="001A2279" w:rsidRPr="00042628" w:rsidRDefault="001A2279" w:rsidP="000F4A94">
      <w:pPr>
        <w:suppressAutoHyphens/>
        <w:jc w:val="both"/>
        <w:rPr>
          <w:rFonts w:ascii="Times New Roman" w:hAnsi="Times New Roman"/>
          <w:spacing w:val="-3"/>
        </w:rPr>
      </w:pPr>
    </w:p>
    <w:p w14:paraId="62C67EDF" w14:textId="77777777" w:rsidR="001A2279" w:rsidRPr="00042628" w:rsidRDefault="001A2279" w:rsidP="000F4A94">
      <w:pPr>
        <w:suppressAutoHyphens/>
        <w:jc w:val="both"/>
        <w:rPr>
          <w:rFonts w:ascii="Times New Roman" w:hAnsi="Times New Roman"/>
          <w:spacing w:val="-3"/>
        </w:rPr>
      </w:pPr>
    </w:p>
    <w:p w14:paraId="62C67EE0" w14:textId="77777777" w:rsidR="000F4A94" w:rsidRPr="00042628" w:rsidRDefault="000F4A94" w:rsidP="000F4A94">
      <w:pPr>
        <w:suppressAutoHyphens/>
        <w:jc w:val="both"/>
        <w:rPr>
          <w:rFonts w:ascii="Times New Roman" w:hAnsi="Times New Roman"/>
          <w:spacing w:val="-3"/>
        </w:rPr>
      </w:pPr>
    </w:p>
    <w:p w14:paraId="62C67EE1" w14:textId="77777777" w:rsidR="000F4A94" w:rsidRPr="00042628" w:rsidRDefault="00B627B2" w:rsidP="000F4A94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R. Bryce Dalley</w:t>
      </w:r>
    </w:p>
    <w:p w14:paraId="62C67EE2" w14:textId="77777777" w:rsidR="00515C55" w:rsidRPr="00042628" w:rsidRDefault="00515C55" w:rsidP="000F4A94">
      <w:pPr>
        <w:suppressAutoHyphens/>
        <w:jc w:val="both"/>
        <w:rPr>
          <w:rFonts w:ascii="Times New Roman" w:hAnsi="Times New Roman"/>
          <w:spacing w:val="-3"/>
        </w:rPr>
      </w:pPr>
      <w:r w:rsidRPr="00042628">
        <w:rPr>
          <w:rFonts w:ascii="Times New Roman" w:hAnsi="Times New Roman"/>
          <w:spacing w:val="-3"/>
        </w:rPr>
        <w:t>Vice President, Regulation</w:t>
      </w:r>
    </w:p>
    <w:p w14:paraId="62C67EE3" w14:textId="77777777" w:rsidR="000F4A94" w:rsidRPr="00042628" w:rsidRDefault="000F4A94" w:rsidP="000F4A94">
      <w:pPr>
        <w:suppressAutoHyphens/>
        <w:jc w:val="both"/>
        <w:rPr>
          <w:rFonts w:ascii="Times New Roman" w:hAnsi="Times New Roman"/>
          <w:spacing w:val="-3"/>
        </w:rPr>
      </w:pPr>
    </w:p>
    <w:p w14:paraId="62C67EE4" w14:textId="77777777" w:rsidR="000F4A94" w:rsidRPr="00042628" w:rsidRDefault="000F4A94" w:rsidP="000F4A94">
      <w:pPr>
        <w:suppressAutoHyphens/>
        <w:jc w:val="both"/>
        <w:rPr>
          <w:rFonts w:ascii="Times New Roman" w:hAnsi="Times New Roman"/>
          <w:spacing w:val="-3"/>
        </w:rPr>
      </w:pPr>
      <w:r w:rsidRPr="00042628">
        <w:rPr>
          <w:rFonts w:ascii="Times New Roman" w:hAnsi="Times New Roman"/>
          <w:spacing w:val="-3"/>
        </w:rPr>
        <w:t>Enclosures</w:t>
      </w:r>
    </w:p>
    <w:p w14:paraId="62C67EE5" w14:textId="77777777" w:rsidR="00924DA8" w:rsidRPr="00042628" w:rsidRDefault="00924DA8" w:rsidP="000F4A94">
      <w:pPr>
        <w:jc w:val="both"/>
        <w:rPr>
          <w:rFonts w:ascii="Times New Roman" w:hAnsi="Times New Roman"/>
        </w:rPr>
      </w:pPr>
    </w:p>
    <w:sectPr w:rsidR="00924DA8" w:rsidRPr="00042628" w:rsidSect="001F59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67EEA" w14:textId="77777777" w:rsidR="006055C8" w:rsidRDefault="006055C8">
      <w:r>
        <w:separator/>
      </w:r>
    </w:p>
  </w:endnote>
  <w:endnote w:type="continuationSeparator" w:id="0">
    <w:p w14:paraId="62C67EEB" w14:textId="77777777" w:rsidR="006055C8" w:rsidRDefault="0060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67EF1" w14:textId="77777777" w:rsidR="006A1A64" w:rsidRDefault="006A1A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67EF2" w14:textId="77777777" w:rsidR="006A1A64" w:rsidRDefault="006A1A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67EF4" w14:textId="77777777" w:rsidR="006A1A64" w:rsidRDefault="006A1A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67EE8" w14:textId="77777777" w:rsidR="006055C8" w:rsidRDefault="006055C8">
      <w:r>
        <w:separator/>
      </w:r>
    </w:p>
  </w:footnote>
  <w:footnote w:type="continuationSeparator" w:id="0">
    <w:p w14:paraId="62C67EE9" w14:textId="77777777" w:rsidR="006055C8" w:rsidRDefault="00605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67EEC" w14:textId="77777777" w:rsidR="006A1A64" w:rsidRDefault="006A1A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67EED" w14:textId="77777777" w:rsidR="006A1A64" w:rsidRDefault="006A1A64">
    <w:pPr>
      <w:pStyle w:val="Header"/>
    </w:pPr>
    <w:smartTag w:uri="urn:schemas-microsoft-com:office:smarttags" w:element="State">
      <w:smartTag w:uri="urn:schemas-microsoft-com:office:smarttags" w:element="place">
        <w:r>
          <w:t>Washington</w:t>
        </w:r>
      </w:smartTag>
    </w:smartTag>
    <w:r>
      <w:t xml:space="preserve"> Utilities &amp; Transportation Commission</w:t>
    </w:r>
  </w:p>
  <w:p w14:paraId="62C67EEE" w14:textId="77777777" w:rsidR="006A1A64" w:rsidRDefault="006A1A64">
    <w:pPr>
      <w:pStyle w:val="Header"/>
    </w:pPr>
    <w:smartTag w:uri="urn:schemas-microsoft-com:office:smarttags" w:element="date">
      <w:smartTagPr>
        <w:attr w:name="Month" w:val="3"/>
        <w:attr w:name="Day" w:val="10"/>
        <w:attr w:name="Year" w:val="2008"/>
      </w:smartTagPr>
      <w:r>
        <w:t>March 10, 2008</w:t>
      </w:r>
    </w:smartTag>
  </w:p>
  <w:p w14:paraId="62C67EEF" w14:textId="77777777" w:rsidR="006A1A64" w:rsidRDefault="006A1A64">
    <w:pPr>
      <w:pStyle w:val="Header"/>
    </w:pPr>
    <w:r>
      <w:t>Page 2</w:t>
    </w:r>
  </w:p>
  <w:p w14:paraId="62C67EF0" w14:textId="77777777" w:rsidR="006A1A64" w:rsidRDefault="006A1A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67EF3" w14:textId="77777777" w:rsidR="006A1A64" w:rsidRDefault="006A1A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FB6ABF"/>
    <w:multiLevelType w:val="hybridMultilevel"/>
    <w:tmpl w:val="EE1E9F1E"/>
    <w:lvl w:ilvl="0" w:tplc="1CDC82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C49"/>
    <w:rsid w:val="00003F29"/>
    <w:rsid w:val="00016E10"/>
    <w:rsid w:val="00022DCD"/>
    <w:rsid w:val="00030CD9"/>
    <w:rsid w:val="00040775"/>
    <w:rsid w:val="00042628"/>
    <w:rsid w:val="000431D0"/>
    <w:rsid w:val="000573C7"/>
    <w:rsid w:val="0006541F"/>
    <w:rsid w:val="00093003"/>
    <w:rsid w:val="000B52C8"/>
    <w:rsid w:val="000C2F36"/>
    <w:rsid w:val="000F4A94"/>
    <w:rsid w:val="00140674"/>
    <w:rsid w:val="00142ABA"/>
    <w:rsid w:val="00163880"/>
    <w:rsid w:val="00177D3D"/>
    <w:rsid w:val="00185EB4"/>
    <w:rsid w:val="00193FCA"/>
    <w:rsid w:val="001A2279"/>
    <w:rsid w:val="001F5965"/>
    <w:rsid w:val="002167AE"/>
    <w:rsid w:val="00250FC2"/>
    <w:rsid w:val="00266339"/>
    <w:rsid w:val="00280FAC"/>
    <w:rsid w:val="002A4F72"/>
    <w:rsid w:val="002E7053"/>
    <w:rsid w:val="00307BE6"/>
    <w:rsid w:val="003D1C56"/>
    <w:rsid w:val="004065F5"/>
    <w:rsid w:val="00413378"/>
    <w:rsid w:val="00416622"/>
    <w:rsid w:val="004361D9"/>
    <w:rsid w:val="004C5DD7"/>
    <w:rsid w:val="00501186"/>
    <w:rsid w:val="00512C7A"/>
    <w:rsid w:val="00515C55"/>
    <w:rsid w:val="00552579"/>
    <w:rsid w:val="00576323"/>
    <w:rsid w:val="005845BB"/>
    <w:rsid w:val="005D59EC"/>
    <w:rsid w:val="005F02BF"/>
    <w:rsid w:val="005F1AF3"/>
    <w:rsid w:val="00600FDF"/>
    <w:rsid w:val="006055C8"/>
    <w:rsid w:val="00610692"/>
    <w:rsid w:val="00616131"/>
    <w:rsid w:val="00633A05"/>
    <w:rsid w:val="00647067"/>
    <w:rsid w:val="0068004E"/>
    <w:rsid w:val="0069535C"/>
    <w:rsid w:val="006A1A64"/>
    <w:rsid w:val="006C77B2"/>
    <w:rsid w:val="007433AC"/>
    <w:rsid w:val="00751A93"/>
    <w:rsid w:val="00751E2D"/>
    <w:rsid w:val="00762D3E"/>
    <w:rsid w:val="00773547"/>
    <w:rsid w:val="00775F3A"/>
    <w:rsid w:val="007846AE"/>
    <w:rsid w:val="007A1F55"/>
    <w:rsid w:val="007C7562"/>
    <w:rsid w:val="007D74C3"/>
    <w:rsid w:val="007E0447"/>
    <w:rsid w:val="007E4C49"/>
    <w:rsid w:val="00847C92"/>
    <w:rsid w:val="00851C30"/>
    <w:rsid w:val="008671DE"/>
    <w:rsid w:val="00881B6D"/>
    <w:rsid w:val="008C12BF"/>
    <w:rsid w:val="008D4D66"/>
    <w:rsid w:val="00910D69"/>
    <w:rsid w:val="00924DA8"/>
    <w:rsid w:val="00946AEB"/>
    <w:rsid w:val="00963761"/>
    <w:rsid w:val="009A5BE6"/>
    <w:rsid w:val="009D037E"/>
    <w:rsid w:val="009F74A6"/>
    <w:rsid w:val="00A11AEB"/>
    <w:rsid w:val="00A53120"/>
    <w:rsid w:val="00A83C5E"/>
    <w:rsid w:val="00A9034C"/>
    <w:rsid w:val="00AA6E3C"/>
    <w:rsid w:val="00AB6CF9"/>
    <w:rsid w:val="00AD6B8E"/>
    <w:rsid w:val="00B16672"/>
    <w:rsid w:val="00B40856"/>
    <w:rsid w:val="00B57D59"/>
    <w:rsid w:val="00B627B2"/>
    <w:rsid w:val="00B71012"/>
    <w:rsid w:val="00B914FE"/>
    <w:rsid w:val="00B9367B"/>
    <w:rsid w:val="00BB433A"/>
    <w:rsid w:val="00BC61FA"/>
    <w:rsid w:val="00C06045"/>
    <w:rsid w:val="00C33895"/>
    <w:rsid w:val="00D163CC"/>
    <w:rsid w:val="00D64CED"/>
    <w:rsid w:val="00D83D61"/>
    <w:rsid w:val="00D86DF9"/>
    <w:rsid w:val="00DC6A1C"/>
    <w:rsid w:val="00DC768D"/>
    <w:rsid w:val="00DD7918"/>
    <w:rsid w:val="00DE783A"/>
    <w:rsid w:val="00E253B2"/>
    <w:rsid w:val="00E62E13"/>
    <w:rsid w:val="00F414BC"/>
    <w:rsid w:val="00FA10DC"/>
    <w:rsid w:val="00FA5E0D"/>
    <w:rsid w:val="00FB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."/>
  <w:listSeparator w:val=","/>
  <w14:docId w14:val="62C67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A8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24DA8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24DA8"/>
  </w:style>
  <w:style w:type="paragraph" w:customStyle="1" w:styleId="CharChar2CharCharChar">
    <w:name w:val="Char Char2 Char Char Char"/>
    <w:basedOn w:val="Normal"/>
    <w:rsid w:val="00924DA8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Hyperlink">
    <w:name w:val="Hyperlink"/>
    <w:basedOn w:val="DefaultParagraphFont"/>
    <w:rsid w:val="00924DA8"/>
    <w:rPr>
      <w:color w:val="0000FF"/>
      <w:u w:val="single"/>
    </w:rPr>
  </w:style>
  <w:style w:type="paragraph" w:customStyle="1" w:styleId="CharChar">
    <w:name w:val="Char Char"/>
    <w:basedOn w:val="Normal"/>
    <w:rsid w:val="00616131"/>
    <w:pPr>
      <w:spacing w:after="160" w:line="240" w:lineRule="exact"/>
    </w:pPr>
    <w:rPr>
      <w:rFonts w:ascii="Verdana" w:eastAsia="Times New Roman" w:hAnsi="Verdana"/>
      <w:sz w:val="20"/>
    </w:rPr>
  </w:style>
  <w:style w:type="paragraph" w:styleId="Footer">
    <w:name w:val="footer"/>
    <w:basedOn w:val="Normal"/>
    <w:rsid w:val="0061613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DA96A40DA2E34FA5AC2F2ED64BC3AF" ma:contentTypeVersion="119" ma:contentTypeDescription="" ma:contentTypeScope="" ma:versionID="19a78a9c5ab2fd379095855e088792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2015-04-30T07:00:00+00:00</OpenedDate>
    <Date1 xmlns="dc463f71-b30c-4ab2-9473-d307f9d35888">2015-04-30T07:00:00+00:00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150700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9E45418-45B3-4267-9D32-C37503EBBACE}"/>
</file>

<file path=customXml/itemProps2.xml><?xml version="1.0" encoding="utf-8"?>
<ds:datastoreItem xmlns:ds="http://schemas.openxmlformats.org/officeDocument/2006/customXml" ds:itemID="{BDEDA14D-D035-4A51-A0E3-1CBD7FA099CD}"/>
</file>

<file path=customXml/itemProps3.xml><?xml version="1.0" encoding="utf-8"?>
<ds:datastoreItem xmlns:ds="http://schemas.openxmlformats.org/officeDocument/2006/customXml" ds:itemID="{37ED937F-E771-458C-B06B-6B1342F613D8}"/>
</file>

<file path=customXml/itemProps4.xml><?xml version="1.0" encoding="utf-8"?>
<ds:datastoreItem xmlns:ds="http://schemas.openxmlformats.org/officeDocument/2006/customXml" ds:itemID="{216B2383-AC26-4631-AB28-F96465BF77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2015-05-01T19:30:00Z</dcterms:created>
  <dcterms:modified xsi:type="dcterms:W3CDTF">2015-05-01T19:30:00Z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0x0101006E56B4D1795A2E4DB2F0B01679ED314A00CEDA96A40DA2E34FA5AC2F2ED64BC3AF</vt:lpwstr>
  </property>
  <property fmtid="{D5CDD505-2E9C-101B-9397-08002B2CF9AE}" pid="4" name="_docset_NoMedatataSyncRequired">
    <vt:lpwstr>False</vt:lpwstr>
  </property>
</Properties>
</file>