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F129E1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F129E1">
              <w:rPr>
                <w:sz w:val="25"/>
                <w:szCs w:val="25"/>
              </w:rPr>
              <w:t>31721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F129E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PRINCEHOUSE TRUCKING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for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F129E1">
              <w:rPr>
                <w:sz w:val="25"/>
                <w:szCs w:val="25"/>
              </w:rPr>
              <w:t>150672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F129E1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F129E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F129E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F129E1">
        <w:rPr>
          <w:sz w:val="25"/>
          <w:szCs w:val="25"/>
        </w:rPr>
        <w:t>February 25,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F129E1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F129E1">
        <w:rPr>
          <w:sz w:val="25"/>
          <w:szCs w:val="25"/>
        </w:rPr>
        <w:t>Princehouse Trucking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F129E1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F129E1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F129E1">
        <w:rPr>
          <w:sz w:val="25"/>
          <w:szCs w:val="25"/>
        </w:rPr>
        <w:t>Princehouse Trucking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129E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F129E1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480-14-230(3)(d) to cancel a </w:t>
      </w:r>
      <w:r w:rsidR="00E745C4" w:rsidRPr="00F1394B">
        <w:rPr>
          <w:sz w:val="25"/>
          <w:szCs w:val="25"/>
        </w:rPr>
        <w:t>motor freight carrier</w:t>
      </w:r>
      <w:r w:rsidR="00F129E1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F129E1">
        <w:rPr>
          <w:sz w:val="25"/>
          <w:szCs w:val="25"/>
        </w:rPr>
        <w:t>31721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F129E1">
        <w:rPr>
          <w:sz w:val="25"/>
          <w:szCs w:val="25"/>
        </w:rPr>
        <w:t>Princehouse Trucking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F129E1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F129E1">
        <w:rPr>
          <w:sz w:val="25"/>
          <w:szCs w:val="25"/>
        </w:rPr>
        <w:t>Princehouse Trucking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F129E1">
        <w:rPr>
          <w:sz w:val="25"/>
          <w:szCs w:val="25"/>
        </w:rPr>
        <w:t>31721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F129E1">
        <w:rPr>
          <w:sz w:val="25"/>
          <w:szCs w:val="25"/>
        </w:rPr>
        <w:t>February 25, 2015</w:t>
      </w:r>
      <w:r w:rsidR="00690A08" w:rsidRPr="00F1394B">
        <w:rPr>
          <w:sz w:val="25"/>
          <w:szCs w:val="25"/>
        </w:rPr>
        <w:t xml:space="preserve">, the </w:t>
      </w:r>
      <w:r w:rsidR="00F129E1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F129E1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F129E1">
        <w:rPr>
          <w:sz w:val="25"/>
          <w:szCs w:val="25"/>
        </w:rPr>
        <w:t>Princehouse Trucking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F129E1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F129E1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F129E1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F129E1">
        <w:rPr>
          <w:sz w:val="25"/>
          <w:szCs w:val="25"/>
        </w:rPr>
        <w:t>Princehouse Trucking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F129E1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F129E1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F129E1">
        <w:rPr>
          <w:sz w:val="25"/>
          <w:szCs w:val="25"/>
        </w:rPr>
        <w:t>31721</w:t>
      </w:r>
      <w:r w:rsidR="007959A4" w:rsidRPr="00F1394B">
        <w:rPr>
          <w:sz w:val="25"/>
          <w:szCs w:val="25"/>
        </w:rPr>
        <w:t xml:space="preserve"> held by </w:t>
      </w:r>
      <w:r w:rsidR="00F129E1">
        <w:rPr>
          <w:sz w:val="25"/>
          <w:szCs w:val="25"/>
        </w:rPr>
        <w:t>Princehouse Trucking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F129E1">
        <w:rPr>
          <w:sz w:val="25"/>
          <w:szCs w:val="25"/>
        </w:rPr>
        <w:t>April 22,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F129E1">
        <w:rPr>
          <w:sz w:val="25"/>
          <w:szCs w:val="25"/>
        </w:rPr>
        <w:t>Princehouse Trucking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F129E1">
        <w:rPr>
          <w:sz w:val="25"/>
          <w:szCs w:val="25"/>
        </w:rPr>
        <w:t>31721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129E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F129E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(1)(</w:t>
      </w:r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F129E1">
        <w:rPr>
          <w:sz w:val="25"/>
          <w:szCs w:val="25"/>
        </w:rPr>
        <w:t>April 22,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F129E1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F129E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(1)(</w:t>
      </w:r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F129E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F129E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129E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F129E1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93" w:rsidRDefault="006C7193">
      <w:r>
        <w:separator/>
      </w:r>
    </w:p>
  </w:endnote>
  <w:endnote w:type="continuationSeparator" w:id="0">
    <w:p w:rsidR="006C7193" w:rsidRDefault="006C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E1" w:rsidRDefault="00F12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E1" w:rsidRDefault="00F12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E1" w:rsidRDefault="00F12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93" w:rsidRDefault="006C7193">
      <w:r>
        <w:separator/>
      </w:r>
    </w:p>
  </w:footnote>
  <w:footnote w:type="continuationSeparator" w:id="0">
    <w:p w:rsidR="006C7193" w:rsidRDefault="006C7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F129E1" w:rsidRPr="00F129E1">
      <w:rPr>
        <w:b/>
        <w:sz w:val="20"/>
        <w:szCs w:val="20"/>
      </w:rPr>
      <w:t>150672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F129E1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F129E1" w:rsidRPr="00F129E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E1" w:rsidRDefault="00F12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E1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193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29E1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0D5EA-0E11-46B0-A84D-051B4A4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C2685E7668EF4CAFAA20E8137FE781" ma:contentTypeVersion="119" ma:contentTypeDescription="" ma:contentTypeScope="" ma:versionID="857d0400ff9594a51b723afb028ded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2015-04-27T07:00:00+00:00</OpenedDate>
    <Date1 xmlns="dc463f71-b30c-4ab2-9473-d307f9d35888">2015-04-27T07:00:00+00:00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Princehouse Trucking LLC</CaseCompanyNames>
    <DocketNumber xmlns="dc463f71-b30c-4ab2-9473-d307f9d35888">150672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E6311-94E7-41F4-AC4E-B5BCA326679F}"/>
</file>

<file path=customXml/itemProps2.xml><?xml version="1.0" encoding="utf-8"?>
<ds:datastoreItem xmlns:ds="http://schemas.openxmlformats.org/officeDocument/2006/customXml" ds:itemID="{4460C5F3-904C-40E6-BC4E-E22C58044BE1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CCA85DF6-292A-4E83-9673-9B5472D76891}"/>
</file>

<file path=customXml/itemProps5.xml><?xml version="1.0" encoding="utf-8"?>
<ds:datastoreItem xmlns:ds="http://schemas.openxmlformats.org/officeDocument/2006/customXml" ds:itemID="{3C5799D4-8D8B-43DF-89C4-4601075E2192}"/>
</file>

<file path=customXml/itemProps6.xml><?xml version="1.0" encoding="utf-8"?>
<ds:datastoreItem xmlns:ds="http://schemas.openxmlformats.org/officeDocument/2006/customXml" ds:itemID="{B558CE1B-86F7-4C5E-A209-EEFE107CBECD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1</cp:revision>
  <cp:lastPrinted>2014-10-15T22:49:00Z</cp:lastPrinted>
  <dcterms:created xsi:type="dcterms:W3CDTF">2015-04-27T16:39:00Z</dcterms:created>
  <dcterms:modified xsi:type="dcterms:W3CDTF">2015-04-27T16:42:00Z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0x0101006E56B4D1795A2E4DB2F0B01679ED314A0010C2685E7668EF4CAFAA20E8137FE781</vt:lpwstr>
  </property>
  <property fmtid="{D5CDD505-2E9C-101B-9397-08002B2CF9AE}" pid="3" name="_docset_NoMedatataSyncRequired">
    <vt:lpwstr>False</vt:lpwstr>
  </property>
</Properties>
</file>