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D40C42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045E2E">
              <w:rPr>
                <w:sz w:val="25"/>
                <w:szCs w:val="25"/>
              </w:rPr>
              <w:t>65698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CC6B6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SHANTE TALKINGTON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 w:rsidR="00045E2E">
              <w:rPr>
                <w:sz w:val="25"/>
                <w:szCs w:val="25"/>
              </w:rPr>
              <w:t xml:space="preserve">d/b/a </w:t>
            </w:r>
            <w:r>
              <w:rPr>
                <w:sz w:val="25"/>
                <w:szCs w:val="25"/>
              </w:rPr>
              <w:t>INDIAN PONY RIDGE</w:t>
            </w:r>
            <w:r w:rsidR="00045E2E">
              <w:rPr>
                <w:sz w:val="25"/>
                <w:szCs w:val="25"/>
              </w:rPr>
              <w:t>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CC6B63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CC6B63" w:rsidRPr="00724D60" w:rsidRDefault="00CC6B6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045E2E">
              <w:rPr>
                <w:sz w:val="25"/>
                <w:szCs w:val="25"/>
              </w:rPr>
              <w:t>150407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045E2E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</w:t>
      </w:r>
      <w:proofErr w:type="gramStart"/>
      <w:r w:rsidRPr="00A671FF">
        <w:rPr>
          <w:sz w:val="25"/>
          <w:szCs w:val="25"/>
        </w:rPr>
        <w:t>the</w:t>
      </w:r>
      <w:proofErr w:type="gramEnd"/>
      <w:r w:rsidRPr="00A671FF">
        <w:rPr>
          <w:sz w:val="25"/>
          <w:szCs w:val="25"/>
        </w:rPr>
        <w:t xml:space="preserve">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D40C42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D40C42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045E2E">
        <w:rPr>
          <w:sz w:val="25"/>
          <w:szCs w:val="25"/>
        </w:rPr>
        <w:t>January 6,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D40C42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E745C4" w:rsidRPr="00A671FF">
        <w:rPr>
          <w:sz w:val="25"/>
          <w:szCs w:val="25"/>
        </w:rPr>
        <w:t xml:space="preserve">, </w:t>
      </w:r>
      <w:r w:rsidR="00045E2E">
        <w:rPr>
          <w:sz w:val="25"/>
          <w:szCs w:val="25"/>
        </w:rPr>
        <w:t>d/b/a Indian Pony Ridge,</w:t>
      </w:r>
      <w:r w:rsidR="00E745C4" w:rsidRPr="00A671FF">
        <w:rPr>
          <w:sz w:val="25"/>
          <w:szCs w:val="25"/>
        </w:rPr>
        <w:t xml:space="preserve"> (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D40C42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D40C42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40C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D40C42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D40C42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045E2E">
        <w:rPr>
          <w:sz w:val="25"/>
          <w:szCs w:val="25"/>
        </w:rPr>
        <w:t>65698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D40C42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045E2E">
        <w:rPr>
          <w:sz w:val="25"/>
          <w:szCs w:val="25"/>
        </w:rPr>
        <w:t>65698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045E2E">
        <w:rPr>
          <w:sz w:val="25"/>
          <w:szCs w:val="25"/>
        </w:rPr>
        <w:t>January 6, 2015</w:t>
      </w:r>
      <w:r w:rsidR="00690A08" w:rsidRPr="00F1394B">
        <w:rPr>
          <w:sz w:val="25"/>
          <w:szCs w:val="25"/>
        </w:rPr>
        <w:t xml:space="preserve">, the </w:t>
      </w:r>
      <w:r w:rsidR="00D40C42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D40C42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D40C42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D40C42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D40C42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r w:rsidR="00D40C42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proofErr w:type="spellEnd"/>
      <w:r w:rsidRPr="00724D60">
        <w:rPr>
          <w:sz w:val="25"/>
          <w:szCs w:val="25"/>
        </w:rPr>
        <w:t xml:space="preserve"> motor freight carrier</w:t>
      </w:r>
      <w:r w:rsidR="00D40C42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D40C42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045E2E">
        <w:rPr>
          <w:sz w:val="25"/>
          <w:szCs w:val="25"/>
        </w:rPr>
        <w:t>65698</w:t>
      </w:r>
      <w:r w:rsidR="007959A4" w:rsidRPr="00F1394B">
        <w:rPr>
          <w:sz w:val="25"/>
          <w:szCs w:val="25"/>
        </w:rPr>
        <w:t xml:space="preserve"> held by </w:t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7959A4" w:rsidRPr="00F1394B">
        <w:rPr>
          <w:sz w:val="25"/>
          <w:szCs w:val="25"/>
        </w:rPr>
        <w:t xml:space="preserve">, </w:t>
      </w:r>
      <w:r w:rsidR="00045E2E">
        <w:rPr>
          <w:sz w:val="25"/>
          <w:szCs w:val="25"/>
        </w:rPr>
        <w:t>d/b/a Indian Pony Ridge,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045E2E">
        <w:rPr>
          <w:sz w:val="25"/>
          <w:szCs w:val="25"/>
        </w:rPr>
        <w:t>March 7,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45E2E">
        <w:rPr>
          <w:sz w:val="25"/>
          <w:szCs w:val="25"/>
        </w:rPr>
        <w:t xml:space="preserve">Shante </w:t>
      </w:r>
      <w:proofErr w:type="spellStart"/>
      <w:r w:rsidR="00045E2E">
        <w:rPr>
          <w:sz w:val="25"/>
          <w:szCs w:val="25"/>
        </w:rPr>
        <w:t>Talkington</w:t>
      </w:r>
      <w:proofErr w:type="spellEnd"/>
      <w:r w:rsidR="00C27D8C" w:rsidRPr="00F1394B">
        <w:rPr>
          <w:sz w:val="25"/>
          <w:szCs w:val="25"/>
        </w:rPr>
        <w:t xml:space="preserve">, </w:t>
      </w:r>
      <w:r w:rsidR="00045E2E">
        <w:rPr>
          <w:sz w:val="25"/>
          <w:szCs w:val="25"/>
        </w:rPr>
        <w:t>d/b/a Indian Pony Ridge,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045E2E">
        <w:rPr>
          <w:sz w:val="25"/>
          <w:szCs w:val="25"/>
        </w:rPr>
        <w:t>65698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40C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D40C42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045E2E">
        <w:rPr>
          <w:sz w:val="25"/>
          <w:szCs w:val="25"/>
        </w:rPr>
        <w:t>March 9,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D40C42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D40C42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D40C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D40C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40C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D40C42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65" w:rsidRDefault="00FD5865">
      <w:r>
        <w:separator/>
      </w:r>
    </w:p>
  </w:endnote>
  <w:endnote w:type="continuationSeparator" w:id="0">
    <w:p w:rsidR="00FD5865" w:rsidRDefault="00FD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42" w:rsidRDefault="00D40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42" w:rsidRDefault="00D40C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42" w:rsidRDefault="00D40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65" w:rsidRDefault="00FD5865">
      <w:r>
        <w:separator/>
      </w:r>
    </w:p>
  </w:footnote>
  <w:footnote w:type="continuationSeparator" w:id="0">
    <w:p w:rsidR="00FD5865" w:rsidRDefault="00FD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045E2E" w:rsidRPr="00045E2E">
      <w:rPr>
        <w:b/>
        <w:sz w:val="20"/>
        <w:szCs w:val="20"/>
      </w:rPr>
      <w:t>150407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CC6B63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045E2E" w:rsidRPr="00045E2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42" w:rsidRDefault="00D40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2E"/>
    <w:rsid w:val="00004E9C"/>
    <w:rsid w:val="0004376A"/>
    <w:rsid w:val="00043E20"/>
    <w:rsid w:val="00045E2E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C6B63"/>
    <w:rsid w:val="00CE0114"/>
    <w:rsid w:val="00CE1630"/>
    <w:rsid w:val="00D13D92"/>
    <w:rsid w:val="00D17A91"/>
    <w:rsid w:val="00D338C4"/>
    <w:rsid w:val="00D36DAC"/>
    <w:rsid w:val="00D40C42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5865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9DB73"/>
  <w15:chartTrackingRefBased/>
  <w15:docId w15:val="{86E738ED-D4F8-4F53-9EBF-80A6C0D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-%20Binder%20Cancellation%20Order/CC%20-%20Binder%20Cancell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7D78CA87F96045B78AE377679DCC34" ma:contentTypeVersion="119" ma:contentTypeDescription="" ma:contentTypeScope="" ma:versionID="51710c2eebeb6f0a294c22574e72a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2015-03-09T07:00:00+00:00</OpenedDate>
    <Date1 xmlns="dc463f71-b30c-4ab2-9473-d307f9d35888">2015-03-09T07:00:00+00:00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Talkington, Shante</CaseCompanyNames>
    <DocketNumber xmlns="dc463f71-b30c-4ab2-9473-d307f9d35888">150407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79A67-196B-4B4F-9FA0-AAD9F1A6D9A8}"/>
</file>

<file path=customXml/itemProps2.xml><?xml version="1.0" encoding="utf-8"?>
<ds:datastoreItem xmlns:ds="http://schemas.openxmlformats.org/officeDocument/2006/customXml" ds:itemID="{0E98EE61-5CCE-43C5-8E01-78A7DD97120D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4B974DA7-BB17-4E71-964C-56F27C3CA828}"/>
</file>

<file path=customXml/itemProps5.xml><?xml version="1.0" encoding="utf-8"?>
<ds:datastoreItem xmlns:ds="http://schemas.openxmlformats.org/officeDocument/2006/customXml" ds:itemID="{943F442D-3C78-445F-A892-0DBAFD23C1E6}"/>
</file>

<file path=customXml/itemProps6.xml><?xml version="1.0" encoding="utf-8"?>
<ds:datastoreItem xmlns:ds="http://schemas.openxmlformats.org/officeDocument/2006/customXml" ds:itemID="{48883793-FB9A-4F6C-9EAF-E13BF0901EB1}"/>
</file>

<file path=docProps/app.xml><?xml version="1.0" encoding="utf-8"?>
<Properties xmlns="http://schemas.openxmlformats.org/officeDocument/2006/extended-properties" xmlns:vt="http://schemas.openxmlformats.org/officeDocument/2006/docPropsVTypes">
  <Template>CC%20-%20Binder%20Cancellation%20Order</Template>
  <TotalTime>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3</cp:revision>
  <cp:lastPrinted>2014-10-15T22:49:00Z</cp:lastPrinted>
  <dcterms:created xsi:type="dcterms:W3CDTF">2015-03-09T15:21:00Z</dcterms:created>
  <dcterms:modified xsi:type="dcterms:W3CDTF">2015-03-09T15:24:00Z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0x0101006E56B4D1795A2E4DB2F0B01679ED314A008D7D78CA87F96045B78AE377679DCC34</vt:lpwstr>
  </property>
  <property fmtid="{D5CDD505-2E9C-101B-9397-08002B2CF9AE}" pid="3" name="_docset_NoMedatataSyncRequired">
    <vt:lpwstr>False</vt:lpwstr>
  </property>
</Properties>
</file>