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4227E1" w:rsidRDefault="00CD60DE">
      <w:pPr>
        <w:jc w:val="both"/>
        <w:rPr>
          <w:b/>
          <w:i/>
          <w:color w:val="1F497D" w:themeColor="text2"/>
          <w:sz w:val="24"/>
        </w:rPr>
      </w:pPr>
      <w:r w:rsidRPr="004227E1">
        <w:rPr>
          <w:b/>
          <w:i/>
          <w:color w:val="1F497D" w:themeColor="text2"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BF4707" w:rsidRDefault="00BF4707">
      <w:pPr>
        <w:jc w:val="both"/>
        <w:rPr>
          <w:sz w:val="24"/>
        </w:rPr>
      </w:pPr>
    </w:p>
    <w:p w:rsidR="00040621" w:rsidRDefault="004227E1">
      <w:pPr>
        <w:jc w:val="both"/>
        <w:rPr>
          <w:sz w:val="24"/>
        </w:rPr>
      </w:pPr>
      <w:r>
        <w:rPr>
          <w:sz w:val="24"/>
        </w:rPr>
        <w:t>November 2</w:t>
      </w:r>
      <w:r w:rsidR="00EA458D">
        <w:rPr>
          <w:sz w:val="24"/>
        </w:rPr>
        <w:t>4</w:t>
      </w:r>
      <w:r w:rsidR="00122B60">
        <w:rPr>
          <w:sz w:val="24"/>
        </w:rPr>
        <w:t>, 2014</w:t>
      </w:r>
    </w:p>
    <w:p w:rsidR="00040621" w:rsidRDefault="00040621">
      <w:pPr>
        <w:jc w:val="both"/>
        <w:rPr>
          <w:sz w:val="24"/>
        </w:rPr>
      </w:pPr>
    </w:p>
    <w:p w:rsidR="00BF4707" w:rsidRDefault="00BF4707" w:rsidP="008F221D">
      <w:pPr>
        <w:ind w:right="-270"/>
        <w:jc w:val="both"/>
        <w:rPr>
          <w:sz w:val="24"/>
          <w:szCs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Pr="002A3646" w:rsidRDefault="00040621" w:rsidP="004F1F1E">
      <w:pPr>
        <w:pStyle w:val="BodyText2"/>
        <w:spacing w:line="360" w:lineRule="auto"/>
        <w:ind w:firstLine="720"/>
      </w:pPr>
      <w:r>
        <w:t xml:space="preserve">Attached for filing </w:t>
      </w:r>
      <w:r w:rsidRPr="00353210">
        <w:t xml:space="preserve">with the Commission is an electronic copy of </w:t>
      </w:r>
      <w:r w:rsidR="00D23FE7"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="00D23FE7" w:rsidRPr="00353210">
        <w:rPr>
          <w:szCs w:val="24"/>
        </w:rPr>
        <w:t>b</w:t>
      </w:r>
      <w:r w:rsidR="00AF4671">
        <w:rPr>
          <w:szCs w:val="24"/>
        </w:rPr>
        <w:t>/</w:t>
      </w:r>
      <w:r w:rsidR="00D23FE7" w:rsidRPr="00353210">
        <w:rPr>
          <w:szCs w:val="24"/>
        </w:rPr>
        <w:t xml:space="preserve">a </w:t>
      </w:r>
      <w:r w:rsidR="00D23FE7"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="00D23FE7"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="00D23FE7" w:rsidRPr="002A3646">
        <w:rPr>
          <w:szCs w:val="24"/>
        </w:rPr>
        <w:t>Company”)</w:t>
      </w:r>
      <w:r w:rsidRPr="002A3646">
        <w:t xml:space="preserve"> </w:t>
      </w:r>
      <w:r w:rsidR="00EE6695" w:rsidRPr="002A3646">
        <w:t>filing</w:t>
      </w:r>
      <w:r w:rsidR="003A3A22" w:rsidRPr="002A3646">
        <w:t xml:space="preserve"> of its </w:t>
      </w:r>
      <w:r w:rsidRPr="002A3646">
        <w:t xml:space="preserve">proposed revisions to the </w:t>
      </w:r>
      <w:r w:rsidR="00175CC0">
        <w:t>following tariff</w:t>
      </w:r>
      <w:r w:rsidR="0061578F" w:rsidRPr="002A3646">
        <w:t>,</w:t>
      </w:r>
      <w:r w:rsidR="00E51832" w:rsidRPr="002A3646">
        <w:t xml:space="preserve"> </w:t>
      </w:r>
      <w:r w:rsidR="008F221D" w:rsidRPr="002A3646">
        <w:t>WN U-28</w:t>
      </w:r>
      <w:r w:rsidRPr="002A3646">
        <w:t>:</w:t>
      </w:r>
    </w:p>
    <w:p w:rsidR="009D79A8" w:rsidRPr="002A3646" w:rsidRDefault="00E07122" w:rsidP="00353210">
      <w:pPr>
        <w:tabs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Schedule 95 - Optional Renewable Power Rate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353210" w:rsidRPr="00E07122" w:rsidRDefault="00175CC0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Second Revision Sheet 95</w:t>
      </w:r>
      <w:r w:rsidR="002A3646" w:rsidRPr="00E07122">
        <w:rPr>
          <w:sz w:val="24"/>
        </w:rPr>
        <w:tab/>
      </w:r>
      <w:r w:rsidR="00353210" w:rsidRPr="00E07122">
        <w:rPr>
          <w:sz w:val="24"/>
        </w:rPr>
        <w:t xml:space="preserve">Canceling </w:t>
      </w:r>
      <w:r w:rsidR="00353210" w:rsidRPr="00E07122">
        <w:rPr>
          <w:sz w:val="24"/>
        </w:rPr>
        <w:tab/>
        <w:t xml:space="preserve">   </w:t>
      </w:r>
      <w:r w:rsidRPr="00E07122">
        <w:rPr>
          <w:sz w:val="24"/>
        </w:rPr>
        <w:t>Substitute First Revision Sheet 95</w:t>
      </w:r>
    </w:p>
    <w:p w:rsidR="00AB326F" w:rsidRPr="00E07122" w:rsidRDefault="00AB326F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Original Sheet 95A</w:t>
      </w:r>
      <w:r w:rsidRPr="00E07122">
        <w:rPr>
          <w:sz w:val="24"/>
        </w:rPr>
        <w:tab/>
        <w:t>New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214E7B" w:rsidRDefault="00214E7B" w:rsidP="00175CC0">
      <w:pPr>
        <w:jc w:val="both"/>
        <w:rPr>
          <w:b/>
          <w:sz w:val="28"/>
        </w:rPr>
      </w:pPr>
    </w:p>
    <w:p w:rsidR="00214E7B" w:rsidRPr="00214E7B" w:rsidRDefault="00214E7B" w:rsidP="00214E7B">
      <w:pPr>
        <w:pStyle w:val="ListParagraph"/>
        <w:numPr>
          <w:ilvl w:val="0"/>
          <w:numId w:val="11"/>
        </w:numPr>
        <w:jc w:val="center"/>
        <w:rPr>
          <w:b/>
        </w:rPr>
      </w:pPr>
      <w:r w:rsidRPr="00214E7B">
        <w:rPr>
          <w:b/>
        </w:rPr>
        <w:t>INTRODUCTION</w:t>
      </w:r>
    </w:p>
    <w:p w:rsidR="00214E7B" w:rsidRDefault="00214E7B" w:rsidP="00214E7B">
      <w:pPr>
        <w:spacing w:line="360" w:lineRule="auto"/>
        <w:jc w:val="both"/>
        <w:rPr>
          <w:sz w:val="24"/>
          <w:szCs w:val="24"/>
        </w:rPr>
      </w:pPr>
    </w:p>
    <w:p w:rsidR="00214E7B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Avista Utilities is a proponent of utilizing a variety of energy resources </w:t>
      </w:r>
      <w:r w:rsidR="00E07122" w:rsidRPr="00175CC0">
        <w:rPr>
          <w:sz w:val="24"/>
          <w:szCs w:val="24"/>
        </w:rPr>
        <w:t xml:space="preserve">as well as offering energy efficiency </w:t>
      </w:r>
      <w:r w:rsidR="00E07122">
        <w:rPr>
          <w:sz w:val="24"/>
          <w:szCs w:val="24"/>
        </w:rPr>
        <w:t xml:space="preserve">measures, </w:t>
      </w:r>
      <w:r w:rsidRPr="00175CC0">
        <w:rPr>
          <w:sz w:val="24"/>
          <w:szCs w:val="24"/>
        </w:rPr>
        <w:t xml:space="preserve">to provide safe and reliable </w:t>
      </w:r>
      <w:r w:rsidR="00E07122">
        <w:rPr>
          <w:sz w:val="24"/>
          <w:szCs w:val="24"/>
        </w:rPr>
        <w:t>service</w:t>
      </w:r>
      <w:r w:rsidRPr="00175CC0">
        <w:rPr>
          <w:sz w:val="24"/>
          <w:szCs w:val="24"/>
        </w:rPr>
        <w:t xml:space="preserve"> to our customers</w:t>
      </w:r>
      <w:r w:rsidR="00E07122">
        <w:rPr>
          <w:sz w:val="24"/>
          <w:szCs w:val="24"/>
        </w:rPr>
        <w:t>.</w:t>
      </w:r>
      <w:r w:rsidRPr="00175CC0">
        <w:rPr>
          <w:sz w:val="24"/>
          <w:szCs w:val="24"/>
        </w:rPr>
        <w:t xml:space="preserve">  One example is Avista’s voluntary participation in the Washington State Renewable Energy System Cost Recovery Incentive (WAC 458-20-273) that provides payment for the production of energy from eligible renewable energy resources.  Since the inception of this law, the</w:t>
      </w:r>
      <w:r w:rsidRPr="00175CC0">
        <w:rPr>
          <w:b/>
          <w:sz w:val="24"/>
          <w:szCs w:val="24"/>
        </w:rPr>
        <w:t xml:space="preserve"> </w:t>
      </w:r>
      <w:r w:rsidRPr="00175CC0">
        <w:rPr>
          <w:sz w:val="24"/>
          <w:szCs w:val="24"/>
        </w:rPr>
        <w:t xml:space="preserve">development of Washington </w:t>
      </w:r>
      <w:r w:rsidRPr="00175CC0">
        <w:rPr>
          <w:sz w:val="24"/>
          <w:szCs w:val="24"/>
        </w:rPr>
        <w:lastRenderedPageBreak/>
        <w:t xml:space="preserve">manufactured solar equipment has been introduced to the state which has increased the availability of locally produced equipment. </w:t>
      </w:r>
    </w:p>
    <w:p w:rsidR="00214E7B" w:rsidRDefault="00214E7B" w:rsidP="00214E7B">
      <w:pPr>
        <w:jc w:val="both"/>
      </w:pPr>
    </w:p>
    <w:p w:rsidR="00214E7B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The Company would like to </w:t>
      </w:r>
      <w:r w:rsidR="00E07122">
        <w:rPr>
          <w:sz w:val="24"/>
          <w:szCs w:val="24"/>
        </w:rPr>
        <w:t>expand the</w:t>
      </w:r>
      <w:r w:rsidRPr="00175CC0">
        <w:rPr>
          <w:sz w:val="24"/>
          <w:szCs w:val="24"/>
        </w:rPr>
        <w:t xml:space="preserve"> awareness of renewable energy generation options, specifi</w:t>
      </w:r>
      <w:r w:rsidR="00100095">
        <w:rPr>
          <w:sz w:val="24"/>
          <w:szCs w:val="24"/>
        </w:rPr>
        <w:t xml:space="preserve">cally by funding locally-owned </w:t>
      </w:r>
      <w:r w:rsidRPr="00175CC0">
        <w:rPr>
          <w:sz w:val="24"/>
          <w:szCs w:val="24"/>
        </w:rPr>
        <w:t xml:space="preserve">solar, </w:t>
      </w:r>
      <w:r>
        <w:rPr>
          <w:sz w:val="24"/>
          <w:szCs w:val="24"/>
        </w:rPr>
        <w:t>using</w:t>
      </w:r>
      <w:r w:rsidRPr="00175CC0">
        <w:rPr>
          <w:sz w:val="24"/>
          <w:szCs w:val="24"/>
        </w:rPr>
        <w:t xml:space="preserve"> funds </w:t>
      </w:r>
      <w:r>
        <w:rPr>
          <w:sz w:val="24"/>
          <w:szCs w:val="24"/>
        </w:rPr>
        <w:t>from its current Optional Renewable Power Rate – Schedule 95</w:t>
      </w:r>
      <w:r w:rsidR="00E07122">
        <w:rPr>
          <w:sz w:val="24"/>
          <w:szCs w:val="24"/>
        </w:rPr>
        <w:t>,</w:t>
      </w:r>
      <w:r>
        <w:rPr>
          <w:sz w:val="24"/>
          <w:szCs w:val="24"/>
        </w:rPr>
        <w:t xml:space="preserve"> as explained further below</w:t>
      </w:r>
      <w:r w:rsidRPr="00175CC0">
        <w:rPr>
          <w:sz w:val="24"/>
          <w:szCs w:val="24"/>
        </w:rPr>
        <w:t>.</w:t>
      </w:r>
      <w:r w:rsidR="00121D99">
        <w:rPr>
          <w:sz w:val="24"/>
          <w:szCs w:val="24"/>
        </w:rPr>
        <w:t xml:space="preserve">  The Company’s Schedule 95 is </w:t>
      </w:r>
      <w:r w:rsidR="00C62F6D">
        <w:rPr>
          <w:sz w:val="24"/>
          <w:szCs w:val="24"/>
        </w:rPr>
        <w:t xml:space="preserve">known as the Company’s </w:t>
      </w:r>
      <w:r w:rsidR="00121D99">
        <w:rPr>
          <w:sz w:val="24"/>
          <w:szCs w:val="24"/>
        </w:rPr>
        <w:t>the Buck-a-Block Progra</w:t>
      </w:r>
      <w:r w:rsidR="00C62F6D">
        <w:rPr>
          <w:sz w:val="24"/>
          <w:szCs w:val="24"/>
        </w:rPr>
        <w:t>m.</w:t>
      </w:r>
      <w:r w:rsidRPr="00175CC0">
        <w:rPr>
          <w:sz w:val="24"/>
          <w:szCs w:val="24"/>
        </w:rPr>
        <w:t xml:space="preserve"> </w:t>
      </w:r>
    </w:p>
    <w:p w:rsidR="00214E7B" w:rsidRPr="00175CC0" w:rsidRDefault="00214E7B" w:rsidP="00214E7B">
      <w:pPr>
        <w:spacing w:line="360" w:lineRule="auto"/>
        <w:jc w:val="both"/>
        <w:rPr>
          <w:sz w:val="24"/>
          <w:szCs w:val="24"/>
        </w:rPr>
      </w:pPr>
    </w:p>
    <w:p w:rsidR="00175CC0" w:rsidRPr="009E1C72" w:rsidRDefault="00214E7B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BACKGROUND</w:t>
      </w:r>
    </w:p>
    <w:p w:rsidR="00175CC0" w:rsidRPr="00A74E80" w:rsidRDefault="00175CC0" w:rsidP="00175CC0">
      <w:pPr>
        <w:jc w:val="both"/>
      </w:pPr>
    </w:p>
    <w:p w:rsidR="00175CC0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Beginning in 2002,</w:t>
      </w:r>
      <w:r w:rsidR="00175CC0" w:rsidRPr="00175CC0">
        <w:rPr>
          <w:sz w:val="24"/>
          <w:szCs w:val="24"/>
        </w:rPr>
        <w:t xml:space="preserve"> Avista, per RCW 19.29A.090</w:t>
      </w:r>
      <w:r w:rsidR="00175CC0" w:rsidRPr="00175CC0">
        <w:rPr>
          <w:rStyle w:val="FootnoteReference"/>
          <w:sz w:val="24"/>
          <w:szCs w:val="24"/>
        </w:rPr>
        <w:footnoteReference w:id="1"/>
      </w:r>
      <w:r w:rsidR="00175CC0" w:rsidRPr="00175CC0">
        <w:rPr>
          <w:sz w:val="24"/>
          <w:szCs w:val="24"/>
        </w:rPr>
        <w:t xml:space="preserve">  offered electric customers the opportunity to voluntarily support the development of renewable energy by participating in the Company’s </w:t>
      </w:r>
      <w:r w:rsidR="00175CC0" w:rsidRPr="00121D99">
        <w:rPr>
          <w:sz w:val="24"/>
          <w:szCs w:val="24"/>
        </w:rPr>
        <w:t>Buck-</w:t>
      </w:r>
      <w:r w:rsidR="00C62F6D">
        <w:rPr>
          <w:sz w:val="24"/>
          <w:szCs w:val="24"/>
        </w:rPr>
        <w:t>a</w:t>
      </w:r>
      <w:r w:rsidR="00175CC0" w:rsidRPr="00121D99">
        <w:rPr>
          <w:sz w:val="24"/>
          <w:szCs w:val="24"/>
        </w:rPr>
        <w:t>-Block</w:t>
      </w:r>
      <w:r w:rsidR="00175CC0" w:rsidRPr="00175CC0">
        <w:rPr>
          <w:sz w:val="24"/>
          <w:szCs w:val="24"/>
        </w:rPr>
        <w:t xml:space="preserve"> program under Tariff Schedule </w:t>
      </w:r>
      <w:r>
        <w:rPr>
          <w:sz w:val="24"/>
          <w:szCs w:val="24"/>
        </w:rPr>
        <w:t xml:space="preserve">95 “Optional Wind Power Rate.” </w:t>
      </w:r>
      <w:r w:rsidR="00175CC0" w:rsidRPr="00175CC0">
        <w:rPr>
          <w:sz w:val="24"/>
          <w:szCs w:val="24"/>
        </w:rPr>
        <w:t xml:space="preserve"> Avista Utilities’ wind power option was priced in increments, or “blocks”, of $1.00.  Each $1.00 block of wind purchased by customers equaled 55 kilowatt hours (kWh</w:t>
      </w:r>
      <w:r>
        <w:rPr>
          <w:sz w:val="24"/>
          <w:szCs w:val="24"/>
        </w:rPr>
        <w:t>s</w:t>
      </w:r>
      <w:r w:rsidR="00175CC0" w:rsidRPr="00175CC0">
        <w:rPr>
          <w:sz w:val="24"/>
          <w:szCs w:val="24"/>
        </w:rPr>
        <w:t>).</w:t>
      </w:r>
    </w:p>
    <w:p w:rsidR="00175CC0" w:rsidRPr="00175CC0" w:rsidRDefault="00175CC0" w:rsidP="0052086F">
      <w:pPr>
        <w:jc w:val="both"/>
        <w:rPr>
          <w:sz w:val="24"/>
          <w:szCs w:val="24"/>
        </w:rPr>
      </w:pPr>
    </w:p>
    <w:p w:rsidR="00175CC0" w:rsidRPr="00175CC0" w:rsidRDefault="00175CC0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In 2004, the Company filed revisions to the Buck-a-Block program including a change from Optional “Wind” Power Rate to Optional “Renewable” Power Rate in Tariff Schedule 95. These revisions also r</w:t>
      </w:r>
      <w:r w:rsidR="00214E7B">
        <w:rPr>
          <w:sz w:val="24"/>
          <w:szCs w:val="24"/>
        </w:rPr>
        <w:t>eflected a lower wholesale cost</w:t>
      </w:r>
      <w:r w:rsidRPr="00175CC0">
        <w:rPr>
          <w:sz w:val="24"/>
          <w:szCs w:val="24"/>
        </w:rPr>
        <w:t xml:space="preserve"> of wind power to Avista and represented the cost of renewable energy certificates (RECs) associated with that resource.  The RECs </w:t>
      </w:r>
      <w:r w:rsidR="00E07122">
        <w:rPr>
          <w:sz w:val="24"/>
          <w:szCs w:val="24"/>
        </w:rPr>
        <w:t>were</w:t>
      </w:r>
      <w:r w:rsidRPr="00175CC0">
        <w:rPr>
          <w:sz w:val="24"/>
          <w:szCs w:val="24"/>
        </w:rPr>
        <w:t xml:space="preserve"> primarily from wind power generated at the Stateline Wind Energy Center</w:t>
      </w:r>
      <w:r w:rsidR="00E07122">
        <w:rPr>
          <w:sz w:val="24"/>
          <w:szCs w:val="24"/>
        </w:rPr>
        <w:t>,</w:t>
      </w:r>
      <w:r w:rsidRPr="00175CC0">
        <w:rPr>
          <w:sz w:val="24"/>
          <w:szCs w:val="24"/>
        </w:rPr>
        <w:t xml:space="preserve"> but could also come from other “green-e certified” resources.</w:t>
      </w:r>
      <w:r w:rsidRPr="00175CC0">
        <w:rPr>
          <w:rStyle w:val="FootnoteReference"/>
          <w:sz w:val="24"/>
          <w:szCs w:val="24"/>
        </w:rPr>
        <w:footnoteReference w:id="2"/>
      </w:r>
      <w:r w:rsidRPr="00175CC0">
        <w:rPr>
          <w:sz w:val="24"/>
          <w:szCs w:val="24"/>
        </w:rPr>
        <w:t xml:space="preserve">  The revised program continue</w:t>
      </w:r>
      <w:r w:rsidR="00E07122">
        <w:rPr>
          <w:sz w:val="24"/>
          <w:szCs w:val="24"/>
        </w:rPr>
        <w:t>d to include</w:t>
      </w:r>
      <w:r w:rsidRPr="00175CC0">
        <w:rPr>
          <w:sz w:val="24"/>
          <w:szCs w:val="24"/>
        </w:rPr>
        <w:t xml:space="preserve"> voluntary participation in increments of $1 per block.  However, each block </w:t>
      </w:r>
      <w:r w:rsidR="00E07122">
        <w:rPr>
          <w:sz w:val="24"/>
          <w:szCs w:val="24"/>
        </w:rPr>
        <w:t>was modified to</w:t>
      </w:r>
      <w:r w:rsidRPr="00175CC0">
        <w:rPr>
          <w:sz w:val="24"/>
          <w:szCs w:val="24"/>
        </w:rPr>
        <w:t xml:space="preserve"> be equal to 300 kWh of renewable energy rather than the previous block amount of 55 kWh.  This created an opportunity to enhance the Buck-A-Block program.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Today, this voluntary program continues to allow customers the choice to purchase a “block” of renewable power equal to 300 kilowatt hours (kWh) that is produced through regional wi</w:t>
      </w:r>
      <w:r w:rsidR="00E07122">
        <w:rPr>
          <w:sz w:val="24"/>
          <w:szCs w:val="24"/>
        </w:rPr>
        <w:t>nd or solar projects for $1 per block</w:t>
      </w:r>
      <w:r w:rsidRPr="00175CC0">
        <w:rPr>
          <w:sz w:val="24"/>
          <w:szCs w:val="24"/>
        </w:rPr>
        <w:t xml:space="preserve">.  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lastRenderedPageBreak/>
        <w:t>Approximately 3,500 customers purchased nearly 227,000 blocks (68,000 MWh) in 2013.  All of the costs and be</w:t>
      </w:r>
      <w:r w:rsidR="00E5653B">
        <w:rPr>
          <w:sz w:val="24"/>
          <w:szCs w:val="24"/>
        </w:rPr>
        <w:t>nefits of the program stay with</w:t>
      </w:r>
      <w:r w:rsidRPr="00175CC0">
        <w:rPr>
          <w:sz w:val="24"/>
          <w:szCs w:val="24"/>
        </w:rPr>
        <w:t xml:space="preserve">in the program.  The Buck-a-Block program requires regular program administration, promotion, and communication with customers.  The </w:t>
      </w:r>
      <w:r w:rsidR="00700280">
        <w:rPr>
          <w:sz w:val="24"/>
          <w:szCs w:val="24"/>
        </w:rPr>
        <w:t>intent</w:t>
      </w:r>
      <w:r w:rsidRPr="00175CC0">
        <w:rPr>
          <w:sz w:val="24"/>
          <w:szCs w:val="24"/>
        </w:rPr>
        <w:t xml:space="preserve"> of the program is to </w:t>
      </w:r>
      <w:r w:rsidR="00700280">
        <w:rPr>
          <w:sz w:val="24"/>
          <w:szCs w:val="24"/>
        </w:rPr>
        <w:t>continually match</w:t>
      </w:r>
      <w:r w:rsidRPr="00175CC0">
        <w:rPr>
          <w:sz w:val="24"/>
          <w:szCs w:val="24"/>
        </w:rPr>
        <w:t xml:space="preserve"> funds collected with the</w:t>
      </w:r>
      <w:r w:rsidR="00700280">
        <w:rPr>
          <w:sz w:val="24"/>
          <w:szCs w:val="24"/>
        </w:rPr>
        <w:t xml:space="preserve"> annual program costs while balancing the need to collect enough funding to meet potential growth and potentially higher priced RECs</w:t>
      </w:r>
      <w:r w:rsidRPr="00175CC0">
        <w:rPr>
          <w:sz w:val="24"/>
          <w:szCs w:val="24"/>
        </w:rPr>
        <w:t xml:space="preserve">.  However, </w:t>
      </w:r>
      <w:r w:rsidR="00700280">
        <w:rPr>
          <w:sz w:val="24"/>
          <w:szCs w:val="24"/>
        </w:rPr>
        <w:t xml:space="preserve">due to the availability of low-cost RECs in recent years and a plateau subscription levels, it </w:t>
      </w:r>
      <w:r w:rsidR="00E07122">
        <w:rPr>
          <w:sz w:val="24"/>
          <w:szCs w:val="24"/>
        </w:rPr>
        <w:t xml:space="preserve">has resulted in </w:t>
      </w:r>
      <w:r w:rsidR="00700280">
        <w:rPr>
          <w:sz w:val="24"/>
          <w:szCs w:val="24"/>
        </w:rPr>
        <w:t xml:space="preserve">surplus </w:t>
      </w:r>
      <w:r w:rsidR="00E07122">
        <w:rPr>
          <w:sz w:val="24"/>
          <w:szCs w:val="24"/>
        </w:rPr>
        <w:t>revenues that exceed the costs</w:t>
      </w:r>
      <w:r w:rsidR="00700280">
        <w:rPr>
          <w:sz w:val="24"/>
          <w:szCs w:val="24"/>
        </w:rPr>
        <w:t xml:space="preserve"> by</w:t>
      </w:r>
      <w:r w:rsidR="00E07122">
        <w:rPr>
          <w:sz w:val="24"/>
          <w:szCs w:val="24"/>
        </w:rPr>
        <w:t xml:space="preserve"> approximately $200,000</w:t>
      </w:r>
      <w:r w:rsidR="006E64EF">
        <w:rPr>
          <w:sz w:val="24"/>
          <w:szCs w:val="24"/>
        </w:rPr>
        <w:t xml:space="preserve"> (Washington and Idaho combined)</w:t>
      </w:r>
      <w:r w:rsidRPr="00175CC0">
        <w:rPr>
          <w:sz w:val="24"/>
          <w:szCs w:val="24"/>
        </w:rPr>
        <w:t xml:space="preserve">.  This has prompted the Company to explore additional ways to promote and acquire additional renewable energy for the program.  </w:t>
      </w:r>
    </w:p>
    <w:p w:rsidR="00A776A3" w:rsidRDefault="00A776A3" w:rsidP="00175CC0">
      <w:pPr>
        <w:rPr>
          <w:b/>
          <w:sz w:val="28"/>
        </w:rPr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PROPOSED COMMUNITY SOLAR PROGRAM</w:t>
      </w:r>
    </w:p>
    <w:p w:rsidR="00175CC0" w:rsidRPr="00BF4707" w:rsidRDefault="00175CC0" w:rsidP="00175CC0">
      <w:pPr>
        <w:jc w:val="both"/>
        <w:rPr>
          <w:sz w:val="24"/>
          <w:szCs w:val="24"/>
        </w:rPr>
      </w:pPr>
    </w:p>
    <w:p w:rsidR="00175CC0" w:rsidRDefault="00A776A3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Similar to Pacific Power’s Blue Sky Program</w:t>
      </w:r>
      <w:r>
        <w:rPr>
          <w:rStyle w:val="FootnoteReference"/>
          <w:sz w:val="24"/>
          <w:szCs w:val="24"/>
        </w:rPr>
        <w:footnoteReference w:id="3"/>
      </w:r>
      <w:r w:rsidRPr="00175CC0">
        <w:rPr>
          <w:sz w:val="24"/>
          <w:szCs w:val="24"/>
        </w:rPr>
        <w:t xml:space="preserve">, the Company proposes to use, when available, any </w:t>
      </w:r>
      <w:r w:rsidR="00E07122">
        <w:rPr>
          <w:sz w:val="24"/>
          <w:szCs w:val="24"/>
        </w:rPr>
        <w:t xml:space="preserve">available </w:t>
      </w:r>
      <w:r w:rsidRPr="00175CC0">
        <w:rPr>
          <w:sz w:val="24"/>
          <w:szCs w:val="24"/>
        </w:rPr>
        <w:t xml:space="preserve">funds </w:t>
      </w:r>
      <w:r>
        <w:rPr>
          <w:sz w:val="24"/>
          <w:szCs w:val="24"/>
        </w:rPr>
        <w:t xml:space="preserve">from Schedule 95 </w:t>
      </w:r>
      <w:r w:rsidRPr="00175CC0">
        <w:rPr>
          <w:sz w:val="24"/>
          <w:szCs w:val="24"/>
        </w:rPr>
        <w:t xml:space="preserve">to promote grants for rooftop solar installations, 20 kW or smaller, </w:t>
      </w:r>
      <w:proofErr w:type="gramStart"/>
      <w:r w:rsidRPr="00175CC0">
        <w:rPr>
          <w:sz w:val="24"/>
          <w:szCs w:val="24"/>
        </w:rPr>
        <w:t xml:space="preserve">on  </w:t>
      </w:r>
      <w:r w:rsidR="00EA458D">
        <w:rPr>
          <w:sz w:val="24"/>
          <w:szCs w:val="24"/>
        </w:rPr>
        <w:t>school</w:t>
      </w:r>
      <w:proofErr w:type="gramEnd"/>
      <w:r w:rsidR="00EA458D">
        <w:rPr>
          <w:sz w:val="24"/>
          <w:szCs w:val="24"/>
        </w:rPr>
        <w:t xml:space="preserve"> district </w:t>
      </w:r>
      <w:r w:rsidR="00EA458D" w:rsidRPr="00175CC0">
        <w:rPr>
          <w:sz w:val="24"/>
          <w:szCs w:val="24"/>
        </w:rPr>
        <w:t>buildings where the visibility of the installation will have the greatest impact for both education</w:t>
      </w:r>
      <w:r w:rsidR="00EA458D">
        <w:rPr>
          <w:sz w:val="24"/>
          <w:szCs w:val="24"/>
        </w:rPr>
        <w:t>al</w:t>
      </w:r>
      <w:r w:rsidR="00EA458D" w:rsidRPr="00175CC0">
        <w:rPr>
          <w:sz w:val="24"/>
          <w:szCs w:val="24"/>
        </w:rPr>
        <w:t xml:space="preserve"> purposes as </w:t>
      </w:r>
      <w:r w:rsidR="00EA458D">
        <w:rPr>
          <w:sz w:val="24"/>
          <w:szCs w:val="24"/>
        </w:rPr>
        <w:t xml:space="preserve">well as solar energy generation </w:t>
      </w:r>
      <w:r w:rsidRPr="00175CC0">
        <w:rPr>
          <w:sz w:val="24"/>
          <w:szCs w:val="24"/>
        </w:rPr>
        <w:t xml:space="preserve">in </w:t>
      </w:r>
      <w:r w:rsidR="00451920">
        <w:rPr>
          <w:sz w:val="24"/>
          <w:szCs w:val="24"/>
        </w:rPr>
        <w:t>the Company’s service territory in Washington and Idaho</w:t>
      </w:r>
      <w:r w:rsidRPr="00175CC0">
        <w:rPr>
          <w:sz w:val="24"/>
          <w:szCs w:val="24"/>
        </w:rPr>
        <w:t xml:space="preserve">.  </w:t>
      </w:r>
      <w:r>
        <w:rPr>
          <w:sz w:val="24"/>
          <w:szCs w:val="24"/>
        </w:rPr>
        <w:t>Successful grant recipients would</w:t>
      </w:r>
      <w:r w:rsidRPr="00175CC0">
        <w:rPr>
          <w:sz w:val="24"/>
          <w:szCs w:val="24"/>
        </w:rPr>
        <w:t xml:space="preserve"> agree to allow their installation to be made available for the education of </w:t>
      </w:r>
      <w:r>
        <w:rPr>
          <w:sz w:val="24"/>
          <w:szCs w:val="24"/>
        </w:rPr>
        <w:t>its</w:t>
      </w:r>
      <w:r w:rsidRPr="00175CC0">
        <w:rPr>
          <w:sz w:val="24"/>
          <w:szCs w:val="24"/>
        </w:rPr>
        <w:t xml:space="preserve"> building occupants and members of the community on the merits of solar energy generation</w:t>
      </w:r>
      <w:r w:rsidR="00CE7025">
        <w:rPr>
          <w:sz w:val="24"/>
          <w:szCs w:val="24"/>
        </w:rPr>
        <w:t xml:space="preserve"> and the Buck-a-Block program</w:t>
      </w:r>
      <w:r w:rsidRPr="00175CC0">
        <w:rPr>
          <w:sz w:val="24"/>
          <w:szCs w:val="24"/>
        </w:rPr>
        <w:t>.  Geographic distribution throughout the Company’s service territory will also be considered as part of the evaluation.</w:t>
      </w:r>
    </w:p>
    <w:p w:rsidR="00A776A3" w:rsidRDefault="00A776A3" w:rsidP="00A776A3">
      <w:pPr>
        <w:spacing w:line="360" w:lineRule="auto"/>
        <w:ind w:firstLine="720"/>
        <w:jc w:val="both"/>
        <w:rPr>
          <w:b/>
          <w:sz w:val="28"/>
        </w:rPr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BUDGET/COSTS</w:t>
      </w:r>
    </w:p>
    <w:p w:rsidR="00175CC0" w:rsidRPr="00A74E80" w:rsidRDefault="00175CC0" w:rsidP="00175CC0">
      <w:pPr>
        <w:jc w:val="both"/>
        <w:rPr>
          <w:b/>
          <w:sz w:val="28"/>
        </w:rPr>
      </w:pPr>
    </w:p>
    <w:p w:rsidR="00175CC0" w:rsidRDefault="00A776A3" w:rsidP="00A776A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of June 30,</w:t>
      </w:r>
      <w:r w:rsidR="00175CC0" w:rsidRPr="00175CC0">
        <w:rPr>
          <w:sz w:val="24"/>
          <w:szCs w:val="24"/>
        </w:rPr>
        <w:t xml:space="preserve"> 20</w:t>
      </w:r>
      <w:r w:rsidR="00E07122">
        <w:rPr>
          <w:sz w:val="24"/>
          <w:szCs w:val="24"/>
        </w:rPr>
        <w:t>14, the Buck-A-Block program had</w:t>
      </w:r>
      <w:r w:rsidR="00175CC0" w:rsidRPr="00175CC0">
        <w:rPr>
          <w:sz w:val="24"/>
          <w:szCs w:val="24"/>
        </w:rPr>
        <w:t xml:space="preserve"> approximately $200,000 in available </w:t>
      </w:r>
      <w:r w:rsidR="00F534FA">
        <w:rPr>
          <w:sz w:val="24"/>
          <w:szCs w:val="24"/>
        </w:rPr>
        <w:t>funds</w:t>
      </w:r>
      <w:r w:rsidR="00175CC0" w:rsidRPr="00175CC0">
        <w:rPr>
          <w:sz w:val="24"/>
          <w:szCs w:val="24"/>
        </w:rPr>
        <w:t>.</w:t>
      </w:r>
      <w:r w:rsidR="00F26BDB">
        <w:rPr>
          <w:rStyle w:val="FootnoteReference"/>
          <w:sz w:val="24"/>
          <w:szCs w:val="24"/>
        </w:rPr>
        <w:footnoteReference w:id="4"/>
      </w:r>
      <w:r w:rsidR="00175CC0" w:rsidRPr="00175CC0">
        <w:rPr>
          <w:sz w:val="24"/>
          <w:szCs w:val="24"/>
        </w:rPr>
        <w:t xml:space="preserve">  </w:t>
      </w:r>
      <w:r w:rsidR="00F534FA">
        <w:rPr>
          <w:sz w:val="24"/>
          <w:szCs w:val="24"/>
        </w:rPr>
        <w:t>I</w:t>
      </w:r>
      <w:r w:rsidR="00175CC0" w:rsidRPr="00175CC0">
        <w:rPr>
          <w:sz w:val="24"/>
          <w:szCs w:val="24"/>
        </w:rPr>
        <w:t xml:space="preserve">t is estimated that </w:t>
      </w:r>
      <w:r w:rsidR="00F534FA">
        <w:rPr>
          <w:sz w:val="24"/>
          <w:szCs w:val="24"/>
        </w:rPr>
        <w:t xml:space="preserve">this would fund </w:t>
      </w:r>
      <w:r w:rsidR="00384F10">
        <w:rPr>
          <w:sz w:val="24"/>
          <w:szCs w:val="24"/>
        </w:rPr>
        <w:t>the installation of 6-8</w:t>
      </w:r>
      <w:r w:rsidR="00175CC0" w:rsidRPr="00175CC0">
        <w:rPr>
          <w:sz w:val="24"/>
          <w:szCs w:val="24"/>
        </w:rPr>
        <w:t xml:space="preserve"> small projects (5 kW or less) or 2 large</w:t>
      </w:r>
      <w:r w:rsidR="00384F10">
        <w:rPr>
          <w:sz w:val="24"/>
          <w:szCs w:val="24"/>
        </w:rPr>
        <w:t>r</w:t>
      </w:r>
      <w:r w:rsidR="00175CC0" w:rsidRPr="00175CC0">
        <w:rPr>
          <w:sz w:val="24"/>
          <w:szCs w:val="24"/>
        </w:rPr>
        <w:t xml:space="preserve"> project</w:t>
      </w:r>
      <w:r w:rsidR="00384F10">
        <w:rPr>
          <w:sz w:val="24"/>
          <w:szCs w:val="24"/>
        </w:rPr>
        <w:t>s</w:t>
      </w:r>
      <w:r w:rsidR="00175CC0" w:rsidRPr="00175CC0">
        <w:rPr>
          <w:sz w:val="24"/>
          <w:szCs w:val="24"/>
        </w:rPr>
        <w:t xml:space="preserve"> (20 kW or less)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or a combination of both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using equipment manufactured in </w:t>
      </w:r>
      <w:r>
        <w:rPr>
          <w:sz w:val="24"/>
          <w:szCs w:val="24"/>
        </w:rPr>
        <w:t xml:space="preserve">the state of </w:t>
      </w:r>
      <w:r w:rsidR="00175CC0" w:rsidRPr="00175CC0">
        <w:rPr>
          <w:sz w:val="24"/>
          <w:szCs w:val="24"/>
        </w:rPr>
        <w:t>Washington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as well as </w:t>
      </w:r>
      <w:r>
        <w:rPr>
          <w:sz w:val="24"/>
          <w:szCs w:val="24"/>
        </w:rPr>
        <w:t xml:space="preserve">using </w:t>
      </w:r>
      <w:r w:rsidR="00175CC0" w:rsidRPr="00175CC0">
        <w:rPr>
          <w:sz w:val="24"/>
          <w:szCs w:val="24"/>
        </w:rPr>
        <w:t xml:space="preserve">local installers.  </w:t>
      </w:r>
    </w:p>
    <w:p w:rsidR="00BF4707" w:rsidRPr="00175CC0" w:rsidRDefault="00BF4707" w:rsidP="00A776A3">
      <w:pPr>
        <w:spacing w:line="360" w:lineRule="auto"/>
        <w:ind w:firstLine="720"/>
        <w:jc w:val="both"/>
        <w:rPr>
          <w:sz w:val="24"/>
          <w:szCs w:val="24"/>
        </w:rPr>
      </w:pP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lastRenderedPageBreak/>
        <w:t xml:space="preserve">The potential number of projects that could be funded </w:t>
      </w:r>
      <w:r w:rsidR="00384F10">
        <w:rPr>
          <w:sz w:val="24"/>
          <w:szCs w:val="24"/>
        </w:rPr>
        <w:t>is</w:t>
      </w:r>
      <w:r w:rsidRPr="00175CC0">
        <w:rPr>
          <w:sz w:val="24"/>
          <w:szCs w:val="24"/>
        </w:rPr>
        <w:t xml:space="preserve"> b</w:t>
      </w:r>
      <w:r w:rsidR="00A776A3">
        <w:rPr>
          <w:sz w:val="24"/>
          <w:szCs w:val="24"/>
        </w:rPr>
        <w:t xml:space="preserve">ased on </w:t>
      </w:r>
      <w:r w:rsidR="00384F10">
        <w:rPr>
          <w:sz w:val="24"/>
          <w:szCs w:val="24"/>
        </w:rPr>
        <w:t xml:space="preserve">estimates </w:t>
      </w:r>
      <w:r w:rsidR="00A776A3">
        <w:rPr>
          <w:sz w:val="24"/>
          <w:szCs w:val="24"/>
        </w:rPr>
        <w:t>obtained through C</w:t>
      </w:r>
      <w:r w:rsidRPr="00175CC0">
        <w:rPr>
          <w:sz w:val="24"/>
          <w:szCs w:val="24"/>
        </w:rPr>
        <w:t>ompany research and from discussions with solar installation companies</w:t>
      </w:r>
      <w:r w:rsidR="00384F10">
        <w:rPr>
          <w:sz w:val="24"/>
          <w:szCs w:val="24"/>
        </w:rPr>
        <w:t>. T</w:t>
      </w:r>
      <w:r w:rsidR="00341894">
        <w:rPr>
          <w:sz w:val="24"/>
          <w:szCs w:val="24"/>
        </w:rPr>
        <w:t>able No. 1 shows estimated equipment costs, and Table No. 2 shows the estimated system costs. C</w:t>
      </w:r>
      <w:r w:rsidR="00384F10">
        <w:rPr>
          <w:sz w:val="24"/>
          <w:szCs w:val="24"/>
        </w:rPr>
        <w:t xml:space="preserve">osts may vary </w:t>
      </w:r>
      <w:r w:rsidR="00E5653B">
        <w:rPr>
          <w:sz w:val="24"/>
          <w:szCs w:val="24"/>
        </w:rPr>
        <w:t xml:space="preserve">in the future </w:t>
      </w:r>
      <w:r w:rsidR="00384F10">
        <w:rPr>
          <w:sz w:val="24"/>
          <w:szCs w:val="24"/>
        </w:rPr>
        <w:t>based on</w:t>
      </w:r>
      <w:r w:rsidR="00E5653B">
        <w:rPr>
          <w:sz w:val="24"/>
          <w:szCs w:val="24"/>
        </w:rPr>
        <w:t xml:space="preserve"> market conditions,</w:t>
      </w:r>
      <w:r w:rsidR="00384F10">
        <w:rPr>
          <w:sz w:val="24"/>
          <w:szCs w:val="24"/>
        </w:rPr>
        <w:t xml:space="preserve"> the size of the installation</w:t>
      </w:r>
      <w:r w:rsidR="00E5653B">
        <w:rPr>
          <w:sz w:val="24"/>
          <w:szCs w:val="24"/>
        </w:rPr>
        <w:t>,</w:t>
      </w:r>
      <w:r w:rsidR="00384F10">
        <w:rPr>
          <w:sz w:val="24"/>
          <w:szCs w:val="24"/>
        </w:rPr>
        <w:t xml:space="preserve"> and where the equipment is manufactured</w:t>
      </w:r>
      <w:r w:rsidR="00E5653B">
        <w:rPr>
          <w:sz w:val="24"/>
          <w:szCs w:val="24"/>
        </w:rPr>
        <w:t>.</w:t>
      </w:r>
    </w:p>
    <w:p w:rsidR="00BF4707" w:rsidRDefault="00BF4707" w:rsidP="00A776A3">
      <w:pPr>
        <w:spacing w:line="360" w:lineRule="auto"/>
        <w:ind w:firstLine="720"/>
        <w:jc w:val="both"/>
        <w:rPr>
          <w:sz w:val="24"/>
          <w:szCs w:val="24"/>
        </w:rPr>
      </w:pPr>
    </w:p>
    <w:p w:rsidR="00D44E23" w:rsidRDefault="00D44E23" w:rsidP="00D44E23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D44E23">
        <w:rPr>
          <w:b/>
          <w:sz w:val="24"/>
          <w:szCs w:val="24"/>
        </w:rPr>
        <w:t>Table No. 1 – Estimated Equipment Costs</w:t>
      </w:r>
    </w:p>
    <w:tbl>
      <w:tblPr>
        <w:tblStyle w:val="TableGrid"/>
        <w:tblW w:w="0" w:type="auto"/>
        <w:tblInd w:w="2515" w:type="dxa"/>
        <w:tblLook w:val="04A0"/>
      </w:tblPr>
      <w:tblGrid>
        <w:gridCol w:w="2988"/>
        <w:gridCol w:w="1440"/>
        <w:gridCol w:w="1260"/>
      </w:tblGrid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Equipment</w:t>
            </w:r>
          </w:p>
        </w:tc>
        <w:tc>
          <w:tcPr>
            <w:tcW w:w="1440" w:type="dxa"/>
          </w:tcPr>
          <w:p w:rsidR="00D44E23" w:rsidRPr="00223AD5" w:rsidRDefault="00D44E23" w:rsidP="00223AD5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Washington State</w:t>
            </w:r>
          </w:p>
        </w:tc>
        <w:tc>
          <w:tcPr>
            <w:tcW w:w="1260" w:type="dxa"/>
          </w:tcPr>
          <w:p w:rsidR="00D44E23" w:rsidRPr="00223AD5" w:rsidRDefault="00D44E23" w:rsidP="00223AD5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Out of State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Solar Panels (1kW)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$3,000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Inverter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Installation (racking/wiring)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$1,500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$1,500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Total per kW installed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$5,500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$3,500</w:t>
            </w:r>
          </w:p>
        </w:tc>
      </w:tr>
    </w:tbl>
    <w:p w:rsidR="00223AD5" w:rsidRDefault="00223AD5" w:rsidP="00223AD5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223AD5" w:rsidRDefault="00223AD5" w:rsidP="00223AD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D44E23">
        <w:rPr>
          <w:b/>
          <w:sz w:val="24"/>
          <w:szCs w:val="24"/>
        </w:rPr>
        <w:t xml:space="preserve">Table No. </w:t>
      </w:r>
      <w:r>
        <w:rPr>
          <w:b/>
          <w:sz w:val="24"/>
          <w:szCs w:val="24"/>
        </w:rPr>
        <w:t>2</w:t>
      </w:r>
      <w:r w:rsidRPr="00D44E23">
        <w:rPr>
          <w:b/>
          <w:sz w:val="24"/>
          <w:szCs w:val="24"/>
        </w:rPr>
        <w:t xml:space="preserve"> – Estimated </w:t>
      </w:r>
      <w:r>
        <w:rPr>
          <w:b/>
          <w:sz w:val="24"/>
          <w:szCs w:val="24"/>
        </w:rPr>
        <w:t xml:space="preserve">System </w:t>
      </w:r>
      <w:r w:rsidRPr="00D44E23">
        <w:rPr>
          <w:b/>
          <w:sz w:val="24"/>
          <w:szCs w:val="24"/>
        </w:rPr>
        <w:t>Costs</w:t>
      </w:r>
    </w:p>
    <w:tbl>
      <w:tblPr>
        <w:tblStyle w:val="TableGrid"/>
        <w:tblW w:w="0" w:type="auto"/>
        <w:tblInd w:w="2515" w:type="dxa"/>
        <w:tblLook w:val="04A0"/>
      </w:tblPr>
      <w:tblGrid>
        <w:gridCol w:w="2003"/>
        <w:gridCol w:w="2160"/>
        <w:gridCol w:w="1535"/>
      </w:tblGrid>
      <w:tr w:rsidR="00223AD5" w:rsidTr="003E45CA">
        <w:tc>
          <w:tcPr>
            <w:tcW w:w="2003" w:type="dxa"/>
          </w:tcPr>
          <w:p w:rsidR="00223AD5" w:rsidRPr="00D44E23" w:rsidRDefault="0081737E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Size</w:t>
            </w:r>
          </w:p>
        </w:tc>
        <w:tc>
          <w:tcPr>
            <w:tcW w:w="2160" w:type="dxa"/>
          </w:tcPr>
          <w:p w:rsidR="00223AD5" w:rsidRPr="00223AD5" w:rsidRDefault="00223AD5" w:rsidP="00341894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Washington State</w:t>
            </w:r>
            <w:r w:rsidR="003E45CA">
              <w:rPr>
                <w:color w:val="000000"/>
                <w:sz w:val="24"/>
                <w:szCs w:val="24"/>
              </w:rPr>
              <w:t xml:space="preserve"> Equipment</w:t>
            </w:r>
          </w:p>
        </w:tc>
        <w:tc>
          <w:tcPr>
            <w:tcW w:w="1535" w:type="dxa"/>
          </w:tcPr>
          <w:p w:rsidR="00223AD5" w:rsidRPr="00223AD5" w:rsidRDefault="00223AD5" w:rsidP="00341894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Out of State</w:t>
            </w:r>
            <w:r w:rsidR="003E45CA">
              <w:rPr>
                <w:color w:val="000000"/>
                <w:sz w:val="24"/>
                <w:szCs w:val="24"/>
              </w:rPr>
              <w:t xml:space="preserve"> Equipment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kW</w:t>
            </w:r>
          </w:p>
        </w:tc>
        <w:tc>
          <w:tcPr>
            <w:tcW w:w="2160" w:type="dxa"/>
          </w:tcPr>
          <w:p w:rsidR="00223AD5" w:rsidRPr="00D44E23" w:rsidRDefault="00223AD5" w:rsidP="00223A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27,000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7,500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kW</w:t>
            </w:r>
          </w:p>
        </w:tc>
        <w:tc>
          <w:tcPr>
            <w:tcW w:w="2160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35,000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kW</w:t>
            </w:r>
          </w:p>
        </w:tc>
        <w:tc>
          <w:tcPr>
            <w:tcW w:w="2160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70,000</w:t>
            </w:r>
          </w:p>
        </w:tc>
      </w:tr>
    </w:tbl>
    <w:p w:rsidR="00D44E23" w:rsidRPr="00D44E23" w:rsidRDefault="00D44E23" w:rsidP="00D44E23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451920" w:rsidRDefault="00451920" w:rsidP="00384F10">
      <w:pPr>
        <w:pStyle w:val="ListParagraph"/>
        <w:spacing w:line="360" w:lineRule="auto"/>
        <w:ind w:left="0" w:firstLine="720"/>
        <w:jc w:val="both"/>
      </w:pPr>
    </w:p>
    <w:p w:rsidR="004B6675" w:rsidRDefault="00384F10" w:rsidP="00384F10">
      <w:pPr>
        <w:pStyle w:val="ListParagraph"/>
        <w:spacing w:line="360" w:lineRule="auto"/>
        <w:ind w:left="0" w:firstLine="720"/>
        <w:jc w:val="both"/>
      </w:pPr>
      <w:r>
        <w:t>A</w:t>
      </w:r>
      <w:r w:rsidR="00175CC0" w:rsidRPr="00A776A3">
        <w:t xml:space="preserve">fter the application and screening process, grant recipients </w:t>
      </w:r>
      <w:r w:rsidR="000A291B">
        <w:t>would</w:t>
      </w:r>
      <w:r w:rsidR="00175CC0" w:rsidRPr="00A776A3">
        <w:t xml:space="preserve"> be awarded partial or full funding that could fund the cost of a rooftop solar </w:t>
      </w:r>
      <w:r w:rsidR="004B6675">
        <w:t xml:space="preserve">equipment and </w:t>
      </w:r>
      <w:r w:rsidR="00175CC0" w:rsidRPr="00A776A3">
        <w:t>installation, not to exceed $</w:t>
      </w:r>
      <w:r w:rsidR="00F43647">
        <w:t>70</w:t>
      </w:r>
      <w:r w:rsidR="00175CC0" w:rsidRPr="00A776A3">
        <w:t xml:space="preserve">,000 per site, on their premises.  </w:t>
      </w:r>
      <w:r w:rsidR="004B6675" w:rsidRPr="003B3B7E">
        <w:t>Costs and risks associated with a site feasibility or assessment study, labor and contracting costs related to the installation, and ongoing maintenance will be the responsibility of the grant recipient.</w:t>
      </w:r>
    </w:p>
    <w:p w:rsidR="004B6675" w:rsidRDefault="004B6675" w:rsidP="00384F10">
      <w:pPr>
        <w:pStyle w:val="ListParagraph"/>
        <w:spacing w:line="360" w:lineRule="auto"/>
        <w:ind w:left="0" w:firstLine="720"/>
        <w:jc w:val="both"/>
      </w:pPr>
    </w:p>
    <w:p w:rsidR="00175CC0" w:rsidRDefault="004B6675" w:rsidP="00384F10">
      <w:pPr>
        <w:pStyle w:val="ListParagraph"/>
        <w:spacing w:line="360" w:lineRule="auto"/>
        <w:ind w:left="0" w:firstLine="720"/>
        <w:jc w:val="both"/>
      </w:pPr>
      <w:r>
        <w:t>Lastly, c</w:t>
      </w:r>
      <w:r w:rsidR="00175CC0" w:rsidRPr="00A776A3">
        <w:t xml:space="preserve">ustomer’s would have net-metering equipment installed, and could be eligible for the annual </w:t>
      </w:r>
      <w:r w:rsidR="000A291B" w:rsidRPr="00175CC0">
        <w:t>Washington State Renewable Energy System Cost Recovery Incentive</w:t>
      </w:r>
      <w:r w:rsidR="00175CC0" w:rsidRPr="00A776A3">
        <w:t xml:space="preserve"> through the year 2020.</w:t>
      </w:r>
      <w:r w:rsidR="00384F10">
        <w:t xml:space="preserve"> </w:t>
      </w:r>
    </w:p>
    <w:p w:rsidR="00EA458D" w:rsidRDefault="00EA458D" w:rsidP="00384F10">
      <w:pPr>
        <w:pStyle w:val="ListParagraph"/>
        <w:spacing w:line="360" w:lineRule="auto"/>
        <w:ind w:left="0" w:firstLine="720"/>
        <w:jc w:val="both"/>
      </w:pPr>
    </w:p>
    <w:p w:rsidR="004B6675" w:rsidRDefault="004B6675" w:rsidP="00384F10">
      <w:pPr>
        <w:pStyle w:val="ListParagraph"/>
        <w:spacing w:line="360" w:lineRule="auto"/>
        <w:ind w:left="0" w:firstLine="720"/>
        <w:jc w:val="both"/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lastRenderedPageBreak/>
        <w:t>BENEFITS</w:t>
      </w:r>
    </w:p>
    <w:p w:rsidR="00175CC0" w:rsidRDefault="00175CC0" w:rsidP="00175CC0">
      <w:pPr>
        <w:jc w:val="both"/>
      </w:pPr>
    </w:p>
    <w:p w:rsidR="00175CC0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Grant recipients will benefit as they </w:t>
      </w:r>
      <w:r w:rsidR="000A291B">
        <w:rPr>
          <w:sz w:val="24"/>
          <w:szCs w:val="24"/>
        </w:rPr>
        <w:t>would be</w:t>
      </w:r>
      <w:r w:rsidRPr="00175CC0">
        <w:rPr>
          <w:sz w:val="24"/>
          <w:szCs w:val="24"/>
        </w:rPr>
        <w:t xml:space="preserve"> receiving partial to full funding for a solar system to be installed on their premises.  Grant recipients will experience reduced electricity bills </w:t>
      </w:r>
      <w:r w:rsidR="00451920">
        <w:rPr>
          <w:sz w:val="24"/>
          <w:szCs w:val="24"/>
        </w:rPr>
        <w:t>as compared to what their bills would be without the net metered generation</w:t>
      </w:r>
      <w:r w:rsidRPr="00175CC0">
        <w:rPr>
          <w:sz w:val="24"/>
          <w:szCs w:val="24"/>
        </w:rPr>
        <w:t>.</w:t>
      </w:r>
    </w:p>
    <w:p w:rsidR="00A776A3" w:rsidRDefault="00A776A3" w:rsidP="00FB46B3">
      <w:pPr>
        <w:jc w:val="both"/>
        <w:rPr>
          <w:sz w:val="24"/>
          <w:szCs w:val="24"/>
        </w:rPr>
      </w:pPr>
    </w:p>
    <w:p w:rsidR="00175CC0" w:rsidRPr="00175CC0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Customers that </w:t>
      </w:r>
      <w:r w:rsidR="000A291B">
        <w:rPr>
          <w:sz w:val="24"/>
          <w:szCs w:val="24"/>
        </w:rPr>
        <w:t>participate in</w:t>
      </w:r>
      <w:r w:rsidRPr="00175CC0">
        <w:rPr>
          <w:sz w:val="24"/>
          <w:szCs w:val="24"/>
        </w:rPr>
        <w:t xml:space="preserve"> the Buck-A-Block program will have their </w:t>
      </w:r>
      <w:r w:rsidR="003C34CC">
        <w:rPr>
          <w:sz w:val="24"/>
          <w:szCs w:val="24"/>
        </w:rPr>
        <w:t xml:space="preserve">surplus </w:t>
      </w:r>
      <w:r w:rsidRPr="00175CC0">
        <w:rPr>
          <w:sz w:val="24"/>
          <w:szCs w:val="24"/>
        </w:rPr>
        <w:t xml:space="preserve">funding being spent on additional Renewable Energy Projects in their communities.  They will also have the opportunity to view the </w:t>
      </w:r>
      <w:r w:rsidR="000A291B">
        <w:rPr>
          <w:sz w:val="24"/>
          <w:szCs w:val="24"/>
        </w:rPr>
        <w:t>solar installation and operation</w:t>
      </w:r>
      <w:r w:rsidRPr="00175CC0">
        <w:rPr>
          <w:sz w:val="24"/>
          <w:szCs w:val="24"/>
        </w:rPr>
        <w:t xml:space="preserve"> as the projects must be made available for educational purposes.</w:t>
      </w:r>
      <w:r w:rsidR="00BF4707">
        <w:rPr>
          <w:sz w:val="24"/>
          <w:szCs w:val="24"/>
        </w:rPr>
        <w:t xml:space="preserve">  </w:t>
      </w:r>
      <w:r w:rsidR="000A291B">
        <w:rPr>
          <w:sz w:val="24"/>
          <w:szCs w:val="24"/>
        </w:rPr>
        <w:t>Other customers, and the community in general,</w:t>
      </w:r>
      <w:r w:rsidRPr="00175CC0">
        <w:rPr>
          <w:sz w:val="24"/>
          <w:szCs w:val="24"/>
        </w:rPr>
        <w:t xml:space="preserve"> will have access to view and learn about </w:t>
      </w:r>
      <w:r w:rsidR="003C34CC">
        <w:rPr>
          <w:sz w:val="24"/>
          <w:szCs w:val="24"/>
        </w:rPr>
        <w:t>solar</w:t>
      </w:r>
      <w:r w:rsidR="000A291B">
        <w:rPr>
          <w:sz w:val="24"/>
          <w:szCs w:val="24"/>
        </w:rPr>
        <w:t xml:space="preserve"> installation and operation</w:t>
      </w:r>
      <w:r w:rsidRPr="00175CC0">
        <w:rPr>
          <w:sz w:val="24"/>
          <w:szCs w:val="24"/>
        </w:rPr>
        <w:t xml:space="preserve"> as the projects must be made available for educational purposes.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The Company will benefit from the experience of working with solar development </w:t>
      </w:r>
      <w:r w:rsidR="000A291B">
        <w:rPr>
          <w:sz w:val="24"/>
          <w:szCs w:val="24"/>
        </w:rPr>
        <w:t xml:space="preserve">vendors and </w:t>
      </w:r>
      <w:r w:rsidRPr="00175CC0">
        <w:rPr>
          <w:sz w:val="24"/>
          <w:szCs w:val="24"/>
        </w:rPr>
        <w:t xml:space="preserve">projects and also be able to monitor systems to better learn and understand how they interact with the </w:t>
      </w:r>
      <w:r w:rsidR="000A291B">
        <w:rPr>
          <w:sz w:val="24"/>
          <w:szCs w:val="24"/>
        </w:rPr>
        <w:t xml:space="preserve">utilities </w:t>
      </w:r>
      <w:r w:rsidRPr="00175CC0">
        <w:rPr>
          <w:sz w:val="24"/>
          <w:szCs w:val="24"/>
        </w:rPr>
        <w:t xml:space="preserve">electrical system.  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E1293F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Additional program benefits may include the incre</w:t>
      </w:r>
      <w:r w:rsidR="000A291B">
        <w:rPr>
          <w:sz w:val="24"/>
          <w:szCs w:val="24"/>
        </w:rPr>
        <w:t>ased availability and potential</w:t>
      </w:r>
      <w:r w:rsidRPr="00175CC0">
        <w:rPr>
          <w:sz w:val="24"/>
          <w:szCs w:val="24"/>
        </w:rPr>
        <w:t xml:space="preserve"> reduced cost of Washington manufactured solar equipment, as well as providing a utility </w:t>
      </w:r>
      <w:r w:rsidR="000A291B">
        <w:rPr>
          <w:sz w:val="24"/>
          <w:szCs w:val="24"/>
        </w:rPr>
        <w:t>experience with</w:t>
      </w:r>
      <w:r w:rsidRPr="00175CC0">
        <w:rPr>
          <w:sz w:val="24"/>
          <w:szCs w:val="24"/>
        </w:rPr>
        <w:t xml:space="preserve"> the installation of small scale distributed generation on a potentially diverse group of buildings and geographic locations in Washington</w:t>
      </w:r>
      <w:r w:rsidR="00451920">
        <w:rPr>
          <w:sz w:val="24"/>
          <w:szCs w:val="24"/>
        </w:rPr>
        <w:t xml:space="preserve"> and Idaho</w:t>
      </w:r>
      <w:r w:rsidRPr="00175CC0">
        <w:rPr>
          <w:sz w:val="24"/>
          <w:szCs w:val="24"/>
        </w:rPr>
        <w:t>.</w:t>
      </w:r>
    </w:p>
    <w:p w:rsidR="00E1293F" w:rsidRDefault="00E129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460F" w:rsidRDefault="00AF460F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9E1C72" w:rsidRPr="00BF4707" w:rsidRDefault="009E1C72" w:rsidP="00BF4707">
      <w:pPr>
        <w:pStyle w:val="ListParagraph"/>
        <w:numPr>
          <w:ilvl w:val="0"/>
          <w:numId w:val="14"/>
        </w:numPr>
        <w:suppressAutoHyphens/>
        <w:spacing w:line="360" w:lineRule="auto"/>
        <w:jc w:val="center"/>
        <w:rPr>
          <w:b/>
        </w:rPr>
      </w:pPr>
      <w:r w:rsidRPr="00BF4707">
        <w:rPr>
          <w:b/>
        </w:rPr>
        <w:t>CONCLUSION</w:t>
      </w:r>
    </w:p>
    <w:p w:rsidR="007C4DFB" w:rsidRDefault="00B14584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BA3820">
        <w:rPr>
          <w:sz w:val="24"/>
          <w:szCs w:val="24"/>
        </w:rPr>
        <w:t xml:space="preserve">In conclusion, </w:t>
      </w:r>
      <w:r w:rsidR="003B3B7E">
        <w:rPr>
          <w:sz w:val="24"/>
          <w:szCs w:val="24"/>
        </w:rPr>
        <w:t>the Company</w:t>
      </w:r>
      <w:r w:rsidR="00351550" w:rsidRPr="00BA3820">
        <w:rPr>
          <w:sz w:val="24"/>
          <w:szCs w:val="24"/>
        </w:rPr>
        <w:t xml:space="preserve"> </w:t>
      </w:r>
      <w:r w:rsidR="00351550" w:rsidRPr="00BA3820">
        <w:rPr>
          <w:rStyle w:val="LineNumber"/>
        </w:rPr>
        <w:t xml:space="preserve">requests the Commission approve </w:t>
      </w:r>
      <w:r w:rsidR="00BA3820">
        <w:rPr>
          <w:rStyle w:val="LineNumber"/>
        </w:rPr>
        <w:t xml:space="preserve">the </w:t>
      </w:r>
      <w:r w:rsidR="00CA2118">
        <w:rPr>
          <w:rStyle w:val="LineNumber"/>
        </w:rPr>
        <w:t xml:space="preserve">revisions to include </w:t>
      </w:r>
      <w:proofErr w:type="gramStart"/>
      <w:r w:rsidR="00CA2118">
        <w:rPr>
          <w:rStyle w:val="LineNumber"/>
        </w:rPr>
        <w:t xml:space="preserve">the </w:t>
      </w:r>
      <w:r w:rsidR="00C87E5A" w:rsidRPr="00C87E5A">
        <w:rPr>
          <w:sz w:val="24"/>
          <w:szCs w:val="24"/>
        </w:rPr>
        <w:t xml:space="preserve"> </w:t>
      </w:r>
      <w:r w:rsidR="00CA2118" w:rsidRPr="00175CC0">
        <w:rPr>
          <w:sz w:val="24"/>
          <w:szCs w:val="24"/>
        </w:rPr>
        <w:t>use</w:t>
      </w:r>
      <w:proofErr w:type="gramEnd"/>
      <w:r w:rsidR="00CA2118" w:rsidRPr="00175CC0">
        <w:rPr>
          <w:sz w:val="24"/>
          <w:szCs w:val="24"/>
        </w:rPr>
        <w:t xml:space="preserve">, when available, </w:t>
      </w:r>
      <w:r w:rsidR="00CA2118">
        <w:rPr>
          <w:sz w:val="24"/>
          <w:szCs w:val="24"/>
        </w:rPr>
        <w:t xml:space="preserve">of </w:t>
      </w:r>
      <w:r w:rsidR="00CA2118" w:rsidRPr="00175CC0">
        <w:rPr>
          <w:sz w:val="24"/>
          <w:szCs w:val="24"/>
        </w:rPr>
        <w:t xml:space="preserve">any funds </w:t>
      </w:r>
      <w:r w:rsidR="00091831">
        <w:rPr>
          <w:sz w:val="24"/>
          <w:szCs w:val="24"/>
        </w:rPr>
        <w:t xml:space="preserve">available </w:t>
      </w:r>
      <w:r w:rsidR="00CA2118">
        <w:rPr>
          <w:sz w:val="24"/>
          <w:szCs w:val="24"/>
        </w:rPr>
        <w:t xml:space="preserve">from Schedule 95 </w:t>
      </w:r>
      <w:r w:rsidR="00CA2118" w:rsidRPr="00175CC0">
        <w:rPr>
          <w:sz w:val="24"/>
          <w:szCs w:val="24"/>
        </w:rPr>
        <w:t>to promote grants for rooftop solar installations, 20 kW or smaller, on com</w:t>
      </w:r>
      <w:r w:rsidR="00BB2AD7">
        <w:rPr>
          <w:sz w:val="24"/>
          <w:szCs w:val="24"/>
        </w:rPr>
        <w:t>mercial buildings in Washington with an effective date of January 16, 2015.</w:t>
      </w:r>
    </w:p>
    <w:p w:rsidR="00CC745A" w:rsidRDefault="00CC745A" w:rsidP="00565FBA">
      <w:pPr>
        <w:spacing w:line="360" w:lineRule="auto"/>
        <w:ind w:firstLine="720"/>
        <w:jc w:val="both"/>
        <w:rPr>
          <w:sz w:val="24"/>
          <w:szCs w:val="24"/>
        </w:rPr>
      </w:pP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to </w:t>
      </w:r>
      <w:r w:rsidR="00CA2118">
        <w:rPr>
          <w:sz w:val="24"/>
          <w:szCs w:val="24"/>
        </w:rPr>
        <w:t>Renee Coelho at (509) 495-8607</w:t>
      </w:r>
      <w:r w:rsidR="005479BD">
        <w:rPr>
          <w:sz w:val="24"/>
          <w:szCs w:val="24"/>
        </w:rPr>
        <w:t xml:space="preserve"> or </w:t>
      </w:r>
      <w:r w:rsidR="00B15816" w:rsidRPr="002E4C90">
        <w:rPr>
          <w:sz w:val="24"/>
          <w:szCs w:val="24"/>
        </w:rPr>
        <w:t>myself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9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7938F2">
      <w:pPr>
        <w:jc w:val="both"/>
        <w:rPr>
          <w:sz w:val="24"/>
          <w:szCs w:val="24"/>
        </w:rPr>
      </w:pP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p w:rsidR="005479BD" w:rsidRPr="00427F5F" w:rsidRDefault="005479BD">
      <w:pPr>
        <w:jc w:val="both"/>
        <w:rPr>
          <w:sz w:val="24"/>
          <w:szCs w:val="24"/>
        </w:rPr>
      </w:pP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040621" w:rsidRDefault="00040621">
      <w:pPr>
        <w:jc w:val="both"/>
        <w:rPr>
          <w:sz w:val="24"/>
          <w:szCs w:val="24"/>
        </w:rPr>
      </w:pPr>
    </w:p>
    <w:sectPr w:rsidR="00040621" w:rsidSect="00AF4671">
      <w:headerReference w:type="default" r:id="rId11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DB" w:rsidRDefault="00F26BDB">
      <w:r>
        <w:separator/>
      </w:r>
    </w:p>
  </w:endnote>
  <w:endnote w:type="continuationSeparator" w:id="0">
    <w:p w:rsidR="00F26BDB" w:rsidRDefault="00F2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DB" w:rsidRDefault="00F26BDB">
      <w:r>
        <w:separator/>
      </w:r>
    </w:p>
  </w:footnote>
  <w:footnote w:type="continuationSeparator" w:id="0">
    <w:p w:rsidR="00F26BDB" w:rsidRDefault="00F26BDB">
      <w:r>
        <w:continuationSeparator/>
      </w:r>
    </w:p>
  </w:footnote>
  <w:footnote w:id="1">
    <w:p w:rsidR="00F26BDB" w:rsidRDefault="00F26BDB" w:rsidP="00175C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This legislation required</w:t>
      </w:r>
      <w:r w:rsidRPr="005B1058">
        <w:t xml:space="preserve"> utilities to provide a voluntary option for the retail purchase of qualified alternative energy resources, as specified in this code, beginning on January 1, 2002.</w:t>
      </w:r>
    </w:p>
  </w:footnote>
  <w:footnote w:id="2">
    <w:p w:rsidR="00F26BDB" w:rsidRPr="00AC2873" w:rsidRDefault="00F26BDB" w:rsidP="00175CC0">
      <w:pPr>
        <w:pStyle w:val="FootnoteText"/>
        <w:jc w:val="both"/>
      </w:pPr>
      <w:r w:rsidRPr="00AC2873">
        <w:rPr>
          <w:rStyle w:val="FootnoteReference"/>
        </w:rPr>
        <w:footnoteRef/>
      </w:r>
      <w:r w:rsidRPr="00AC2873">
        <w:t xml:space="preserve"> The Green-e Renewable Electricity Certification Program is administered by the non-profit Center for Resource Solutions, based in San Francisco, Cal</w:t>
      </w:r>
      <w:r>
        <w:t xml:space="preserve">ifornia. </w:t>
      </w:r>
    </w:p>
  </w:footnote>
  <w:footnote w:id="3">
    <w:p w:rsidR="00F26BDB" w:rsidRDefault="00F26BDB">
      <w:pPr>
        <w:pStyle w:val="FootnoteText"/>
      </w:pPr>
      <w:r>
        <w:rPr>
          <w:rStyle w:val="FootnoteReference"/>
        </w:rPr>
        <w:footnoteRef/>
      </w:r>
      <w:r>
        <w:t xml:space="preserve"> Pacific Power Schedule 70</w:t>
      </w:r>
    </w:p>
  </w:footnote>
  <w:footnote w:id="4">
    <w:p w:rsidR="00F26BDB" w:rsidRDefault="00F26BDB">
      <w:pPr>
        <w:pStyle w:val="FootnoteText"/>
      </w:pPr>
      <w:r>
        <w:rPr>
          <w:rStyle w:val="FootnoteReference"/>
        </w:rPr>
        <w:footnoteRef/>
      </w:r>
      <w:r>
        <w:t xml:space="preserve"> Projects will only be funded with surplus funds when available.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DB" w:rsidRDefault="00F26BDB">
    <w:pPr>
      <w:pStyle w:val="Header"/>
      <w:rPr>
        <w:sz w:val="24"/>
      </w:rPr>
    </w:pPr>
    <w:r>
      <w:rPr>
        <w:sz w:val="24"/>
      </w:rPr>
      <w:t>Schedule 95 Revisions</w:t>
    </w:r>
  </w:p>
  <w:p w:rsidR="00F26BDB" w:rsidRDefault="004227E1">
    <w:pPr>
      <w:pStyle w:val="Header"/>
      <w:rPr>
        <w:sz w:val="24"/>
      </w:rPr>
    </w:pPr>
    <w:r>
      <w:rPr>
        <w:sz w:val="24"/>
      </w:rPr>
      <w:t>November 2</w:t>
    </w:r>
    <w:r w:rsidR="00EA458D">
      <w:rPr>
        <w:sz w:val="24"/>
      </w:rPr>
      <w:t>4</w:t>
    </w:r>
    <w:r w:rsidR="00F26BDB">
      <w:rPr>
        <w:sz w:val="24"/>
      </w:rPr>
      <w:t>, 2014</w:t>
    </w:r>
  </w:p>
  <w:p w:rsidR="00F26BDB" w:rsidRDefault="00F26BD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7938F2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7938F2">
      <w:rPr>
        <w:rStyle w:val="PageNumber"/>
        <w:sz w:val="24"/>
      </w:rPr>
      <w:fldChar w:fldCharType="separate"/>
    </w:r>
    <w:r w:rsidR="00BB2AD7">
      <w:rPr>
        <w:rStyle w:val="PageNumber"/>
        <w:noProof/>
        <w:sz w:val="24"/>
      </w:rPr>
      <w:t>6</w:t>
    </w:r>
    <w:r w:rsidR="007938F2">
      <w:rPr>
        <w:rStyle w:val="PageNumber"/>
        <w:sz w:val="24"/>
      </w:rPr>
      <w:fldChar w:fldCharType="end"/>
    </w:r>
  </w:p>
  <w:p w:rsidR="00F26BDB" w:rsidRDefault="00F26BDB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14"/>
    <w:multiLevelType w:val="hybridMultilevel"/>
    <w:tmpl w:val="959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6AE"/>
    <w:multiLevelType w:val="hybridMultilevel"/>
    <w:tmpl w:val="541C3AE6"/>
    <w:lvl w:ilvl="0" w:tplc="593A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651404"/>
    <w:multiLevelType w:val="hybridMultilevel"/>
    <w:tmpl w:val="5950C2B4"/>
    <w:lvl w:ilvl="0" w:tplc="819220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8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25A"/>
    <w:rsid w:val="0005174E"/>
    <w:rsid w:val="00052E25"/>
    <w:rsid w:val="00061704"/>
    <w:rsid w:val="00063617"/>
    <w:rsid w:val="00063C7A"/>
    <w:rsid w:val="00073F75"/>
    <w:rsid w:val="00091831"/>
    <w:rsid w:val="000A291B"/>
    <w:rsid w:val="000B7F79"/>
    <w:rsid w:val="000D0B83"/>
    <w:rsid w:val="000D6898"/>
    <w:rsid w:val="000E5DE2"/>
    <w:rsid w:val="000F1EB1"/>
    <w:rsid w:val="00100095"/>
    <w:rsid w:val="00110C55"/>
    <w:rsid w:val="0011729D"/>
    <w:rsid w:val="00121D99"/>
    <w:rsid w:val="00122B60"/>
    <w:rsid w:val="001241B9"/>
    <w:rsid w:val="00134021"/>
    <w:rsid w:val="00134550"/>
    <w:rsid w:val="001618EE"/>
    <w:rsid w:val="00172359"/>
    <w:rsid w:val="00175CC0"/>
    <w:rsid w:val="00190B82"/>
    <w:rsid w:val="00196E09"/>
    <w:rsid w:val="001970F9"/>
    <w:rsid w:val="001975F3"/>
    <w:rsid w:val="001B4920"/>
    <w:rsid w:val="001C6991"/>
    <w:rsid w:val="001F178D"/>
    <w:rsid w:val="001F2CC9"/>
    <w:rsid w:val="00212D64"/>
    <w:rsid w:val="00214E7B"/>
    <w:rsid w:val="00223AD5"/>
    <w:rsid w:val="00230EF0"/>
    <w:rsid w:val="002331C4"/>
    <w:rsid w:val="00236524"/>
    <w:rsid w:val="00264194"/>
    <w:rsid w:val="00274D81"/>
    <w:rsid w:val="002862F8"/>
    <w:rsid w:val="002908DF"/>
    <w:rsid w:val="002912C6"/>
    <w:rsid w:val="00293E7F"/>
    <w:rsid w:val="00295620"/>
    <w:rsid w:val="002A3646"/>
    <w:rsid w:val="002B39ED"/>
    <w:rsid w:val="002B7DD0"/>
    <w:rsid w:val="002C67B6"/>
    <w:rsid w:val="002E141A"/>
    <w:rsid w:val="002E4C90"/>
    <w:rsid w:val="002F033B"/>
    <w:rsid w:val="003024F2"/>
    <w:rsid w:val="00316FDE"/>
    <w:rsid w:val="00323DF0"/>
    <w:rsid w:val="00341894"/>
    <w:rsid w:val="0034331A"/>
    <w:rsid w:val="00343AFB"/>
    <w:rsid w:val="003458F3"/>
    <w:rsid w:val="00351550"/>
    <w:rsid w:val="00353210"/>
    <w:rsid w:val="00356DBD"/>
    <w:rsid w:val="0036547E"/>
    <w:rsid w:val="003662AE"/>
    <w:rsid w:val="003709CC"/>
    <w:rsid w:val="00375879"/>
    <w:rsid w:val="00377742"/>
    <w:rsid w:val="00377FD1"/>
    <w:rsid w:val="003846FB"/>
    <w:rsid w:val="00384F10"/>
    <w:rsid w:val="003902FF"/>
    <w:rsid w:val="003A13B2"/>
    <w:rsid w:val="003A3A22"/>
    <w:rsid w:val="003A42E1"/>
    <w:rsid w:val="003B0826"/>
    <w:rsid w:val="003B25DC"/>
    <w:rsid w:val="003B3B7E"/>
    <w:rsid w:val="003B424A"/>
    <w:rsid w:val="003C2809"/>
    <w:rsid w:val="003C34CC"/>
    <w:rsid w:val="003E45CA"/>
    <w:rsid w:val="003E58EA"/>
    <w:rsid w:val="003E5D5C"/>
    <w:rsid w:val="003F22B9"/>
    <w:rsid w:val="003F44D5"/>
    <w:rsid w:val="004227E1"/>
    <w:rsid w:val="00427F5F"/>
    <w:rsid w:val="00435BF4"/>
    <w:rsid w:val="004425EC"/>
    <w:rsid w:val="00450756"/>
    <w:rsid w:val="00451920"/>
    <w:rsid w:val="00452092"/>
    <w:rsid w:val="00455E2B"/>
    <w:rsid w:val="00471A91"/>
    <w:rsid w:val="00472476"/>
    <w:rsid w:val="00485113"/>
    <w:rsid w:val="00497379"/>
    <w:rsid w:val="004A0D38"/>
    <w:rsid w:val="004A2184"/>
    <w:rsid w:val="004A4359"/>
    <w:rsid w:val="004B014C"/>
    <w:rsid w:val="004B39F6"/>
    <w:rsid w:val="004B4CE7"/>
    <w:rsid w:val="004B6675"/>
    <w:rsid w:val="004C3C45"/>
    <w:rsid w:val="004D416E"/>
    <w:rsid w:val="004D7755"/>
    <w:rsid w:val="004E5F73"/>
    <w:rsid w:val="004E6F94"/>
    <w:rsid w:val="004F058C"/>
    <w:rsid w:val="004F1F1E"/>
    <w:rsid w:val="00505AF6"/>
    <w:rsid w:val="005123F8"/>
    <w:rsid w:val="0052086F"/>
    <w:rsid w:val="005479BD"/>
    <w:rsid w:val="005519C3"/>
    <w:rsid w:val="00562616"/>
    <w:rsid w:val="0056501D"/>
    <w:rsid w:val="00565FBA"/>
    <w:rsid w:val="00571611"/>
    <w:rsid w:val="00572962"/>
    <w:rsid w:val="00577813"/>
    <w:rsid w:val="00590008"/>
    <w:rsid w:val="0059415F"/>
    <w:rsid w:val="005A2EF9"/>
    <w:rsid w:val="005A338C"/>
    <w:rsid w:val="005A47D6"/>
    <w:rsid w:val="005B086C"/>
    <w:rsid w:val="005B3E81"/>
    <w:rsid w:val="005C2F04"/>
    <w:rsid w:val="005C3A92"/>
    <w:rsid w:val="005E12C6"/>
    <w:rsid w:val="005F40FB"/>
    <w:rsid w:val="005F4179"/>
    <w:rsid w:val="005F754A"/>
    <w:rsid w:val="006100B1"/>
    <w:rsid w:val="00610EAA"/>
    <w:rsid w:val="0061578F"/>
    <w:rsid w:val="00622D0B"/>
    <w:rsid w:val="00634275"/>
    <w:rsid w:val="00655B6B"/>
    <w:rsid w:val="00666D7C"/>
    <w:rsid w:val="00672C44"/>
    <w:rsid w:val="00676FA4"/>
    <w:rsid w:val="006776DA"/>
    <w:rsid w:val="006918B9"/>
    <w:rsid w:val="006B5C81"/>
    <w:rsid w:val="006D2245"/>
    <w:rsid w:val="006D39A8"/>
    <w:rsid w:val="006E11A7"/>
    <w:rsid w:val="006E64EF"/>
    <w:rsid w:val="006F2A24"/>
    <w:rsid w:val="00700280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938F2"/>
    <w:rsid w:val="007A17FF"/>
    <w:rsid w:val="007A6656"/>
    <w:rsid w:val="007B5D91"/>
    <w:rsid w:val="007B60C3"/>
    <w:rsid w:val="007C4DFB"/>
    <w:rsid w:val="007D110B"/>
    <w:rsid w:val="007E00A2"/>
    <w:rsid w:val="007F176C"/>
    <w:rsid w:val="00806B37"/>
    <w:rsid w:val="0081737E"/>
    <w:rsid w:val="00827194"/>
    <w:rsid w:val="0083065F"/>
    <w:rsid w:val="00831025"/>
    <w:rsid w:val="00841083"/>
    <w:rsid w:val="00855975"/>
    <w:rsid w:val="008614DF"/>
    <w:rsid w:val="008621D3"/>
    <w:rsid w:val="008675B3"/>
    <w:rsid w:val="0088447C"/>
    <w:rsid w:val="00884A50"/>
    <w:rsid w:val="0088729D"/>
    <w:rsid w:val="0089647E"/>
    <w:rsid w:val="008A3326"/>
    <w:rsid w:val="008B4678"/>
    <w:rsid w:val="008C1672"/>
    <w:rsid w:val="008D7D48"/>
    <w:rsid w:val="008E0338"/>
    <w:rsid w:val="008E336C"/>
    <w:rsid w:val="008F221D"/>
    <w:rsid w:val="00907955"/>
    <w:rsid w:val="00920E8A"/>
    <w:rsid w:val="0092347E"/>
    <w:rsid w:val="0092371B"/>
    <w:rsid w:val="00930807"/>
    <w:rsid w:val="00931669"/>
    <w:rsid w:val="00931E21"/>
    <w:rsid w:val="00936303"/>
    <w:rsid w:val="00946679"/>
    <w:rsid w:val="00976FB5"/>
    <w:rsid w:val="00982C4F"/>
    <w:rsid w:val="00994CAA"/>
    <w:rsid w:val="00996800"/>
    <w:rsid w:val="009B223E"/>
    <w:rsid w:val="009B7715"/>
    <w:rsid w:val="009C1D50"/>
    <w:rsid w:val="009C4B4F"/>
    <w:rsid w:val="009D26AD"/>
    <w:rsid w:val="009D79A8"/>
    <w:rsid w:val="009E0305"/>
    <w:rsid w:val="009E1C72"/>
    <w:rsid w:val="009E5B7D"/>
    <w:rsid w:val="009F3585"/>
    <w:rsid w:val="00A010CF"/>
    <w:rsid w:val="00A03E67"/>
    <w:rsid w:val="00A11561"/>
    <w:rsid w:val="00A14BAA"/>
    <w:rsid w:val="00A342C2"/>
    <w:rsid w:val="00A35203"/>
    <w:rsid w:val="00A42EC5"/>
    <w:rsid w:val="00A4498A"/>
    <w:rsid w:val="00A46111"/>
    <w:rsid w:val="00A47591"/>
    <w:rsid w:val="00A62952"/>
    <w:rsid w:val="00A776A3"/>
    <w:rsid w:val="00A77B12"/>
    <w:rsid w:val="00A8189A"/>
    <w:rsid w:val="00A90350"/>
    <w:rsid w:val="00AA10B4"/>
    <w:rsid w:val="00AA3519"/>
    <w:rsid w:val="00AB326F"/>
    <w:rsid w:val="00AC1634"/>
    <w:rsid w:val="00AC187E"/>
    <w:rsid w:val="00AC262A"/>
    <w:rsid w:val="00AD4048"/>
    <w:rsid w:val="00AE00CF"/>
    <w:rsid w:val="00AF20EE"/>
    <w:rsid w:val="00AF460F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3820"/>
    <w:rsid w:val="00BA5429"/>
    <w:rsid w:val="00BB23E3"/>
    <w:rsid w:val="00BB2AD7"/>
    <w:rsid w:val="00BB5649"/>
    <w:rsid w:val="00BB66AE"/>
    <w:rsid w:val="00BD0AD0"/>
    <w:rsid w:val="00BD6349"/>
    <w:rsid w:val="00BD64FB"/>
    <w:rsid w:val="00BE65D5"/>
    <w:rsid w:val="00BF090D"/>
    <w:rsid w:val="00BF1A5D"/>
    <w:rsid w:val="00BF1BC5"/>
    <w:rsid w:val="00BF4707"/>
    <w:rsid w:val="00BF6B7E"/>
    <w:rsid w:val="00C0555C"/>
    <w:rsid w:val="00C129F8"/>
    <w:rsid w:val="00C2174A"/>
    <w:rsid w:val="00C2456C"/>
    <w:rsid w:val="00C33046"/>
    <w:rsid w:val="00C33F1F"/>
    <w:rsid w:val="00C34953"/>
    <w:rsid w:val="00C41B9A"/>
    <w:rsid w:val="00C436D9"/>
    <w:rsid w:val="00C55979"/>
    <w:rsid w:val="00C55C91"/>
    <w:rsid w:val="00C62F6D"/>
    <w:rsid w:val="00C83322"/>
    <w:rsid w:val="00C87E5A"/>
    <w:rsid w:val="00C96877"/>
    <w:rsid w:val="00CA0D34"/>
    <w:rsid w:val="00CA2118"/>
    <w:rsid w:val="00CA3CBC"/>
    <w:rsid w:val="00CB374C"/>
    <w:rsid w:val="00CC03D2"/>
    <w:rsid w:val="00CC1BAA"/>
    <w:rsid w:val="00CC745A"/>
    <w:rsid w:val="00CD346B"/>
    <w:rsid w:val="00CD60DE"/>
    <w:rsid w:val="00CD78C3"/>
    <w:rsid w:val="00CE0039"/>
    <w:rsid w:val="00CE7025"/>
    <w:rsid w:val="00CE75CC"/>
    <w:rsid w:val="00CF657D"/>
    <w:rsid w:val="00D01DA5"/>
    <w:rsid w:val="00D04A56"/>
    <w:rsid w:val="00D076DA"/>
    <w:rsid w:val="00D23FE7"/>
    <w:rsid w:val="00D2493D"/>
    <w:rsid w:val="00D26572"/>
    <w:rsid w:val="00D37B30"/>
    <w:rsid w:val="00D44DF6"/>
    <w:rsid w:val="00D44E23"/>
    <w:rsid w:val="00D50B07"/>
    <w:rsid w:val="00D53D8F"/>
    <w:rsid w:val="00D558EE"/>
    <w:rsid w:val="00D55F36"/>
    <w:rsid w:val="00D630B3"/>
    <w:rsid w:val="00D72C3C"/>
    <w:rsid w:val="00D80128"/>
    <w:rsid w:val="00DA1D28"/>
    <w:rsid w:val="00DA633A"/>
    <w:rsid w:val="00DB2714"/>
    <w:rsid w:val="00DC380B"/>
    <w:rsid w:val="00DD4751"/>
    <w:rsid w:val="00DD5FC6"/>
    <w:rsid w:val="00DE0C75"/>
    <w:rsid w:val="00DE4DE1"/>
    <w:rsid w:val="00DE77A0"/>
    <w:rsid w:val="00DF7E76"/>
    <w:rsid w:val="00E04D16"/>
    <w:rsid w:val="00E06BAC"/>
    <w:rsid w:val="00E07122"/>
    <w:rsid w:val="00E1037B"/>
    <w:rsid w:val="00E1293F"/>
    <w:rsid w:val="00E17377"/>
    <w:rsid w:val="00E25458"/>
    <w:rsid w:val="00E31C7B"/>
    <w:rsid w:val="00E335EA"/>
    <w:rsid w:val="00E40917"/>
    <w:rsid w:val="00E51832"/>
    <w:rsid w:val="00E5653B"/>
    <w:rsid w:val="00E65250"/>
    <w:rsid w:val="00E67087"/>
    <w:rsid w:val="00E745FD"/>
    <w:rsid w:val="00E811F1"/>
    <w:rsid w:val="00E97DC2"/>
    <w:rsid w:val="00EA458D"/>
    <w:rsid w:val="00EB5DE7"/>
    <w:rsid w:val="00EC70EA"/>
    <w:rsid w:val="00EE08D9"/>
    <w:rsid w:val="00EE6695"/>
    <w:rsid w:val="00F26BDB"/>
    <w:rsid w:val="00F31B46"/>
    <w:rsid w:val="00F33CF2"/>
    <w:rsid w:val="00F33E5E"/>
    <w:rsid w:val="00F40A80"/>
    <w:rsid w:val="00F423F3"/>
    <w:rsid w:val="00F43647"/>
    <w:rsid w:val="00F46E04"/>
    <w:rsid w:val="00F52D82"/>
    <w:rsid w:val="00F534FA"/>
    <w:rsid w:val="00F53CDD"/>
    <w:rsid w:val="00F604AF"/>
    <w:rsid w:val="00F60D11"/>
    <w:rsid w:val="00F623F2"/>
    <w:rsid w:val="00F66FE5"/>
    <w:rsid w:val="00F67B3A"/>
    <w:rsid w:val="00F743D8"/>
    <w:rsid w:val="00F830C7"/>
    <w:rsid w:val="00F91CD4"/>
    <w:rsid w:val="00F9475A"/>
    <w:rsid w:val="00FA3020"/>
    <w:rsid w:val="00FA5C30"/>
    <w:rsid w:val="00FB41D2"/>
    <w:rsid w:val="00FB46B3"/>
    <w:rsid w:val="00FB63BD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uiPriority w:val="99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  <w:style w:type="table" w:styleId="TableGrid">
    <w:name w:val="Table Grid"/>
    <w:basedOn w:val="TableNormal"/>
    <w:rsid w:val="00D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9A63509C077E419BB5C92EFBA22E7C" ma:contentTypeVersion="175" ma:contentTypeDescription="" ma:contentTypeScope="" ma:versionID="7dcecf2ad2c11bb6fd7698ebc70f50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2015-01-21T08:00:00+00:00</OpenedDate>
    <Date1 xmlns="dc463f71-b30c-4ab2-9473-d307f9d35888">2014-11-24T08:00:00+00:00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DA2D14-4C7B-48A3-8ECE-A54281D72B6A}"/>
</file>

<file path=customXml/itemProps2.xml><?xml version="1.0" encoding="utf-8"?>
<ds:datastoreItem xmlns:ds="http://schemas.openxmlformats.org/officeDocument/2006/customXml" ds:itemID="{DCC93F30-F7C0-4A4C-B167-02701D969D44}"/>
</file>

<file path=customXml/itemProps3.xml><?xml version="1.0" encoding="utf-8"?>
<ds:datastoreItem xmlns:ds="http://schemas.openxmlformats.org/officeDocument/2006/customXml" ds:itemID="{5CA38248-CD73-46B6-AA50-6A81E919DAB6}"/>
</file>

<file path=customXml/itemProps4.xml><?xml version="1.0" encoding="utf-8"?>
<ds:datastoreItem xmlns:ds="http://schemas.openxmlformats.org/officeDocument/2006/customXml" ds:itemID="{26C6982C-45D2-46E5-AF8C-7634B28ECC32}"/>
</file>

<file path=customXml/itemProps5.xml><?xml version="1.0" encoding="utf-8"?>
<ds:datastoreItem xmlns:ds="http://schemas.openxmlformats.org/officeDocument/2006/customXml" ds:itemID="{B1E97D80-2640-4054-9A59-19D6E7F10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6</cp:revision>
  <cp:lastPrinted>2013-05-30T21:03:00Z</cp:lastPrinted>
  <dcterms:created xsi:type="dcterms:W3CDTF">2014-11-12T22:36:00Z</dcterms:created>
  <dcterms:modified xsi:type="dcterms:W3CDTF">2014-11-24T22:46:00Z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0x0101006E56B4D1795A2E4DB2F0B01679ED314A00C89A63509C077E419BB5C92EFBA22E7C</vt:lpwstr>
  </property>
  <property fmtid="{D5CDD505-2E9C-101B-9397-08002B2CF9AE}" pid="3" name="_docset_NoMedatataSyncRequired">
    <vt:lpwstr>False</vt:lpwstr>
  </property>
</Properties>
</file>