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EF0E4B" w:rsidRPr="00621F2E" w:rsidRDefault="009948FE" w:rsidP="00EF0E4B">
      <w:pPr>
        <w:jc w:val="center"/>
        <w:rPr>
          <w:szCs w:val="24"/>
        </w:rPr>
      </w:pPr>
      <w:r>
        <w:rPr>
          <w:szCs w:val="24"/>
        </w:rPr>
        <w:t>November</w:t>
      </w:r>
      <w:r w:rsidR="00EF0E4B" w:rsidRPr="00621F2E">
        <w:rPr>
          <w:szCs w:val="24"/>
        </w:rPr>
        <w:t xml:space="preserve"> </w:t>
      </w:r>
      <w:r>
        <w:rPr>
          <w:szCs w:val="24"/>
        </w:rPr>
        <w:t>18</w:t>
      </w:r>
      <w:r w:rsidR="00EF0E4B">
        <w:rPr>
          <w:szCs w:val="24"/>
        </w:rPr>
        <w:t>,</w:t>
      </w:r>
      <w:r w:rsidR="00EF0E4B" w:rsidRPr="00621F2E">
        <w:rPr>
          <w:szCs w:val="24"/>
        </w:rPr>
        <w:t xml:space="preserve"> 2014</w:t>
      </w: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  <w:u w:val="single"/>
        </w:rPr>
      </w:pPr>
      <w:r w:rsidRPr="00621F2E">
        <w:rPr>
          <w:szCs w:val="24"/>
          <w:u w:val="single"/>
        </w:rPr>
        <w:t>VIA E-FILING</w:t>
      </w:r>
      <w:r w:rsidR="004652E3">
        <w:rPr>
          <w:szCs w:val="24"/>
          <w:u w:val="single"/>
        </w:rPr>
        <w:t xml:space="preserve"> AND HAND DELIVERY</w:t>
      </w: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>Mr. Steven V. King, Executive Director and Secretary</w:t>
      </w: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>Washington Utilities and Transportation Commission</w:t>
      </w: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>1300 South Evergreen Park Drive SW</w:t>
      </w: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>Olympia, WA  98504-7250</w:t>
      </w:r>
    </w:p>
    <w:p w:rsidR="00EF0E4B" w:rsidRPr="00621F2E" w:rsidRDefault="00EF0E4B" w:rsidP="00EF0E4B">
      <w:pPr>
        <w:rPr>
          <w:szCs w:val="24"/>
        </w:rPr>
      </w:pPr>
    </w:p>
    <w:p w:rsidR="009948FE" w:rsidRPr="002E56C2" w:rsidRDefault="009948FE" w:rsidP="009948FE">
      <w:pPr>
        <w:ind w:left="1440" w:hanging="720"/>
        <w:rPr>
          <w:b/>
        </w:rPr>
      </w:pPr>
      <w:r w:rsidRPr="002E56C2">
        <w:t>Re:</w:t>
      </w:r>
      <w:r w:rsidRPr="002E56C2">
        <w:tab/>
      </w:r>
      <w:r>
        <w:t xml:space="preserve">Rainier View Water Co., Inc. </w:t>
      </w:r>
      <w:r w:rsidRPr="002E56C2">
        <w:t xml:space="preserve">- </w:t>
      </w:r>
      <w:proofErr w:type="spellStart"/>
      <w:r>
        <w:t>Southwood</w:t>
      </w:r>
      <w:proofErr w:type="spellEnd"/>
      <w:r>
        <w:t xml:space="preserve"> Investment, LLC Water System Extension Agreement</w:t>
      </w:r>
    </w:p>
    <w:p w:rsidR="009948FE" w:rsidRPr="002E56C2" w:rsidRDefault="009948FE" w:rsidP="009948FE"/>
    <w:p w:rsidR="009948FE" w:rsidRPr="002E56C2" w:rsidRDefault="009948FE" w:rsidP="009948FE">
      <w:r w:rsidRPr="002E56C2">
        <w:t>Dear Mr. King:</w:t>
      </w:r>
    </w:p>
    <w:p w:rsidR="009948FE" w:rsidRPr="002E56C2" w:rsidRDefault="009948FE" w:rsidP="009948FE"/>
    <w:p w:rsidR="009948FE" w:rsidRPr="002E56C2" w:rsidRDefault="009948FE" w:rsidP="009948FE">
      <w:r w:rsidRPr="002E56C2">
        <w:tab/>
        <w:t xml:space="preserve">Attached you will find the </w:t>
      </w:r>
      <w:r>
        <w:t xml:space="preserve">original and two copies of the </w:t>
      </w:r>
      <w:r w:rsidRPr="002E56C2">
        <w:t>above-referenced</w:t>
      </w:r>
      <w:r>
        <w:t xml:space="preserve"> Water System Extension Agreement between Rainier View Water, Inc. and </w:t>
      </w:r>
      <w:proofErr w:type="spellStart"/>
      <w:r w:rsidR="00DA7E67">
        <w:t>Southwood</w:t>
      </w:r>
      <w:proofErr w:type="spellEnd"/>
      <w:r w:rsidR="00DA7E67">
        <w:t xml:space="preserve"> Investment</w:t>
      </w:r>
      <w:r>
        <w:t xml:space="preserve">, LLC.  The agreement is for the installation of </w:t>
      </w:r>
      <w:proofErr w:type="gramStart"/>
      <w:r>
        <w:t>a water</w:t>
      </w:r>
      <w:proofErr w:type="gramEnd"/>
      <w:r>
        <w:t xml:space="preserve"> distribution main and related operating equipment and appurtenances by </w:t>
      </w:r>
      <w:proofErr w:type="spellStart"/>
      <w:r w:rsidR="00DA7E67">
        <w:t>Southwood</w:t>
      </w:r>
      <w:proofErr w:type="spellEnd"/>
      <w:r w:rsidR="00DA7E67">
        <w:t xml:space="preserve"> Investment</w:t>
      </w:r>
      <w:r>
        <w:t xml:space="preserve">, LLC.  Rainier View Water, Co., Inc. will </w:t>
      </w:r>
      <w:r w:rsidR="00E11E3B">
        <w:t>obtain</w:t>
      </w:r>
      <w:r>
        <w:t xml:space="preserve"> ownership and operation of the distribution main and related operating equipment and appurtenances.</w:t>
      </w:r>
      <w:r w:rsidR="00E244BB">
        <w:t xml:space="preserve">  Filing is required by WAC 480-110-435(2</w:t>
      </w:r>
      <w:proofErr w:type="gramStart"/>
      <w:r w:rsidR="00E244BB">
        <w:t>)(</w:t>
      </w:r>
      <w:proofErr w:type="gramEnd"/>
      <w:r w:rsidR="00E244BB">
        <w:t>a).</w:t>
      </w:r>
      <w:r>
        <w:tab/>
      </w:r>
      <w:r>
        <w:tab/>
        <w:t xml:space="preserve"> </w:t>
      </w: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  <w:t>Sincerely,</w:t>
      </w:r>
      <w:bookmarkStart w:id="0" w:name="_GoBack"/>
      <w:bookmarkEnd w:id="0"/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  <w:t>RICHARD A. FINNIGAN</w:t>
      </w: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>RAF/</w:t>
      </w:r>
      <w:proofErr w:type="spellStart"/>
      <w:r w:rsidRPr="00621F2E">
        <w:rPr>
          <w:szCs w:val="24"/>
        </w:rPr>
        <w:t>cs</w:t>
      </w:r>
      <w:proofErr w:type="spellEnd"/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>Enclosures</w:t>
      </w: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>cc:</w:t>
      </w:r>
      <w:r w:rsidRPr="00621F2E">
        <w:rPr>
          <w:szCs w:val="24"/>
        </w:rPr>
        <w:tab/>
      </w:r>
      <w:r>
        <w:rPr>
          <w:szCs w:val="24"/>
        </w:rPr>
        <w:t>Client</w:t>
      </w:r>
      <w:r w:rsidRPr="00621F2E">
        <w:rPr>
          <w:szCs w:val="24"/>
        </w:rPr>
        <w:t xml:space="preserve"> (via e-mail)</w:t>
      </w:r>
      <w:r w:rsidRPr="00621F2E">
        <w:rPr>
          <w:szCs w:val="24"/>
        </w:rPr>
        <w:tab/>
      </w:r>
    </w:p>
    <w:p w:rsidR="00480442" w:rsidRPr="00C73EC0" w:rsidRDefault="00480442" w:rsidP="00EF0E4B">
      <w:pPr>
        <w:jc w:val="center"/>
      </w:pPr>
    </w:p>
    <w:sectPr w:rsidR="00480442" w:rsidRPr="00C73EC0" w:rsidSect="001D6F73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800" w:right="1440" w:bottom="1440" w:left="1440" w:header="1152" w:footer="720" w:gutter="0"/>
      <w:paperSrc w:first="26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7E9" w:rsidRDefault="002F57E9">
      <w:r>
        <w:separator/>
      </w:r>
    </w:p>
  </w:endnote>
  <w:endnote w:type="continuationSeparator" w:id="0">
    <w:p w:rsidR="002F57E9" w:rsidRDefault="002F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7E9" w:rsidRDefault="002F57E9">
      <w:r>
        <w:separator/>
      </w:r>
    </w:p>
  </w:footnote>
  <w:footnote w:type="continuationSeparator" w:id="0">
    <w:p w:rsidR="002F57E9" w:rsidRDefault="002F5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C93C7B" w:rsidP="0030167C">
    <w:pPr>
      <w:pStyle w:val="Header"/>
      <w:rPr>
        <w:rFonts w:ascii="Bookman Old Style" w:hAnsi="Bookman Old Style"/>
      </w:rPr>
    </w:pPr>
    <w:r w:rsidRPr="00C93C7B">
      <w:rPr>
        <w:rFonts w:ascii="Bookman Old Style" w:hAnsi="Bookman Old Style"/>
      </w:rPr>
      <w:t>Mr. Steven V. King</w:t>
    </w:r>
    <w:r w:rsidR="00DE4F1F" w:rsidRPr="00DE4F1F">
      <w:rPr>
        <w:rFonts w:ascii="Bookman Old Style" w:hAnsi="Bookman Old Style"/>
      </w:rPr>
      <w:t xml:space="preserve"> </w:t>
    </w:r>
    <w:r w:rsidR="00326DB8" w:rsidRPr="00326DB8">
      <w:rPr>
        <w:rFonts w:ascii="Bookman Old Style" w:hAnsi="Bookman Old Style"/>
      </w:rPr>
      <w:t xml:space="preserve"> </w:t>
    </w:r>
  </w:p>
  <w:p w:rsidR="005F4339" w:rsidRDefault="00C93C7B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October</w:t>
    </w:r>
    <w:r w:rsidR="00F804E2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9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8804F3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1D6F73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2088A"/>
    <w:rsid w:val="00027D07"/>
    <w:rsid w:val="00046423"/>
    <w:rsid w:val="00063593"/>
    <w:rsid w:val="0006479E"/>
    <w:rsid w:val="00067220"/>
    <w:rsid w:val="000779C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8D7"/>
    <w:rsid w:val="000F3830"/>
    <w:rsid w:val="00100B68"/>
    <w:rsid w:val="00115509"/>
    <w:rsid w:val="001405D9"/>
    <w:rsid w:val="001471F5"/>
    <w:rsid w:val="00154CF5"/>
    <w:rsid w:val="0015712B"/>
    <w:rsid w:val="00162078"/>
    <w:rsid w:val="00173FA9"/>
    <w:rsid w:val="001856A8"/>
    <w:rsid w:val="001A31E7"/>
    <w:rsid w:val="001D6F73"/>
    <w:rsid w:val="001F0795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15E3"/>
    <w:rsid w:val="0025794F"/>
    <w:rsid w:val="00261620"/>
    <w:rsid w:val="002660D7"/>
    <w:rsid w:val="0028658F"/>
    <w:rsid w:val="002903FD"/>
    <w:rsid w:val="002A57D0"/>
    <w:rsid w:val="002A7E84"/>
    <w:rsid w:val="002B45B6"/>
    <w:rsid w:val="002C000D"/>
    <w:rsid w:val="002D29E0"/>
    <w:rsid w:val="002D2D26"/>
    <w:rsid w:val="002F57E9"/>
    <w:rsid w:val="0030167C"/>
    <w:rsid w:val="0030252F"/>
    <w:rsid w:val="00317348"/>
    <w:rsid w:val="00324441"/>
    <w:rsid w:val="00325F5A"/>
    <w:rsid w:val="00326DB8"/>
    <w:rsid w:val="00327D96"/>
    <w:rsid w:val="00330212"/>
    <w:rsid w:val="00344354"/>
    <w:rsid w:val="0035143C"/>
    <w:rsid w:val="00352A61"/>
    <w:rsid w:val="003556BC"/>
    <w:rsid w:val="003657FC"/>
    <w:rsid w:val="003744BF"/>
    <w:rsid w:val="00393BDF"/>
    <w:rsid w:val="003B1E2D"/>
    <w:rsid w:val="003C23D9"/>
    <w:rsid w:val="003D533D"/>
    <w:rsid w:val="003E3410"/>
    <w:rsid w:val="003E5DC4"/>
    <w:rsid w:val="003E7110"/>
    <w:rsid w:val="003F233F"/>
    <w:rsid w:val="003F2DB3"/>
    <w:rsid w:val="003F3697"/>
    <w:rsid w:val="00411115"/>
    <w:rsid w:val="00415685"/>
    <w:rsid w:val="00426E87"/>
    <w:rsid w:val="00430B4F"/>
    <w:rsid w:val="00434715"/>
    <w:rsid w:val="00436784"/>
    <w:rsid w:val="004464AD"/>
    <w:rsid w:val="00447C27"/>
    <w:rsid w:val="0045301D"/>
    <w:rsid w:val="004603A8"/>
    <w:rsid w:val="004652E3"/>
    <w:rsid w:val="00476EF6"/>
    <w:rsid w:val="00480442"/>
    <w:rsid w:val="004A3145"/>
    <w:rsid w:val="004D0FAE"/>
    <w:rsid w:val="004E298D"/>
    <w:rsid w:val="004E7879"/>
    <w:rsid w:val="005002D2"/>
    <w:rsid w:val="0050293A"/>
    <w:rsid w:val="00504DAF"/>
    <w:rsid w:val="00506807"/>
    <w:rsid w:val="0051606A"/>
    <w:rsid w:val="005267A5"/>
    <w:rsid w:val="00540FA9"/>
    <w:rsid w:val="0054731F"/>
    <w:rsid w:val="005526CE"/>
    <w:rsid w:val="0055577B"/>
    <w:rsid w:val="00557196"/>
    <w:rsid w:val="00557963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25428"/>
    <w:rsid w:val="00631AAF"/>
    <w:rsid w:val="00636B8E"/>
    <w:rsid w:val="006459CC"/>
    <w:rsid w:val="00656B08"/>
    <w:rsid w:val="006662AA"/>
    <w:rsid w:val="006846F8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16737"/>
    <w:rsid w:val="00717514"/>
    <w:rsid w:val="00751D35"/>
    <w:rsid w:val="00780588"/>
    <w:rsid w:val="007948FD"/>
    <w:rsid w:val="007A2ED1"/>
    <w:rsid w:val="007B27D3"/>
    <w:rsid w:val="007B2A46"/>
    <w:rsid w:val="007B60AD"/>
    <w:rsid w:val="007C50F8"/>
    <w:rsid w:val="00801EC3"/>
    <w:rsid w:val="00806FAC"/>
    <w:rsid w:val="00807894"/>
    <w:rsid w:val="0083202B"/>
    <w:rsid w:val="00844934"/>
    <w:rsid w:val="00845461"/>
    <w:rsid w:val="0086000D"/>
    <w:rsid w:val="00865064"/>
    <w:rsid w:val="008804F3"/>
    <w:rsid w:val="0088613B"/>
    <w:rsid w:val="00894F7D"/>
    <w:rsid w:val="008B5127"/>
    <w:rsid w:val="008C0B36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596F"/>
    <w:rsid w:val="00945C68"/>
    <w:rsid w:val="00981CB9"/>
    <w:rsid w:val="00987F55"/>
    <w:rsid w:val="00992D62"/>
    <w:rsid w:val="009948FE"/>
    <w:rsid w:val="009A04DC"/>
    <w:rsid w:val="009A3291"/>
    <w:rsid w:val="009A5E2F"/>
    <w:rsid w:val="009B0818"/>
    <w:rsid w:val="009D3C02"/>
    <w:rsid w:val="009E5FD8"/>
    <w:rsid w:val="009F0005"/>
    <w:rsid w:val="00A64074"/>
    <w:rsid w:val="00A82B19"/>
    <w:rsid w:val="00AA0A59"/>
    <w:rsid w:val="00AB2C32"/>
    <w:rsid w:val="00AC076F"/>
    <w:rsid w:val="00AE2140"/>
    <w:rsid w:val="00AF3195"/>
    <w:rsid w:val="00AF69F9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928FF"/>
    <w:rsid w:val="00B95A5F"/>
    <w:rsid w:val="00BC1A4D"/>
    <w:rsid w:val="00BE11DA"/>
    <w:rsid w:val="00BE5404"/>
    <w:rsid w:val="00BF1541"/>
    <w:rsid w:val="00C05BFA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A1C3E"/>
    <w:rsid w:val="00CA5587"/>
    <w:rsid w:val="00CB0744"/>
    <w:rsid w:val="00CC3869"/>
    <w:rsid w:val="00CC483C"/>
    <w:rsid w:val="00CD4E77"/>
    <w:rsid w:val="00CE060E"/>
    <w:rsid w:val="00CE0B1D"/>
    <w:rsid w:val="00D0198D"/>
    <w:rsid w:val="00D20641"/>
    <w:rsid w:val="00D22D75"/>
    <w:rsid w:val="00D51BBF"/>
    <w:rsid w:val="00D600D1"/>
    <w:rsid w:val="00D60741"/>
    <w:rsid w:val="00D62D90"/>
    <w:rsid w:val="00D7137D"/>
    <w:rsid w:val="00D97115"/>
    <w:rsid w:val="00DA5A32"/>
    <w:rsid w:val="00DA7E67"/>
    <w:rsid w:val="00DB0FE6"/>
    <w:rsid w:val="00DC0680"/>
    <w:rsid w:val="00DC0D1C"/>
    <w:rsid w:val="00DC7121"/>
    <w:rsid w:val="00DE4F1F"/>
    <w:rsid w:val="00E11E3B"/>
    <w:rsid w:val="00E244BB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F0E4B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70273"/>
    <w:rsid w:val="00F804E2"/>
    <w:rsid w:val="00F80F26"/>
    <w:rsid w:val="00F82C28"/>
    <w:rsid w:val="00F9573B"/>
    <w:rsid w:val="00F9714D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0C7EFB59440714790AD77565A5BAE13" ma:contentTypeVersion="175" ma:contentTypeDescription="" ma:contentTypeScope="" ma:versionID="fd13b7bba3168eee1ac1d636d32c776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160</IndustryCode>
    <CaseStatus xmlns="dc463f71-b30c-4ab2-9473-d307f9d35888">Closed</CaseStatus>
    <OpenedDate xmlns="dc463f71-b30c-4ab2-9473-d307f9d35888">2014-11-18T08:00:00+00:00</OpenedDate>
    <Date1 xmlns="dc463f71-b30c-4ab2-9473-d307f9d35888">2014-11-18T08:00:00+00:00</Date1>
    <IsDocumentOrder xmlns="dc463f71-b30c-4ab2-9473-d307f9d35888" xsi:nil="true"/>
    <IsHighlyConfidential xmlns="dc463f71-b30c-4ab2-9473-d307f9d35888">false</IsHighlyConfidential>
    <CaseCompanyNames xmlns="dc463f71-b30c-4ab2-9473-d307f9d35888">Rainier View Water Company, Inc.</CaseCompanyNames>
    <DocketNumber xmlns="dc463f71-b30c-4ab2-9473-d307f9d35888">143905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1CFFBC4-DFE5-491B-A169-A9452315205D}"/>
</file>

<file path=customXml/itemProps2.xml><?xml version="1.0" encoding="utf-8"?>
<ds:datastoreItem xmlns:ds="http://schemas.openxmlformats.org/officeDocument/2006/customXml" ds:itemID="{188604B5-5CDA-4D58-A014-FAB44FD74D68}"/>
</file>

<file path=customXml/itemProps3.xml><?xml version="1.0" encoding="utf-8"?>
<ds:datastoreItem xmlns:ds="http://schemas.openxmlformats.org/officeDocument/2006/customXml" ds:itemID="{7C9C91A3-7FBC-4D7C-A195-75446EBC8BF0}"/>
</file>

<file path=customXml/itemProps4.xml><?xml version="1.0" encoding="utf-8"?>
<ds:datastoreItem xmlns:ds="http://schemas.openxmlformats.org/officeDocument/2006/customXml" ds:itemID="{ACE14496-7994-4A92-A461-DA4A02A60000}"/>
</file>

<file path=customXml/itemProps5.xml><?xml version="1.0" encoding="utf-8"?>
<ds:datastoreItem xmlns:ds="http://schemas.openxmlformats.org/officeDocument/2006/customXml" ds:itemID="{FAE4CFCF-469E-4610-A4B8-D72F35AAB1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5</cp:revision>
  <cp:lastPrinted>2014-11-18T19:01:00Z</cp:lastPrinted>
  <dcterms:created xsi:type="dcterms:W3CDTF">2014-11-18T17:54:00Z</dcterms:created>
  <dcterms:modified xsi:type="dcterms:W3CDTF">2014-11-18T19:06:00Z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0x0101006E56B4D1795A2E4DB2F0B01679ED314A00B0C7EFB59440714790AD77565A5BAE13</vt:lpwstr>
  </property>
  <property fmtid="{D5CDD505-2E9C-101B-9397-08002B2CF9AE}" pid="3" name="_docset_NoMedatataSyncRequired">
    <vt:lpwstr>False</vt:lpwstr>
  </property>
</Properties>
</file>