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DE" w:rsidRPr="001C0A44" w:rsidRDefault="00344846" w:rsidP="00D63F51">
      <w:pPr>
        <w:spacing w:after="240" w:line="240" w:lineRule="auto"/>
        <w:rPr>
          <w:rFonts w:ascii="MS Reference Sans Serif" w:hAnsi="MS Reference Sans Serif" w:cs="Microsoft Sans Serif"/>
          <w:noProof/>
          <w:sz w:val="24"/>
          <w:szCs w:val="24"/>
        </w:rPr>
      </w:pPr>
      <w:r>
        <w:rPr>
          <w:rFonts w:ascii="MS Reference Sans Serif" w:hAnsi="MS Reference Sans Serif" w:cs="Microsoft Sans Serif"/>
          <w:noProof/>
          <w:sz w:val="24"/>
          <w:szCs w:val="24"/>
        </w:rPr>
        <w:t xml:space="preserve"> </w:t>
      </w:r>
      <w:r w:rsidR="00654D0F">
        <w:rPr>
          <w:rFonts w:ascii="MS Reference Sans Serif" w:hAnsi="MS Reference Sans Serif" w:cs="Microsoft Sans Serif"/>
          <w:noProof/>
          <w:sz w:val="24"/>
          <w:szCs w:val="24"/>
        </w:rPr>
        <w:t xml:space="preserve"> </w:t>
      </w:r>
    </w:p>
    <w:p w:rsidR="00CC2BDE" w:rsidRDefault="00CC2BDE" w:rsidP="00D63F51">
      <w:pPr>
        <w:spacing w:after="240" w:line="240" w:lineRule="auto"/>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6561AAA8" wp14:editId="6561AAA9">
            <wp:simplePos x="0" y="0"/>
            <wp:positionH relativeFrom="column">
              <wp:posOffset>-3810</wp:posOffset>
            </wp:positionH>
            <wp:positionV relativeFrom="paragraph">
              <wp:posOffset>319405</wp:posOffset>
            </wp:positionV>
            <wp:extent cx="2771775" cy="1276350"/>
            <wp:effectExtent l="19050" t="0" r="9525" b="0"/>
            <wp:wrapTight wrapText="bothSides">
              <wp:wrapPolygon edited="0">
                <wp:start x="3266" y="322"/>
                <wp:lineTo x="3266" y="1612"/>
                <wp:lineTo x="5344" y="5481"/>
                <wp:lineTo x="5938" y="5481"/>
                <wp:lineTo x="4008" y="8704"/>
                <wp:lineTo x="4008" y="10639"/>
                <wp:lineTo x="5938" y="10639"/>
                <wp:lineTo x="3711" y="11928"/>
                <wp:lineTo x="-148" y="15152"/>
                <wp:lineTo x="-148" y="17409"/>
                <wp:lineTo x="4602" y="20955"/>
                <wp:lineTo x="6532" y="20955"/>
                <wp:lineTo x="15439" y="20955"/>
                <wp:lineTo x="17221" y="20955"/>
                <wp:lineTo x="21674" y="17409"/>
                <wp:lineTo x="21674" y="14830"/>
                <wp:lineTo x="17963" y="11928"/>
                <wp:lineTo x="14845" y="10639"/>
                <wp:lineTo x="17814" y="10639"/>
                <wp:lineTo x="17666" y="7415"/>
                <wp:lineTo x="13509" y="5481"/>
                <wp:lineTo x="15439" y="5481"/>
                <wp:lineTo x="18705" y="2257"/>
                <wp:lineTo x="18557" y="322"/>
                <wp:lineTo x="3266" y="322"/>
              </wp:wrapPolygon>
            </wp:wrapTight>
            <wp:docPr id="2" name="Picture 1" descr="UTC_Logo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_Logo_2010.png"/>
                    <pic:cNvPicPr/>
                  </pic:nvPicPr>
                  <pic:blipFill>
                    <a:blip r:embed="rId11" cstate="print"/>
                    <a:stretch>
                      <a:fillRect/>
                    </a:stretch>
                  </pic:blipFill>
                  <pic:spPr>
                    <a:xfrm>
                      <a:off x="0" y="0"/>
                      <a:ext cx="2771775" cy="1276350"/>
                    </a:xfrm>
                    <a:prstGeom prst="rect">
                      <a:avLst/>
                    </a:prstGeom>
                  </pic:spPr>
                </pic:pic>
              </a:graphicData>
            </a:graphic>
          </wp:anchor>
        </w:drawing>
      </w:r>
    </w:p>
    <w:p w:rsidR="00CC2BDE" w:rsidRPr="00DB2BDA" w:rsidRDefault="00CC2BDE" w:rsidP="00D63F51">
      <w:pPr>
        <w:spacing w:after="240" w:line="240" w:lineRule="auto"/>
        <w:rPr>
          <w:rFonts w:ascii="MS Reference Sans Serif" w:hAnsi="MS Reference Sans Serif" w:cs="Microsoft Sans Serif"/>
          <w:sz w:val="24"/>
          <w:szCs w:val="24"/>
        </w:rPr>
      </w:pPr>
    </w:p>
    <w:p w:rsidR="00CC2BDE" w:rsidRPr="00DB2BDA" w:rsidRDefault="00CC2BDE" w:rsidP="00D63F51">
      <w:pPr>
        <w:spacing w:after="240" w:line="240" w:lineRule="auto"/>
        <w:rPr>
          <w:rFonts w:ascii="MS Reference Sans Serif" w:hAnsi="MS Reference Sans Serif" w:cs="Microsoft Sans Serif"/>
          <w:sz w:val="24"/>
          <w:szCs w:val="24"/>
        </w:rPr>
      </w:pPr>
    </w:p>
    <w:p w:rsidR="00CC2BDE" w:rsidRDefault="00CC2BDE" w:rsidP="00D63F51">
      <w:pPr>
        <w:spacing w:after="240" w:line="240" w:lineRule="auto"/>
        <w:rPr>
          <w:rFonts w:ascii="MS Reference Sans Serif" w:hAnsi="MS Reference Sans Serif" w:cs="Microsoft Sans Serif"/>
          <w:sz w:val="72"/>
          <w:szCs w:val="72"/>
        </w:rPr>
      </w:pPr>
    </w:p>
    <w:p w:rsidR="00CC2BDE" w:rsidRDefault="00CC2BDE" w:rsidP="00D63F51">
      <w:pPr>
        <w:spacing w:after="240" w:line="240" w:lineRule="auto"/>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CC2BDE" w:rsidRDefault="006364CD" w:rsidP="00D63F51">
      <w:pPr>
        <w:spacing w:after="240" w:line="240" w:lineRule="auto"/>
        <w:rPr>
          <w:rFonts w:ascii="MS Reference Sans Serif" w:hAnsi="MS Reference Sans Serif" w:cs="Microsoft Sans Serif"/>
          <w:sz w:val="60"/>
          <w:szCs w:val="60"/>
        </w:rPr>
      </w:pPr>
      <w:r>
        <w:rPr>
          <w:rFonts w:ascii="MS Reference Sans Serif" w:hAnsi="MS Reference Sans Serif" w:cs="Microsoft Sans Serif"/>
          <w:sz w:val="60"/>
          <w:szCs w:val="60"/>
        </w:rPr>
        <w:t>Eastwood Park Water Co., Inc.</w:t>
      </w:r>
    </w:p>
    <w:p w:rsidR="00D74BA8" w:rsidRPr="0015217C" w:rsidRDefault="0015217C" w:rsidP="00D63F51">
      <w:pPr>
        <w:spacing w:after="240" w:line="240" w:lineRule="auto"/>
        <w:rPr>
          <w:rFonts w:ascii="MS Reference Sans Serif" w:hAnsi="MS Reference Sans Serif" w:cs="Microsoft Sans Serif"/>
          <w:sz w:val="40"/>
          <w:szCs w:val="40"/>
        </w:rPr>
      </w:pPr>
      <w:r w:rsidRPr="0015217C">
        <w:rPr>
          <w:rFonts w:ascii="MS Reference Sans Serif" w:hAnsi="MS Reference Sans Serif" w:cs="Microsoft Sans Serif"/>
          <w:sz w:val="40"/>
          <w:szCs w:val="40"/>
        </w:rPr>
        <w:t>UW-</w:t>
      </w:r>
      <w:r w:rsidR="0054200D">
        <w:rPr>
          <w:rFonts w:ascii="MS Reference Sans Serif" w:hAnsi="MS Reference Sans Serif" w:cs="Microsoft Sans Serif"/>
          <w:sz w:val="40"/>
          <w:szCs w:val="40"/>
        </w:rPr>
        <w:t>140595</w:t>
      </w:r>
    </w:p>
    <w:p w:rsidR="000330CF" w:rsidRDefault="000330CF" w:rsidP="00D63F51">
      <w:pPr>
        <w:spacing w:after="240" w:line="240" w:lineRule="auto"/>
        <w:rPr>
          <w:rFonts w:ascii="MS Reference Sans Serif" w:hAnsi="MS Reference Sans Serif" w:cs="Microsoft Sans Serif"/>
          <w:sz w:val="32"/>
          <w:szCs w:val="32"/>
        </w:rPr>
      </w:pPr>
    </w:p>
    <w:p w:rsidR="000330CF" w:rsidRDefault="000330CF" w:rsidP="00D63F51">
      <w:pPr>
        <w:spacing w:after="240" w:line="240" w:lineRule="auto"/>
        <w:rPr>
          <w:rFonts w:ascii="MS Reference Sans Serif" w:hAnsi="MS Reference Sans Serif" w:cs="Microsoft Sans Serif"/>
          <w:sz w:val="32"/>
          <w:szCs w:val="32"/>
        </w:rPr>
      </w:pPr>
    </w:p>
    <w:p w:rsidR="000330CF" w:rsidRDefault="000330CF" w:rsidP="00D63F51">
      <w:pPr>
        <w:spacing w:after="240" w:line="240" w:lineRule="auto"/>
        <w:rPr>
          <w:rFonts w:ascii="MS Reference Sans Serif" w:hAnsi="MS Reference Sans Serif" w:cs="Microsoft Sans Serif"/>
          <w:sz w:val="32"/>
          <w:szCs w:val="32"/>
        </w:rPr>
      </w:pPr>
    </w:p>
    <w:p w:rsidR="000330CF" w:rsidRDefault="000330CF" w:rsidP="00D63F51">
      <w:pPr>
        <w:spacing w:after="240" w:line="240" w:lineRule="auto"/>
        <w:rPr>
          <w:rFonts w:ascii="MS Reference Sans Serif" w:hAnsi="MS Reference Sans Serif" w:cs="Microsoft Sans Serif"/>
          <w:sz w:val="32"/>
          <w:szCs w:val="32"/>
        </w:rPr>
      </w:pPr>
    </w:p>
    <w:p w:rsidR="0015217C" w:rsidRDefault="0015217C" w:rsidP="00D63F51">
      <w:pPr>
        <w:spacing w:after="240" w:line="240" w:lineRule="auto"/>
        <w:rPr>
          <w:rFonts w:ascii="MS Reference Sans Serif" w:hAnsi="MS Reference Sans Serif" w:cs="Microsoft Sans Serif"/>
          <w:sz w:val="32"/>
          <w:szCs w:val="32"/>
        </w:rPr>
      </w:pPr>
    </w:p>
    <w:p w:rsidR="0015217C" w:rsidRDefault="0015217C" w:rsidP="00D63F51">
      <w:pPr>
        <w:spacing w:after="240" w:line="240" w:lineRule="auto"/>
        <w:rPr>
          <w:rFonts w:ascii="MS Reference Sans Serif" w:hAnsi="MS Reference Sans Serif" w:cs="Microsoft Sans Serif"/>
          <w:sz w:val="32"/>
          <w:szCs w:val="32"/>
        </w:rPr>
      </w:pPr>
    </w:p>
    <w:p w:rsidR="00CC2BDE" w:rsidRDefault="00CC2BDE" w:rsidP="00D63F51">
      <w:pPr>
        <w:spacing w:after="240" w:line="240" w:lineRule="auto"/>
        <w:rPr>
          <w:rFonts w:ascii="MS Reference Sans Serif" w:hAnsi="MS Reference Sans Serif" w:cs="Microsoft Sans Serif"/>
          <w:sz w:val="30"/>
          <w:szCs w:val="30"/>
        </w:rPr>
      </w:pPr>
      <w:r w:rsidRPr="00DB2BDA">
        <w:rPr>
          <w:rFonts w:ascii="MS Reference Sans Serif" w:hAnsi="MS Reference Sans Serif" w:cs="Microsoft Sans Serif"/>
          <w:sz w:val="32"/>
          <w:szCs w:val="32"/>
        </w:rPr>
        <w:cr/>
      </w:r>
      <w:r w:rsidR="007A711B">
        <w:rPr>
          <w:rFonts w:ascii="MS Reference Sans Serif" w:hAnsi="MS Reference Sans Serif" w:cs="Microsoft Sans Serif"/>
          <w:sz w:val="30"/>
          <w:szCs w:val="30"/>
        </w:rPr>
        <w:t>Darren Tinnerstet</w:t>
      </w:r>
      <w:r w:rsidRPr="001C0A44">
        <w:rPr>
          <w:rFonts w:ascii="MS Reference Sans Serif" w:hAnsi="MS Reference Sans Serif" w:cs="Microsoft Sans Serif"/>
          <w:sz w:val="30"/>
          <w:szCs w:val="30"/>
        </w:rPr>
        <w:cr/>
        <w:t>Compliance Investigations</w:t>
      </w:r>
      <w:r w:rsidRPr="001C0A44">
        <w:rPr>
          <w:rFonts w:ascii="MS Reference Sans Serif" w:hAnsi="MS Reference Sans Serif" w:cs="Microsoft Sans Serif"/>
          <w:sz w:val="30"/>
          <w:szCs w:val="30"/>
        </w:rPr>
        <w:cr/>
      </w:r>
    </w:p>
    <w:p w:rsidR="00CC2BDE" w:rsidRDefault="007A711B" w:rsidP="00D63F51">
      <w:pPr>
        <w:spacing w:after="240" w:line="240" w:lineRule="auto"/>
        <w:rPr>
          <w:rFonts w:ascii="MS Reference Sans Serif" w:hAnsi="MS Reference Sans Serif" w:cs="Microsoft Sans Serif"/>
          <w:sz w:val="30"/>
          <w:szCs w:val="30"/>
        </w:rPr>
      </w:pPr>
      <w:r>
        <w:rPr>
          <w:rFonts w:ascii="MS Reference Sans Serif" w:hAnsi="MS Reference Sans Serif" w:cs="Microsoft Sans Serif"/>
          <w:sz w:val="30"/>
          <w:szCs w:val="30"/>
        </w:rPr>
        <w:t>April 2014</w:t>
      </w:r>
    </w:p>
    <w:p w:rsidR="00CC2BDE" w:rsidRDefault="00CC2BDE" w:rsidP="00D63F51">
      <w:pPr>
        <w:spacing w:after="240" w:line="240" w:lineRule="auto"/>
        <w:rPr>
          <w:rFonts w:ascii="MS Reference Sans Serif" w:hAnsi="MS Reference Sans Serif" w:cs="Microsoft Sans Serif"/>
          <w:sz w:val="30"/>
          <w:szCs w:val="30"/>
        </w:rPr>
        <w:sectPr w:rsidR="00CC2BDE" w:rsidSect="00FD057A">
          <w:footerReference w:type="default" r:id="rId12"/>
          <w:headerReference w:type="first" r:id="rId13"/>
          <w:pgSz w:w="12240" w:h="15840"/>
          <w:pgMar w:top="1440" w:right="1440" w:bottom="1440" w:left="1440" w:header="720" w:footer="720" w:gutter="0"/>
          <w:cols w:space="720"/>
          <w:titlePg/>
          <w:docGrid w:linePitch="360"/>
        </w:sectPr>
      </w:pPr>
    </w:p>
    <w:p w:rsidR="00CC2BDE" w:rsidRPr="00D3545F" w:rsidRDefault="00CC2BDE" w:rsidP="00D63F51">
      <w:pPr>
        <w:pStyle w:val="Heading4"/>
        <w:widowControl/>
        <w:spacing w:after="240"/>
        <w:rPr>
          <w:sz w:val="24"/>
        </w:rPr>
      </w:pPr>
      <w:r w:rsidRPr="00D3545F">
        <w:rPr>
          <w:sz w:val="24"/>
        </w:rPr>
        <w:lastRenderedPageBreak/>
        <w:t>TABLE OF CONTENTS</w:t>
      </w:r>
    </w:p>
    <w:p w:rsidR="00CC2BDE" w:rsidRPr="00594B55" w:rsidRDefault="00CC2BDE" w:rsidP="00D63F51">
      <w:pPr>
        <w:pStyle w:val="Heading4"/>
        <w:widowControl/>
        <w:tabs>
          <w:tab w:val="left" w:pos="720"/>
        </w:tabs>
        <w:spacing w:after="240"/>
        <w:jc w:val="left"/>
        <w:rPr>
          <w:sz w:val="24"/>
        </w:rPr>
      </w:pPr>
    </w:p>
    <w:p w:rsidR="00CC2BDE" w:rsidRPr="00116463" w:rsidRDefault="00CC2BDE" w:rsidP="0025315F">
      <w:pPr>
        <w:pStyle w:val="Heading4"/>
        <w:widowControl/>
        <w:tabs>
          <w:tab w:val="right" w:leader="dot" w:pos="7920"/>
          <w:tab w:val="right" w:leader="dot" w:pos="8352"/>
          <w:tab w:val="left" w:leader="dot" w:pos="8550"/>
          <w:tab w:val="left" w:leader="dot" w:pos="8640"/>
        </w:tabs>
        <w:spacing w:after="240"/>
        <w:jc w:val="left"/>
        <w:rPr>
          <w:b w:val="0"/>
          <w:bCs w:val="0"/>
          <w:sz w:val="24"/>
        </w:rPr>
      </w:pPr>
      <w:r w:rsidRPr="00116463">
        <w:rPr>
          <w:b w:val="0"/>
          <w:bCs w:val="0"/>
          <w:sz w:val="24"/>
        </w:rPr>
        <w:t>Purpose, Scope, and Authority</w:t>
      </w:r>
      <w:r w:rsidRPr="00116463">
        <w:rPr>
          <w:b w:val="0"/>
          <w:bCs w:val="0"/>
          <w:sz w:val="24"/>
        </w:rPr>
        <w:tab/>
      </w:r>
      <w:r>
        <w:rPr>
          <w:b w:val="0"/>
          <w:bCs w:val="0"/>
          <w:sz w:val="24"/>
        </w:rPr>
        <w:t>2</w:t>
      </w:r>
    </w:p>
    <w:p w:rsidR="00CC2BDE" w:rsidRPr="00116463" w:rsidRDefault="00CC2BDE" w:rsidP="0025315F">
      <w:pPr>
        <w:pStyle w:val="Heading4"/>
        <w:widowControl/>
        <w:tabs>
          <w:tab w:val="right" w:leader="dot" w:pos="7920"/>
          <w:tab w:val="right" w:leader="dot" w:pos="8352"/>
        </w:tabs>
        <w:spacing w:after="240"/>
        <w:jc w:val="left"/>
        <w:rPr>
          <w:b w:val="0"/>
          <w:bCs w:val="0"/>
          <w:sz w:val="24"/>
        </w:rPr>
      </w:pPr>
      <w:r w:rsidRPr="00116463">
        <w:rPr>
          <w:b w:val="0"/>
          <w:bCs w:val="0"/>
          <w:sz w:val="24"/>
        </w:rPr>
        <w:t>Executive Summary</w:t>
      </w:r>
      <w:r w:rsidRPr="00116463">
        <w:rPr>
          <w:b w:val="0"/>
          <w:bCs w:val="0"/>
          <w:sz w:val="24"/>
        </w:rPr>
        <w:tab/>
      </w:r>
      <w:r>
        <w:rPr>
          <w:b w:val="0"/>
          <w:bCs w:val="0"/>
          <w:sz w:val="24"/>
        </w:rPr>
        <w:t>3</w:t>
      </w:r>
    </w:p>
    <w:p w:rsidR="0025315F" w:rsidRDefault="00CC2BDE" w:rsidP="0025315F">
      <w:pPr>
        <w:tabs>
          <w:tab w:val="right" w:leader="dot" w:pos="7920"/>
        </w:tabs>
        <w:spacing w:after="240" w:line="240" w:lineRule="auto"/>
        <w:rPr>
          <w:rFonts w:ascii="Times New Roman" w:hAnsi="Times New Roman"/>
          <w:sz w:val="24"/>
          <w:szCs w:val="24"/>
        </w:rPr>
      </w:pPr>
      <w:r w:rsidRPr="00116463">
        <w:rPr>
          <w:rFonts w:ascii="Times New Roman" w:hAnsi="Times New Roman"/>
          <w:sz w:val="24"/>
          <w:szCs w:val="24"/>
        </w:rPr>
        <w:t>Background</w:t>
      </w:r>
      <w:r w:rsidRPr="00116463">
        <w:rPr>
          <w:rFonts w:ascii="Times New Roman" w:hAnsi="Times New Roman"/>
          <w:sz w:val="24"/>
          <w:szCs w:val="24"/>
        </w:rPr>
        <w:tab/>
      </w:r>
      <w:r w:rsidR="00DC69BD">
        <w:rPr>
          <w:rFonts w:ascii="Times New Roman" w:hAnsi="Times New Roman"/>
          <w:sz w:val="24"/>
          <w:szCs w:val="24"/>
        </w:rPr>
        <w:t>6</w:t>
      </w:r>
    </w:p>
    <w:p w:rsidR="0025315F" w:rsidRDefault="00C828FF" w:rsidP="0025315F">
      <w:pPr>
        <w:tabs>
          <w:tab w:val="right" w:leader="dot" w:pos="7920"/>
        </w:tabs>
        <w:spacing w:after="240" w:line="240" w:lineRule="auto"/>
        <w:rPr>
          <w:rFonts w:ascii="Times New Roman" w:hAnsi="Times New Roman"/>
          <w:sz w:val="24"/>
          <w:szCs w:val="24"/>
        </w:rPr>
      </w:pPr>
      <w:r>
        <w:rPr>
          <w:rFonts w:ascii="Times New Roman" w:hAnsi="Times New Roman"/>
          <w:sz w:val="24"/>
          <w:szCs w:val="24"/>
        </w:rPr>
        <w:t>Investigation</w:t>
      </w:r>
      <w:r w:rsidR="00CC2BDE" w:rsidRPr="00116463">
        <w:rPr>
          <w:rFonts w:ascii="Times New Roman" w:hAnsi="Times New Roman"/>
          <w:sz w:val="24"/>
          <w:szCs w:val="24"/>
        </w:rPr>
        <w:tab/>
      </w:r>
      <w:r w:rsidR="00DC69BD">
        <w:rPr>
          <w:rFonts w:ascii="Times New Roman" w:hAnsi="Times New Roman"/>
          <w:sz w:val="24"/>
          <w:szCs w:val="24"/>
        </w:rPr>
        <w:t>10</w:t>
      </w:r>
    </w:p>
    <w:p w:rsidR="00C828FF" w:rsidRDefault="00C828FF" w:rsidP="00C828FF">
      <w:pPr>
        <w:tabs>
          <w:tab w:val="right" w:leader="dot" w:pos="7920"/>
        </w:tabs>
        <w:spacing w:after="240" w:line="240" w:lineRule="auto"/>
        <w:rPr>
          <w:rFonts w:ascii="Times New Roman" w:hAnsi="Times New Roman"/>
          <w:sz w:val="24"/>
          <w:szCs w:val="24"/>
        </w:rPr>
      </w:pPr>
      <w:r>
        <w:rPr>
          <w:rFonts w:ascii="Times New Roman" w:hAnsi="Times New Roman"/>
          <w:sz w:val="24"/>
          <w:szCs w:val="24"/>
        </w:rPr>
        <w:t>Form of Bills</w:t>
      </w:r>
      <w:r w:rsidRPr="00116463">
        <w:rPr>
          <w:rFonts w:ascii="Times New Roman" w:hAnsi="Times New Roman"/>
          <w:sz w:val="24"/>
          <w:szCs w:val="24"/>
        </w:rPr>
        <w:tab/>
      </w:r>
      <w:r w:rsidR="00890DD5">
        <w:rPr>
          <w:rFonts w:ascii="Times New Roman" w:hAnsi="Times New Roman"/>
          <w:sz w:val="24"/>
          <w:szCs w:val="24"/>
        </w:rPr>
        <w:t>1</w:t>
      </w:r>
      <w:r w:rsidR="00DC69BD">
        <w:rPr>
          <w:rFonts w:ascii="Times New Roman" w:hAnsi="Times New Roman"/>
          <w:sz w:val="24"/>
          <w:szCs w:val="24"/>
        </w:rPr>
        <w:t>2</w:t>
      </w:r>
    </w:p>
    <w:p w:rsidR="00C828FF" w:rsidRDefault="00C828FF" w:rsidP="00C828FF">
      <w:pPr>
        <w:tabs>
          <w:tab w:val="right" w:leader="dot" w:pos="7920"/>
        </w:tabs>
        <w:spacing w:after="240" w:line="240" w:lineRule="auto"/>
        <w:rPr>
          <w:rFonts w:ascii="Times New Roman" w:hAnsi="Times New Roman"/>
          <w:sz w:val="24"/>
          <w:szCs w:val="24"/>
        </w:rPr>
      </w:pPr>
      <w:r>
        <w:rPr>
          <w:rFonts w:ascii="Times New Roman" w:hAnsi="Times New Roman"/>
          <w:sz w:val="24"/>
          <w:szCs w:val="24"/>
        </w:rPr>
        <w:t>Billed Rates</w:t>
      </w:r>
      <w:r w:rsidRPr="00116463">
        <w:rPr>
          <w:rFonts w:ascii="Times New Roman" w:hAnsi="Times New Roman"/>
          <w:sz w:val="24"/>
          <w:szCs w:val="24"/>
        </w:rPr>
        <w:tab/>
      </w:r>
      <w:r w:rsidR="00437F84">
        <w:rPr>
          <w:rFonts w:ascii="Times New Roman" w:hAnsi="Times New Roman"/>
          <w:sz w:val="24"/>
          <w:szCs w:val="24"/>
        </w:rPr>
        <w:t>1</w:t>
      </w:r>
      <w:r w:rsidR="00DC69BD">
        <w:rPr>
          <w:rFonts w:ascii="Times New Roman" w:hAnsi="Times New Roman"/>
          <w:sz w:val="24"/>
          <w:szCs w:val="24"/>
        </w:rPr>
        <w:t>4</w:t>
      </w:r>
    </w:p>
    <w:p w:rsidR="00437F84" w:rsidRDefault="000D281E" w:rsidP="00437F84">
      <w:pPr>
        <w:tabs>
          <w:tab w:val="right" w:leader="dot" w:pos="7920"/>
        </w:tabs>
        <w:spacing w:after="240" w:line="240" w:lineRule="auto"/>
        <w:rPr>
          <w:rFonts w:ascii="Times New Roman" w:hAnsi="Times New Roman"/>
          <w:sz w:val="24"/>
          <w:szCs w:val="24"/>
        </w:rPr>
      </w:pPr>
      <w:r>
        <w:rPr>
          <w:rFonts w:ascii="Times New Roman" w:hAnsi="Times New Roman"/>
          <w:sz w:val="24"/>
          <w:szCs w:val="24"/>
        </w:rPr>
        <w:t>Rate Discrimination</w:t>
      </w:r>
      <w:r w:rsidR="00437F84" w:rsidRPr="00116463">
        <w:rPr>
          <w:rFonts w:ascii="Times New Roman" w:hAnsi="Times New Roman"/>
          <w:sz w:val="24"/>
          <w:szCs w:val="24"/>
        </w:rPr>
        <w:tab/>
      </w:r>
      <w:r w:rsidR="00437F84">
        <w:rPr>
          <w:rFonts w:ascii="Times New Roman" w:hAnsi="Times New Roman"/>
          <w:sz w:val="24"/>
          <w:szCs w:val="24"/>
        </w:rPr>
        <w:t>1</w:t>
      </w:r>
      <w:r w:rsidR="00DC69BD">
        <w:rPr>
          <w:rFonts w:ascii="Times New Roman" w:hAnsi="Times New Roman"/>
          <w:sz w:val="24"/>
          <w:szCs w:val="24"/>
        </w:rPr>
        <w:t>8</w:t>
      </w:r>
    </w:p>
    <w:p w:rsidR="00437F84" w:rsidRDefault="00890DD5" w:rsidP="00437F84">
      <w:pPr>
        <w:tabs>
          <w:tab w:val="right" w:leader="dot" w:pos="7920"/>
        </w:tabs>
        <w:spacing w:after="240" w:line="240" w:lineRule="auto"/>
        <w:rPr>
          <w:rFonts w:ascii="Times New Roman" w:hAnsi="Times New Roman"/>
          <w:sz w:val="24"/>
          <w:szCs w:val="24"/>
        </w:rPr>
      </w:pPr>
      <w:r>
        <w:rPr>
          <w:rFonts w:ascii="Times New Roman" w:hAnsi="Times New Roman"/>
          <w:sz w:val="24"/>
          <w:szCs w:val="24"/>
        </w:rPr>
        <w:t>Discontinuation of Service</w:t>
      </w:r>
      <w:r w:rsidR="00437F84" w:rsidRPr="00116463">
        <w:rPr>
          <w:rFonts w:ascii="Times New Roman" w:hAnsi="Times New Roman"/>
          <w:sz w:val="24"/>
          <w:szCs w:val="24"/>
        </w:rPr>
        <w:tab/>
      </w:r>
      <w:r w:rsidR="00437F84">
        <w:rPr>
          <w:rFonts w:ascii="Times New Roman" w:hAnsi="Times New Roman"/>
          <w:sz w:val="24"/>
          <w:szCs w:val="24"/>
        </w:rPr>
        <w:t>1</w:t>
      </w:r>
      <w:r w:rsidR="00DC69BD">
        <w:rPr>
          <w:rFonts w:ascii="Times New Roman" w:hAnsi="Times New Roman"/>
          <w:sz w:val="24"/>
          <w:szCs w:val="24"/>
        </w:rPr>
        <w:t>9</w:t>
      </w:r>
    </w:p>
    <w:p w:rsidR="00C828FF" w:rsidRDefault="00C828FF" w:rsidP="00C828FF">
      <w:pPr>
        <w:tabs>
          <w:tab w:val="right" w:leader="dot" w:pos="7920"/>
        </w:tabs>
        <w:spacing w:after="240" w:line="240" w:lineRule="auto"/>
        <w:rPr>
          <w:rFonts w:ascii="Times New Roman" w:hAnsi="Times New Roman"/>
          <w:sz w:val="24"/>
          <w:szCs w:val="24"/>
        </w:rPr>
      </w:pPr>
      <w:r>
        <w:rPr>
          <w:rFonts w:ascii="Times New Roman" w:hAnsi="Times New Roman"/>
          <w:sz w:val="24"/>
          <w:szCs w:val="24"/>
        </w:rPr>
        <w:t>Summary of Recommendations</w:t>
      </w:r>
      <w:r w:rsidRPr="00116463">
        <w:rPr>
          <w:rFonts w:ascii="Times New Roman" w:hAnsi="Times New Roman"/>
          <w:sz w:val="24"/>
          <w:szCs w:val="24"/>
        </w:rPr>
        <w:tab/>
      </w:r>
      <w:r w:rsidR="00B6485C">
        <w:rPr>
          <w:rFonts w:ascii="Times New Roman" w:hAnsi="Times New Roman"/>
          <w:sz w:val="24"/>
          <w:szCs w:val="24"/>
        </w:rPr>
        <w:t>2</w:t>
      </w:r>
      <w:r w:rsidR="008A76DA">
        <w:rPr>
          <w:rFonts w:ascii="Times New Roman" w:hAnsi="Times New Roman"/>
          <w:sz w:val="24"/>
          <w:szCs w:val="24"/>
        </w:rPr>
        <w:t>6</w:t>
      </w:r>
    </w:p>
    <w:p w:rsidR="00CC2BDE" w:rsidRDefault="00C828FF" w:rsidP="00890DD5">
      <w:pPr>
        <w:tabs>
          <w:tab w:val="right" w:leader="dot" w:pos="7920"/>
        </w:tabs>
        <w:spacing w:after="240" w:line="240" w:lineRule="auto"/>
        <w:rPr>
          <w:rFonts w:ascii="Times New Roman" w:hAnsi="Times New Roman"/>
          <w:sz w:val="24"/>
          <w:szCs w:val="24"/>
        </w:rPr>
      </w:pPr>
      <w:r>
        <w:rPr>
          <w:rFonts w:ascii="Times New Roman" w:hAnsi="Times New Roman"/>
          <w:sz w:val="24"/>
          <w:szCs w:val="24"/>
        </w:rPr>
        <w:t>Appendi</w:t>
      </w:r>
      <w:r w:rsidR="00890DD5">
        <w:rPr>
          <w:rFonts w:ascii="Times New Roman" w:hAnsi="Times New Roman"/>
          <w:sz w:val="24"/>
          <w:szCs w:val="24"/>
        </w:rPr>
        <w:t>ces</w:t>
      </w:r>
      <w:r w:rsidR="0029318B">
        <w:rPr>
          <w:rFonts w:ascii="Times New Roman" w:hAnsi="Times New Roman"/>
          <w:sz w:val="24"/>
          <w:szCs w:val="24"/>
        </w:rPr>
        <w:tab/>
      </w:r>
      <w:r w:rsidR="008A76DA">
        <w:rPr>
          <w:rFonts w:ascii="Times New Roman" w:hAnsi="Times New Roman"/>
          <w:sz w:val="24"/>
          <w:szCs w:val="24"/>
        </w:rPr>
        <w:t>30</w:t>
      </w:r>
    </w:p>
    <w:p w:rsidR="00752260" w:rsidRPr="00116463" w:rsidRDefault="00752260" w:rsidP="00890DD5">
      <w:pPr>
        <w:tabs>
          <w:tab w:val="right" w:leader="dot" w:pos="7920"/>
        </w:tabs>
        <w:spacing w:after="240" w:line="240" w:lineRule="auto"/>
        <w:rPr>
          <w:rFonts w:ascii="Times New Roman" w:hAnsi="Times New Roman" w:cs="Times New Roman"/>
          <w:sz w:val="24"/>
          <w:szCs w:val="24"/>
        </w:rPr>
      </w:pPr>
      <w:r>
        <w:rPr>
          <w:rFonts w:ascii="Times New Roman" w:hAnsi="Times New Roman"/>
          <w:sz w:val="24"/>
          <w:szCs w:val="24"/>
        </w:rPr>
        <w:t>Attachments</w:t>
      </w:r>
      <w:r w:rsidR="0029318B">
        <w:rPr>
          <w:rFonts w:ascii="Times New Roman" w:hAnsi="Times New Roman"/>
          <w:sz w:val="24"/>
          <w:szCs w:val="24"/>
        </w:rPr>
        <w:tab/>
        <w:t>3</w:t>
      </w:r>
      <w:r w:rsidR="008A76DA">
        <w:rPr>
          <w:rFonts w:ascii="Times New Roman" w:hAnsi="Times New Roman"/>
          <w:sz w:val="24"/>
          <w:szCs w:val="24"/>
        </w:rPr>
        <w:t>6</w:t>
      </w: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CC2BDE" w:rsidRDefault="00CC2BDE" w:rsidP="00D63F51">
      <w:pPr>
        <w:spacing w:after="240" w:line="240" w:lineRule="auto"/>
        <w:jc w:val="center"/>
        <w:rPr>
          <w:rFonts w:ascii="Times New Roman" w:hAnsi="Times New Roman" w:cs="Times New Roman"/>
          <w:b/>
          <w:sz w:val="28"/>
          <w:szCs w:val="28"/>
        </w:rPr>
      </w:pPr>
    </w:p>
    <w:p w:rsidR="00360CB9" w:rsidRDefault="00360CB9">
      <w:pPr>
        <w:rPr>
          <w:rFonts w:ascii="Times New Roman" w:hAnsi="Times New Roman" w:cs="Times New Roman"/>
          <w:b/>
          <w:sz w:val="24"/>
          <w:szCs w:val="24"/>
        </w:rPr>
      </w:pPr>
      <w:r>
        <w:rPr>
          <w:rFonts w:ascii="Times New Roman" w:hAnsi="Times New Roman" w:cs="Times New Roman"/>
          <w:b/>
          <w:sz w:val="24"/>
          <w:szCs w:val="24"/>
        </w:rPr>
        <w:br w:type="page"/>
      </w:r>
    </w:p>
    <w:p w:rsidR="00CC2BDE" w:rsidRPr="00D3545F" w:rsidRDefault="00CC2BDE" w:rsidP="00D63F51">
      <w:pPr>
        <w:spacing w:after="240" w:line="240" w:lineRule="auto"/>
        <w:jc w:val="center"/>
        <w:rPr>
          <w:rFonts w:ascii="Times New Roman" w:hAnsi="Times New Roman" w:cs="Times New Roman"/>
          <w:b/>
          <w:sz w:val="24"/>
          <w:szCs w:val="24"/>
        </w:rPr>
      </w:pPr>
      <w:r w:rsidRPr="00D3545F">
        <w:rPr>
          <w:rFonts w:ascii="Times New Roman" w:hAnsi="Times New Roman" w:cs="Times New Roman"/>
          <w:b/>
          <w:sz w:val="24"/>
          <w:szCs w:val="24"/>
        </w:rPr>
        <w:lastRenderedPageBreak/>
        <w:t>PURPOSE, SCOPE, AND AUTHORITY</w:t>
      </w:r>
    </w:p>
    <w:p w:rsidR="00D74BA8" w:rsidRDefault="00CC2BDE" w:rsidP="00D63F51">
      <w:pPr>
        <w:spacing w:after="240" w:line="240" w:lineRule="auto"/>
        <w:rPr>
          <w:rFonts w:ascii="Times New Roman" w:hAnsi="Times New Roman" w:cs="Times New Roman"/>
          <w:sz w:val="24"/>
          <w:szCs w:val="24"/>
        </w:rPr>
      </w:pPr>
      <w:r w:rsidRPr="00F82C33">
        <w:rPr>
          <w:rFonts w:ascii="Times New Roman" w:hAnsi="Times New Roman" w:cs="Times New Roman"/>
          <w:b/>
          <w:sz w:val="24"/>
          <w:szCs w:val="24"/>
        </w:rPr>
        <w:t>Purpose</w:t>
      </w:r>
      <w:r>
        <w:rPr>
          <w:rFonts w:ascii="Times New Roman" w:hAnsi="Times New Roman" w:cs="Times New Roman"/>
          <w:b/>
          <w:sz w:val="24"/>
          <w:szCs w:val="24"/>
        </w:rPr>
        <w:br/>
      </w:r>
      <w:r w:rsidRPr="006E4759">
        <w:rPr>
          <w:rFonts w:ascii="Times New Roman" w:hAnsi="Times New Roman" w:cs="Times New Roman"/>
          <w:sz w:val="24"/>
          <w:szCs w:val="24"/>
        </w:rPr>
        <w:t xml:space="preserve">The purpose of this investigation is </w:t>
      </w:r>
      <w:r w:rsidR="00D74BA8">
        <w:rPr>
          <w:rFonts w:ascii="Times New Roman" w:hAnsi="Times New Roman" w:cs="Times New Roman"/>
          <w:sz w:val="24"/>
          <w:szCs w:val="24"/>
        </w:rPr>
        <w:t xml:space="preserve">to determine if </w:t>
      </w:r>
      <w:r w:rsidR="006364CD">
        <w:rPr>
          <w:rFonts w:ascii="Times New Roman" w:hAnsi="Times New Roman" w:cs="Times New Roman"/>
          <w:sz w:val="24"/>
          <w:szCs w:val="24"/>
        </w:rPr>
        <w:t>Eastwood Park Water Co., Inc.</w:t>
      </w:r>
      <w:r w:rsidR="00D74BA8">
        <w:rPr>
          <w:rFonts w:ascii="Times New Roman" w:hAnsi="Times New Roman" w:cs="Times New Roman"/>
          <w:sz w:val="24"/>
          <w:szCs w:val="24"/>
        </w:rPr>
        <w:t xml:space="preserve"> (</w:t>
      </w:r>
      <w:r w:rsidR="006364CD">
        <w:rPr>
          <w:rFonts w:ascii="Times New Roman" w:hAnsi="Times New Roman" w:cs="Times New Roman"/>
          <w:sz w:val="24"/>
          <w:szCs w:val="24"/>
        </w:rPr>
        <w:t>Eastwood Park</w:t>
      </w:r>
      <w:r w:rsidR="00573D16">
        <w:rPr>
          <w:rFonts w:ascii="Times New Roman" w:hAnsi="Times New Roman" w:cs="Times New Roman"/>
          <w:sz w:val="24"/>
          <w:szCs w:val="24"/>
        </w:rPr>
        <w:t>, or “the company”</w:t>
      </w:r>
      <w:r w:rsidR="00D74BA8">
        <w:rPr>
          <w:rFonts w:ascii="Times New Roman" w:hAnsi="Times New Roman" w:cs="Times New Roman"/>
          <w:sz w:val="24"/>
          <w:szCs w:val="24"/>
        </w:rPr>
        <w:t>) is in compliance with commiss</w:t>
      </w:r>
      <w:r w:rsidR="00C828FF">
        <w:rPr>
          <w:rFonts w:ascii="Times New Roman" w:hAnsi="Times New Roman" w:cs="Times New Roman"/>
          <w:sz w:val="24"/>
          <w:szCs w:val="24"/>
        </w:rPr>
        <w:t xml:space="preserve">ion rules and the company’s </w:t>
      </w:r>
      <w:r w:rsidR="00D74BA8">
        <w:rPr>
          <w:rFonts w:ascii="Times New Roman" w:hAnsi="Times New Roman" w:cs="Times New Roman"/>
          <w:sz w:val="24"/>
          <w:szCs w:val="24"/>
        </w:rPr>
        <w:t>tariff.</w:t>
      </w:r>
    </w:p>
    <w:p w:rsidR="00CC2BDE" w:rsidRPr="00F82C33" w:rsidRDefault="00CC2BDE" w:rsidP="00D63F51">
      <w:pPr>
        <w:spacing w:after="240" w:line="240" w:lineRule="auto"/>
        <w:rPr>
          <w:rFonts w:ascii="Times New Roman" w:hAnsi="Times New Roman" w:cs="Times New Roman"/>
          <w:sz w:val="24"/>
          <w:szCs w:val="24"/>
        </w:rPr>
      </w:pPr>
      <w:r>
        <w:rPr>
          <w:rFonts w:ascii="Times New Roman" w:hAnsi="Times New Roman" w:cs="Times New Roman"/>
          <w:b/>
          <w:sz w:val="24"/>
          <w:szCs w:val="24"/>
        </w:rPr>
        <w:t>Scope</w:t>
      </w:r>
      <w:r>
        <w:rPr>
          <w:rFonts w:ascii="Times New Roman" w:hAnsi="Times New Roman" w:cs="Times New Roman"/>
          <w:b/>
          <w:sz w:val="24"/>
          <w:szCs w:val="24"/>
        </w:rPr>
        <w:br/>
      </w:r>
      <w:r>
        <w:rPr>
          <w:rFonts w:ascii="Times New Roman" w:hAnsi="Times New Roman" w:cs="Times New Roman"/>
          <w:sz w:val="24"/>
          <w:szCs w:val="24"/>
        </w:rPr>
        <w:t>The scope o</w:t>
      </w:r>
      <w:r w:rsidR="00BD4393">
        <w:rPr>
          <w:rFonts w:ascii="Times New Roman" w:hAnsi="Times New Roman" w:cs="Times New Roman"/>
          <w:sz w:val="24"/>
          <w:szCs w:val="24"/>
        </w:rPr>
        <w:t xml:space="preserve">f the investigation includes </w:t>
      </w:r>
      <w:r w:rsidR="006364CD">
        <w:rPr>
          <w:rFonts w:ascii="Times New Roman" w:hAnsi="Times New Roman" w:cs="Times New Roman"/>
          <w:sz w:val="24"/>
          <w:szCs w:val="24"/>
        </w:rPr>
        <w:t>Eastwood Park’s</w:t>
      </w:r>
      <w:r w:rsidR="00D74BA8">
        <w:rPr>
          <w:rFonts w:ascii="Times New Roman" w:hAnsi="Times New Roman" w:cs="Times New Roman"/>
          <w:sz w:val="24"/>
          <w:szCs w:val="24"/>
        </w:rPr>
        <w:t xml:space="preserve"> </w:t>
      </w:r>
      <w:r>
        <w:rPr>
          <w:rFonts w:ascii="Times New Roman" w:hAnsi="Times New Roman" w:cs="Times New Roman"/>
          <w:sz w:val="24"/>
          <w:szCs w:val="24"/>
        </w:rPr>
        <w:t xml:space="preserve">business practices as reflected in </w:t>
      </w:r>
      <w:r w:rsidR="00573D16">
        <w:rPr>
          <w:rFonts w:ascii="Times New Roman" w:hAnsi="Times New Roman" w:cs="Times New Roman"/>
          <w:sz w:val="24"/>
          <w:szCs w:val="24"/>
        </w:rPr>
        <w:t>data obtained through</w:t>
      </w:r>
      <w:r w:rsidR="00C436A0">
        <w:rPr>
          <w:rFonts w:ascii="Times New Roman" w:hAnsi="Times New Roman" w:cs="Times New Roman"/>
          <w:sz w:val="24"/>
          <w:szCs w:val="24"/>
        </w:rPr>
        <w:t xml:space="preserve"> consumer complaint</w:t>
      </w:r>
      <w:r w:rsidR="00573D16">
        <w:rPr>
          <w:rFonts w:ascii="Times New Roman" w:hAnsi="Times New Roman" w:cs="Times New Roman"/>
          <w:sz w:val="24"/>
          <w:szCs w:val="24"/>
        </w:rPr>
        <w:t>s</w:t>
      </w:r>
      <w:r>
        <w:rPr>
          <w:rFonts w:ascii="Times New Roman" w:hAnsi="Times New Roman" w:cs="Times New Roman"/>
          <w:sz w:val="24"/>
          <w:szCs w:val="24"/>
        </w:rPr>
        <w:t xml:space="preserve">, </w:t>
      </w:r>
      <w:r w:rsidR="00573D16">
        <w:rPr>
          <w:rFonts w:ascii="Times New Roman" w:hAnsi="Times New Roman" w:cs="Times New Roman"/>
          <w:sz w:val="24"/>
          <w:szCs w:val="24"/>
        </w:rPr>
        <w:t>a site visit, and</w:t>
      </w:r>
      <w:r w:rsidR="00BD4393">
        <w:rPr>
          <w:rFonts w:ascii="Times New Roman" w:hAnsi="Times New Roman" w:cs="Times New Roman"/>
          <w:sz w:val="24"/>
          <w:szCs w:val="24"/>
        </w:rPr>
        <w:t xml:space="preserve"> data provided by </w:t>
      </w:r>
      <w:r w:rsidR="007123F0">
        <w:rPr>
          <w:rFonts w:ascii="Times New Roman" w:hAnsi="Times New Roman" w:cs="Times New Roman"/>
          <w:sz w:val="24"/>
          <w:szCs w:val="24"/>
        </w:rPr>
        <w:t>the company</w:t>
      </w:r>
      <w:r>
        <w:rPr>
          <w:rFonts w:ascii="Times New Roman" w:hAnsi="Times New Roman" w:cs="Times New Roman"/>
          <w:sz w:val="24"/>
          <w:szCs w:val="24"/>
        </w:rPr>
        <w:t xml:space="preserve">. </w:t>
      </w:r>
    </w:p>
    <w:p w:rsidR="00D74BA8" w:rsidRDefault="00CC2BDE" w:rsidP="00D63F51">
      <w:pPr>
        <w:spacing w:after="240" w:line="240" w:lineRule="auto"/>
        <w:rPr>
          <w:rFonts w:ascii="Times New Roman" w:hAnsi="Times New Roman" w:cs="Times New Roman"/>
          <w:sz w:val="24"/>
          <w:szCs w:val="24"/>
        </w:rPr>
      </w:pPr>
      <w:r>
        <w:rPr>
          <w:rFonts w:ascii="Times New Roman" w:hAnsi="Times New Roman" w:cs="Times New Roman"/>
          <w:b/>
          <w:sz w:val="24"/>
          <w:szCs w:val="24"/>
        </w:rPr>
        <w:t>Authority</w:t>
      </w:r>
      <w:r>
        <w:rPr>
          <w:rFonts w:ascii="Times New Roman" w:hAnsi="Times New Roman" w:cs="Times New Roman"/>
          <w:b/>
          <w:sz w:val="24"/>
          <w:szCs w:val="24"/>
        </w:rPr>
        <w:br/>
      </w:r>
      <w:r>
        <w:rPr>
          <w:rFonts w:ascii="Times New Roman" w:hAnsi="Times New Roman" w:cs="Times New Roman"/>
          <w:sz w:val="24"/>
          <w:szCs w:val="24"/>
        </w:rPr>
        <w:t>Staff undertakes this investigation pursuant to the authority granted by the Revised Code of Washington (RCW) 80.01.040, which directs the commissi</w:t>
      </w:r>
      <w:r w:rsidR="00D74BA8">
        <w:rPr>
          <w:rFonts w:ascii="Times New Roman" w:hAnsi="Times New Roman" w:cs="Times New Roman"/>
          <w:sz w:val="24"/>
          <w:szCs w:val="24"/>
        </w:rPr>
        <w:t>on to regulate water</w:t>
      </w:r>
      <w:r w:rsidR="000330CF">
        <w:rPr>
          <w:rFonts w:ascii="Times New Roman" w:hAnsi="Times New Roman" w:cs="Times New Roman"/>
          <w:sz w:val="24"/>
          <w:szCs w:val="24"/>
        </w:rPr>
        <w:t xml:space="preserve"> </w:t>
      </w:r>
      <w:r>
        <w:rPr>
          <w:rFonts w:ascii="Times New Roman" w:hAnsi="Times New Roman" w:cs="Times New Roman"/>
          <w:sz w:val="24"/>
          <w:szCs w:val="24"/>
        </w:rPr>
        <w:t>companies in the public interest. In addition, RCW 80.04.070 grants the commission specific authority to</w:t>
      </w:r>
      <w:r w:rsidR="00D74BA8">
        <w:rPr>
          <w:rFonts w:ascii="Times New Roman" w:hAnsi="Times New Roman" w:cs="Times New Roman"/>
          <w:sz w:val="24"/>
          <w:szCs w:val="24"/>
        </w:rPr>
        <w:t xml:space="preserve"> conduct such an investigation.</w:t>
      </w:r>
    </w:p>
    <w:p w:rsidR="00CC2BDE" w:rsidRPr="00AB364C" w:rsidRDefault="00CC2BDE" w:rsidP="00D63F51">
      <w:pPr>
        <w:spacing w:after="240" w:line="240" w:lineRule="auto"/>
        <w:rPr>
          <w:rFonts w:ascii="Times New Roman" w:hAnsi="Times New Roman" w:cs="Times New Roman"/>
          <w:sz w:val="24"/>
          <w:szCs w:val="24"/>
        </w:rPr>
      </w:pPr>
      <w:r>
        <w:rPr>
          <w:rFonts w:ascii="Times New Roman" w:hAnsi="Times New Roman" w:cs="Times New Roman"/>
          <w:sz w:val="24"/>
          <w:szCs w:val="24"/>
        </w:rPr>
        <w:br/>
      </w:r>
      <w:r w:rsidR="00AB364C">
        <w:rPr>
          <w:rFonts w:ascii="Times New Roman" w:hAnsi="Times New Roman" w:cs="Times New Roman"/>
          <w:b/>
          <w:sz w:val="24"/>
          <w:szCs w:val="24"/>
        </w:rPr>
        <w:t>Staff</w:t>
      </w:r>
      <w:r w:rsidR="00AB364C">
        <w:rPr>
          <w:rFonts w:ascii="Times New Roman" w:hAnsi="Times New Roman" w:cs="Times New Roman"/>
          <w:b/>
          <w:sz w:val="24"/>
          <w:szCs w:val="24"/>
        </w:rPr>
        <w:br/>
      </w:r>
      <w:r w:rsidR="007A711B">
        <w:rPr>
          <w:rFonts w:ascii="Times New Roman" w:hAnsi="Times New Roman" w:cs="Times New Roman"/>
          <w:sz w:val="24"/>
          <w:szCs w:val="24"/>
        </w:rPr>
        <w:t>Darren Tinnerstet</w:t>
      </w:r>
      <w:r w:rsidR="00AB364C">
        <w:rPr>
          <w:rFonts w:ascii="Times New Roman" w:hAnsi="Times New Roman" w:cs="Times New Roman"/>
          <w:sz w:val="24"/>
          <w:szCs w:val="24"/>
        </w:rPr>
        <w:t>, Compliance Investigator</w:t>
      </w:r>
      <w:r w:rsidR="00AB364C">
        <w:rPr>
          <w:rFonts w:ascii="Times New Roman" w:hAnsi="Times New Roman" w:cs="Times New Roman"/>
          <w:sz w:val="24"/>
          <w:szCs w:val="24"/>
        </w:rPr>
        <w:br/>
        <w:t>(360) 664-1108</w:t>
      </w:r>
      <w:r w:rsidR="00AB364C">
        <w:rPr>
          <w:rFonts w:ascii="Times New Roman" w:hAnsi="Times New Roman" w:cs="Times New Roman"/>
          <w:sz w:val="24"/>
          <w:szCs w:val="24"/>
        </w:rPr>
        <w:br/>
      </w:r>
      <w:r w:rsidR="007A711B">
        <w:rPr>
          <w:rFonts w:ascii="Times New Roman" w:hAnsi="Times New Roman" w:cs="Times New Roman"/>
          <w:sz w:val="24"/>
          <w:szCs w:val="24"/>
        </w:rPr>
        <w:t>dtinnerstet</w:t>
      </w:r>
      <w:r w:rsidR="00AB364C">
        <w:rPr>
          <w:rFonts w:ascii="Times New Roman" w:hAnsi="Times New Roman" w:cs="Times New Roman"/>
          <w:sz w:val="24"/>
          <w:szCs w:val="24"/>
        </w:rPr>
        <w:t>@utc.wa.gov</w:t>
      </w:r>
      <w:r>
        <w:rPr>
          <w:rFonts w:ascii="Times New Roman" w:hAnsi="Times New Roman" w:cs="Times New Roman"/>
          <w:sz w:val="24"/>
          <w:szCs w:val="24"/>
        </w:rPr>
        <w:br/>
      </w:r>
      <w:r>
        <w:rPr>
          <w:rFonts w:ascii="Times New Roman" w:hAnsi="Times New Roman" w:cs="Times New Roman"/>
          <w:sz w:val="24"/>
          <w:szCs w:val="24"/>
        </w:rPr>
        <w:br/>
      </w:r>
    </w:p>
    <w:p w:rsidR="00CC2BDE" w:rsidRDefault="00CC2BDE" w:rsidP="00D63F51">
      <w:pPr>
        <w:spacing w:after="240" w:line="240" w:lineRule="auto"/>
        <w:rPr>
          <w:rFonts w:ascii="Times New Roman" w:hAnsi="Times New Roman" w:cs="Times New Roman"/>
          <w:sz w:val="24"/>
          <w:szCs w:val="24"/>
        </w:rPr>
      </w:pPr>
      <w:r>
        <w:rPr>
          <w:rFonts w:ascii="Times New Roman" w:hAnsi="Times New Roman" w:cs="Times New Roman"/>
          <w:sz w:val="24"/>
          <w:szCs w:val="24"/>
        </w:rPr>
        <w:br w:type="page"/>
      </w:r>
    </w:p>
    <w:p w:rsidR="00CC2BDE" w:rsidRPr="00D3545F" w:rsidRDefault="00CC2BDE" w:rsidP="00D63F51">
      <w:pPr>
        <w:spacing w:after="240" w:line="240" w:lineRule="auto"/>
        <w:jc w:val="center"/>
        <w:rPr>
          <w:rFonts w:ascii="Times New Roman" w:hAnsi="Times New Roman" w:cs="Times New Roman"/>
          <w:b/>
          <w:sz w:val="24"/>
          <w:szCs w:val="24"/>
        </w:rPr>
      </w:pPr>
      <w:r w:rsidRPr="00D3545F">
        <w:rPr>
          <w:rFonts w:ascii="Times New Roman" w:hAnsi="Times New Roman" w:cs="Times New Roman"/>
          <w:b/>
          <w:sz w:val="24"/>
          <w:szCs w:val="24"/>
        </w:rPr>
        <w:lastRenderedPageBreak/>
        <w:t>EXECUTIVE SUMMARY</w:t>
      </w:r>
    </w:p>
    <w:p w:rsidR="00EE34F4" w:rsidRDefault="00EE34F4" w:rsidP="00A0633C">
      <w:pPr>
        <w:spacing w:after="240" w:line="240" w:lineRule="auto"/>
        <w:rPr>
          <w:rFonts w:ascii="Times New Roman" w:hAnsi="Times New Roman" w:cs="Times New Roman"/>
          <w:sz w:val="24"/>
          <w:szCs w:val="24"/>
        </w:rPr>
      </w:pPr>
      <w:r>
        <w:rPr>
          <w:rFonts w:ascii="Times New Roman" w:hAnsi="Times New Roman" w:cs="Times New Roman"/>
          <w:sz w:val="24"/>
          <w:szCs w:val="24"/>
        </w:rPr>
        <w:t>On Nov. 30, 2012, Eastwood Park filed a tariff revision</w:t>
      </w:r>
      <w:r w:rsidR="00AB364C">
        <w:rPr>
          <w:rFonts w:ascii="Times New Roman" w:hAnsi="Times New Roman" w:cs="Times New Roman"/>
          <w:sz w:val="24"/>
          <w:szCs w:val="24"/>
        </w:rPr>
        <w:t xml:space="preserve"> with the commission</w:t>
      </w:r>
      <w:r>
        <w:rPr>
          <w:rFonts w:ascii="Times New Roman" w:hAnsi="Times New Roman" w:cs="Times New Roman"/>
          <w:sz w:val="24"/>
          <w:szCs w:val="24"/>
        </w:rPr>
        <w:t xml:space="preserve"> with a proposed effective date of </w:t>
      </w:r>
      <w:r w:rsidR="00AB364C">
        <w:rPr>
          <w:rFonts w:ascii="Times New Roman" w:hAnsi="Times New Roman" w:cs="Times New Roman"/>
          <w:sz w:val="24"/>
          <w:szCs w:val="24"/>
        </w:rPr>
        <w:t xml:space="preserve">Jan. </w:t>
      </w:r>
      <w:r>
        <w:rPr>
          <w:rFonts w:ascii="Times New Roman" w:hAnsi="Times New Roman" w:cs="Times New Roman"/>
          <w:sz w:val="24"/>
          <w:szCs w:val="24"/>
        </w:rPr>
        <w:t>1, 2013. On Dec. 27, 2012, the commission issued an order suspending</w:t>
      </w:r>
      <w:r w:rsidR="007137BA">
        <w:rPr>
          <w:rFonts w:ascii="Times New Roman" w:hAnsi="Times New Roman" w:cs="Times New Roman"/>
          <w:sz w:val="24"/>
          <w:szCs w:val="24"/>
        </w:rPr>
        <w:t xml:space="preserve"> the filing for further review.</w:t>
      </w:r>
      <w:r>
        <w:rPr>
          <w:rFonts w:ascii="Times New Roman" w:hAnsi="Times New Roman" w:cs="Times New Roman"/>
          <w:sz w:val="24"/>
          <w:szCs w:val="24"/>
        </w:rPr>
        <w:t xml:space="preserve"> On </w:t>
      </w:r>
      <w:r w:rsidR="00AB364C">
        <w:rPr>
          <w:rFonts w:ascii="Times New Roman" w:hAnsi="Times New Roman" w:cs="Times New Roman"/>
          <w:sz w:val="24"/>
          <w:szCs w:val="24"/>
        </w:rPr>
        <w:t xml:space="preserve">Feb. </w:t>
      </w:r>
      <w:r>
        <w:rPr>
          <w:rFonts w:ascii="Times New Roman" w:hAnsi="Times New Roman" w:cs="Times New Roman"/>
          <w:sz w:val="24"/>
          <w:szCs w:val="24"/>
        </w:rPr>
        <w:t xml:space="preserve">26, 2013, </w:t>
      </w:r>
      <w:r w:rsidR="007123F0">
        <w:rPr>
          <w:rFonts w:ascii="Times New Roman" w:hAnsi="Times New Roman" w:cs="Times New Roman"/>
          <w:sz w:val="24"/>
          <w:szCs w:val="24"/>
        </w:rPr>
        <w:t>the company</w:t>
      </w:r>
      <w:r>
        <w:rPr>
          <w:rFonts w:ascii="Times New Roman" w:hAnsi="Times New Roman" w:cs="Times New Roman"/>
          <w:sz w:val="24"/>
          <w:szCs w:val="24"/>
        </w:rPr>
        <w:t xml:space="preserve"> filed a revision to its Tariff in Docket UW-121904.</w:t>
      </w:r>
      <w:r w:rsidR="007137BA">
        <w:rPr>
          <w:rFonts w:ascii="Times New Roman" w:hAnsi="Times New Roman" w:cs="Times New Roman"/>
          <w:sz w:val="24"/>
          <w:szCs w:val="24"/>
        </w:rPr>
        <w:t xml:space="preserve"> </w:t>
      </w:r>
      <w:r>
        <w:rPr>
          <w:rFonts w:ascii="Times New Roman" w:hAnsi="Times New Roman" w:cs="Times New Roman"/>
          <w:sz w:val="24"/>
          <w:szCs w:val="24"/>
        </w:rPr>
        <w:t>The revisions raised the company’s base rate from $30 to $31, and revised its usage rates as follows:</w:t>
      </w:r>
    </w:p>
    <w:tbl>
      <w:tblPr>
        <w:tblStyle w:val="TableGrid"/>
        <w:tblW w:w="0" w:type="auto"/>
        <w:tblLook w:val="04A0" w:firstRow="1" w:lastRow="0" w:firstColumn="1" w:lastColumn="0" w:noHBand="0" w:noVBand="1"/>
      </w:tblPr>
      <w:tblGrid>
        <w:gridCol w:w="2659"/>
        <w:gridCol w:w="3337"/>
        <w:gridCol w:w="3354"/>
      </w:tblGrid>
      <w:tr w:rsidR="00504D28" w:rsidTr="00FD057A">
        <w:tc>
          <w:tcPr>
            <w:tcW w:w="2718" w:type="dxa"/>
            <w:shd w:val="clear" w:color="auto" w:fill="BFBFBF" w:themeFill="background1" w:themeFillShade="BF"/>
          </w:tcPr>
          <w:p w:rsidR="00504D28" w:rsidRPr="00044BE0" w:rsidRDefault="00504D28" w:rsidP="00752BDC">
            <w:pPr>
              <w:jc w:val="center"/>
              <w:rPr>
                <w:rFonts w:ascii="Times New Roman" w:hAnsi="Times New Roman" w:cs="Times New Roman"/>
                <w:b/>
                <w:color w:val="000000"/>
                <w:sz w:val="24"/>
                <w:szCs w:val="24"/>
              </w:rPr>
            </w:pPr>
            <w:r w:rsidRPr="00044BE0">
              <w:rPr>
                <w:rFonts w:ascii="Times New Roman" w:hAnsi="Times New Roman" w:cs="Times New Roman"/>
                <w:b/>
                <w:color w:val="000000"/>
                <w:sz w:val="24"/>
                <w:szCs w:val="24"/>
              </w:rPr>
              <w:t>Monthly Rate</w:t>
            </w:r>
          </w:p>
        </w:tc>
        <w:tc>
          <w:tcPr>
            <w:tcW w:w="3420" w:type="dxa"/>
            <w:shd w:val="clear" w:color="auto" w:fill="BFBFBF" w:themeFill="background1" w:themeFillShade="BF"/>
          </w:tcPr>
          <w:p w:rsidR="00504D28" w:rsidRPr="00044BE0" w:rsidRDefault="00504D28" w:rsidP="00752BDC">
            <w:pPr>
              <w:jc w:val="center"/>
              <w:rPr>
                <w:rFonts w:ascii="Times New Roman" w:hAnsi="Times New Roman" w:cs="Times New Roman"/>
                <w:b/>
                <w:color w:val="000000"/>
                <w:sz w:val="24"/>
                <w:szCs w:val="24"/>
              </w:rPr>
            </w:pPr>
            <w:r w:rsidRPr="00044BE0">
              <w:rPr>
                <w:rFonts w:ascii="Times New Roman" w:hAnsi="Times New Roman" w:cs="Times New Roman"/>
                <w:b/>
                <w:color w:val="000000"/>
                <w:sz w:val="24"/>
                <w:szCs w:val="24"/>
              </w:rPr>
              <w:t xml:space="preserve">Old Rate </w:t>
            </w:r>
          </w:p>
          <w:p w:rsidR="00504D28" w:rsidRPr="00044BE0" w:rsidRDefault="00504D28" w:rsidP="00752BDC">
            <w:pPr>
              <w:jc w:val="center"/>
              <w:rPr>
                <w:rFonts w:ascii="Times New Roman" w:hAnsi="Times New Roman" w:cs="Times New Roman"/>
                <w:b/>
                <w:color w:val="000000"/>
                <w:sz w:val="24"/>
                <w:szCs w:val="24"/>
              </w:rPr>
            </w:pPr>
            <w:r w:rsidRPr="00044BE0">
              <w:rPr>
                <w:rFonts w:ascii="Times New Roman" w:hAnsi="Times New Roman" w:cs="Times New Roman"/>
                <w:b/>
                <w:color w:val="000000"/>
                <w:sz w:val="24"/>
                <w:szCs w:val="24"/>
              </w:rPr>
              <w:t>(effective until Mar. 31, 2013)</w:t>
            </w:r>
          </w:p>
        </w:tc>
        <w:tc>
          <w:tcPr>
            <w:tcW w:w="3438" w:type="dxa"/>
            <w:shd w:val="clear" w:color="auto" w:fill="BFBFBF" w:themeFill="background1" w:themeFillShade="BF"/>
          </w:tcPr>
          <w:p w:rsidR="00504D28" w:rsidRPr="00044BE0" w:rsidRDefault="00504D28" w:rsidP="00752BDC">
            <w:pPr>
              <w:jc w:val="center"/>
              <w:rPr>
                <w:rFonts w:ascii="Times New Roman" w:hAnsi="Times New Roman" w:cs="Times New Roman"/>
                <w:b/>
                <w:color w:val="000000"/>
                <w:sz w:val="24"/>
                <w:szCs w:val="24"/>
              </w:rPr>
            </w:pPr>
            <w:r w:rsidRPr="00044BE0">
              <w:rPr>
                <w:rFonts w:ascii="Times New Roman" w:hAnsi="Times New Roman" w:cs="Times New Roman"/>
                <w:b/>
                <w:color w:val="000000"/>
                <w:sz w:val="24"/>
                <w:szCs w:val="24"/>
              </w:rPr>
              <w:t xml:space="preserve">New Rate </w:t>
            </w:r>
          </w:p>
          <w:p w:rsidR="00504D28" w:rsidRPr="00044BE0" w:rsidRDefault="00504D28" w:rsidP="00752BDC">
            <w:pPr>
              <w:jc w:val="center"/>
              <w:rPr>
                <w:rFonts w:ascii="Times New Roman" w:hAnsi="Times New Roman" w:cs="Times New Roman"/>
                <w:b/>
                <w:color w:val="000000"/>
                <w:sz w:val="24"/>
                <w:szCs w:val="24"/>
              </w:rPr>
            </w:pPr>
            <w:r w:rsidRPr="00044BE0">
              <w:rPr>
                <w:rFonts w:ascii="Times New Roman" w:hAnsi="Times New Roman" w:cs="Times New Roman"/>
                <w:b/>
                <w:color w:val="000000"/>
                <w:sz w:val="24"/>
                <w:szCs w:val="24"/>
              </w:rPr>
              <w:t>(effective April 1, 2013)</w:t>
            </w:r>
          </w:p>
        </w:tc>
      </w:tr>
      <w:tr w:rsidR="00504D28" w:rsidTr="00752BDC">
        <w:tc>
          <w:tcPr>
            <w:tcW w:w="271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Base Rate</w:t>
            </w:r>
          </w:p>
        </w:tc>
        <w:tc>
          <w:tcPr>
            <w:tcW w:w="3420"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343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r>
      <w:tr w:rsidR="00504D28" w:rsidTr="00752BDC">
        <w:tc>
          <w:tcPr>
            <w:tcW w:w="271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0 – 500 Cubic Feet</w:t>
            </w:r>
          </w:p>
        </w:tc>
        <w:tc>
          <w:tcPr>
            <w:tcW w:w="3420"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43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04D28" w:rsidTr="00752BDC">
        <w:tc>
          <w:tcPr>
            <w:tcW w:w="271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501-1,000 Cubic Feet</w:t>
            </w:r>
          </w:p>
        </w:tc>
        <w:tc>
          <w:tcPr>
            <w:tcW w:w="3420"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43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504D28" w:rsidTr="00752BDC">
        <w:tc>
          <w:tcPr>
            <w:tcW w:w="271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Over 1,000 Cubic Feet</w:t>
            </w:r>
          </w:p>
        </w:tc>
        <w:tc>
          <w:tcPr>
            <w:tcW w:w="3420"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3438" w:type="dxa"/>
          </w:tcPr>
          <w:p w:rsidR="00504D28" w:rsidRDefault="00504D28" w:rsidP="00752BD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r>
    </w:tbl>
    <w:p w:rsidR="00EE34F4" w:rsidRPr="007137BA" w:rsidRDefault="007137BA" w:rsidP="007137BA">
      <w:pPr>
        <w:spacing w:after="240" w:line="240" w:lineRule="auto"/>
        <w:rPr>
          <w:rFonts w:ascii="Times New Roman" w:hAnsi="Times New Roman" w:cs="Times New Roman"/>
          <w:sz w:val="24"/>
          <w:szCs w:val="24"/>
        </w:rPr>
      </w:pPr>
      <w:r>
        <w:rPr>
          <w:rFonts w:ascii="Times New Roman" w:hAnsi="Times New Roman" w:cs="Times New Roman"/>
          <w:sz w:val="24"/>
          <w:szCs w:val="24"/>
        </w:rPr>
        <w:t>*per 100 cubic feet</w:t>
      </w:r>
    </w:p>
    <w:p w:rsidR="00EE34F4" w:rsidRDefault="00EE34F4" w:rsidP="00A0633C">
      <w:pPr>
        <w:spacing w:after="240" w:line="240" w:lineRule="auto"/>
        <w:rPr>
          <w:rFonts w:ascii="Times New Roman" w:hAnsi="Times New Roman" w:cs="Times New Roman"/>
          <w:sz w:val="24"/>
          <w:szCs w:val="24"/>
        </w:rPr>
      </w:pPr>
      <w:r>
        <w:rPr>
          <w:rFonts w:ascii="Times New Roman" w:hAnsi="Times New Roman" w:cs="Times New Roman"/>
          <w:sz w:val="24"/>
          <w:szCs w:val="24"/>
        </w:rPr>
        <w:t>These rates were approved by the commission, and allowed to become effective April 1, 2013.</w:t>
      </w:r>
      <w:r w:rsidR="007137BA">
        <w:rPr>
          <w:rFonts w:ascii="Times New Roman" w:hAnsi="Times New Roman" w:cs="Times New Roman"/>
          <w:sz w:val="24"/>
          <w:szCs w:val="24"/>
        </w:rPr>
        <w:t xml:space="preserve"> </w:t>
      </w:r>
    </w:p>
    <w:p w:rsidR="00A0633C" w:rsidRDefault="00EE34F4" w:rsidP="00A0633C">
      <w:pPr>
        <w:spacing w:after="240" w:line="240" w:lineRule="auto"/>
        <w:rPr>
          <w:rFonts w:ascii="Times New Roman" w:hAnsi="Times New Roman" w:cs="Times New Roman"/>
          <w:sz w:val="24"/>
          <w:szCs w:val="24"/>
        </w:rPr>
      </w:pPr>
      <w:r>
        <w:rPr>
          <w:rFonts w:ascii="Times New Roman" w:hAnsi="Times New Roman" w:cs="Times New Roman"/>
          <w:sz w:val="24"/>
          <w:szCs w:val="24"/>
        </w:rPr>
        <w:t>On</w:t>
      </w:r>
      <w:r w:rsidR="00C436A0">
        <w:rPr>
          <w:rFonts w:ascii="Times New Roman" w:hAnsi="Times New Roman" w:cs="Times New Roman"/>
          <w:sz w:val="24"/>
          <w:szCs w:val="24"/>
        </w:rPr>
        <w:t xml:space="preserve"> April</w:t>
      </w:r>
      <w:r>
        <w:rPr>
          <w:rFonts w:ascii="Times New Roman" w:hAnsi="Times New Roman" w:cs="Times New Roman"/>
          <w:sz w:val="24"/>
          <w:szCs w:val="24"/>
        </w:rPr>
        <w:t xml:space="preserve"> 18</w:t>
      </w:r>
      <w:r w:rsidR="00C436A0">
        <w:rPr>
          <w:rFonts w:ascii="Times New Roman" w:hAnsi="Times New Roman" w:cs="Times New Roman"/>
          <w:sz w:val="24"/>
          <w:szCs w:val="24"/>
        </w:rPr>
        <w:t>, 2013</w:t>
      </w:r>
      <w:r w:rsidR="00AB364C">
        <w:rPr>
          <w:rFonts w:ascii="Times New Roman" w:hAnsi="Times New Roman" w:cs="Times New Roman"/>
          <w:sz w:val="24"/>
          <w:szCs w:val="24"/>
        </w:rPr>
        <w:t>,</w:t>
      </w:r>
      <w:r w:rsidR="00C436A0">
        <w:rPr>
          <w:rFonts w:ascii="Times New Roman" w:hAnsi="Times New Roman" w:cs="Times New Roman"/>
          <w:sz w:val="24"/>
          <w:szCs w:val="24"/>
        </w:rPr>
        <w:t xml:space="preserve"> Consumer Protection staff received a</w:t>
      </w:r>
      <w:r w:rsidR="00A0633C">
        <w:rPr>
          <w:rFonts w:ascii="Times New Roman" w:hAnsi="Times New Roman" w:cs="Times New Roman"/>
          <w:sz w:val="24"/>
          <w:szCs w:val="24"/>
        </w:rPr>
        <w:t xml:space="preserve"> consumer complaint </w:t>
      </w:r>
      <w:r w:rsidR="00C436A0">
        <w:rPr>
          <w:rFonts w:ascii="Times New Roman" w:hAnsi="Times New Roman" w:cs="Times New Roman"/>
          <w:sz w:val="24"/>
          <w:szCs w:val="24"/>
        </w:rPr>
        <w:t>from a customer of Eastwood Park</w:t>
      </w:r>
      <w:r w:rsidR="00AB364C">
        <w:rPr>
          <w:rFonts w:ascii="Times New Roman" w:hAnsi="Times New Roman" w:cs="Times New Roman"/>
          <w:sz w:val="24"/>
          <w:szCs w:val="24"/>
        </w:rPr>
        <w:t xml:space="preserve"> </w:t>
      </w:r>
      <w:r w:rsidR="007137BA">
        <w:rPr>
          <w:rFonts w:ascii="Times New Roman" w:hAnsi="Times New Roman" w:cs="Times New Roman"/>
          <w:sz w:val="24"/>
          <w:szCs w:val="24"/>
        </w:rPr>
        <w:t>regarding a disputed bill</w:t>
      </w:r>
      <w:r w:rsidR="00C436A0">
        <w:rPr>
          <w:rFonts w:ascii="Times New Roman" w:hAnsi="Times New Roman" w:cs="Times New Roman"/>
          <w:sz w:val="24"/>
          <w:szCs w:val="24"/>
        </w:rPr>
        <w:t>.</w:t>
      </w:r>
      <w:r w:rsidR="007137BA">
        <w:rPr>
          <w:rFonts w:ascii="Times New Roman" w:hAnsi="Times New Roman" w:cs="Times New Roman"/>
          <w:sz w:val="24"/>
          <w:szCs w:val="24"/>
        </w:rPr>
        <w:t xml:space="preserve"> </w:t>
      </w:r>
      <w:r w:rsidR="00C436A0">
        <w:rPr>
          <w:rFonts w:ascii="Times New Roman" w:hAnsi="Times New Roman" w:cs="Times New Roman"/>
          <w:sz w:val="24"/>
          <w:szCs w:val="24"/>
        </w:rPr>
        <w:t>Staff conducted an investigation of the complaint</w:t>
      </w:r>
      <w:r>
        <w:rPr>
          <w:rFonts w:ascii="Times New Roman" w:hAnsi="Times New Roman" w:cs="Times New Roman"/>
          <w:sz w:val="24"/>
          <w:szCs w:val="24"/>
        </w:rPr>
        <w:t xml:space="preserve">, </w:t>
      </w:r>
      <w:r w:rsidR="00F525CC">
        <w:rPr>
          <w:rFonts w:ascii="Times New Roman" w:hAnsi="Times New Roman" w:cs="Times New Roman"/>
          <w:sz w:val="24"/>
          <w:szCs w:val="24"/>
        </w:rPr>
        <w:t>and</w:t>
      </w:r>
      <w:r w:rsidR="00C436A0">
        <w:rPr>
          <w:rFonts w:ascii="Times New Roman" w:hAnsi="Times New Roman" w:cs="Times New Roman"/>
          <w:sz w:val="24"/>
          <w:szCs w:val="24"/>
        </w:rPr>
        <w:t xml:space="preserve"> recorded multiple </w:t>
      </w:r>
      <w:r>
        <w:rPr>
          <w:rFonts w:ascii="Times New Roman" w:hAnsi="Times New Roman" w:cs="Times New Roman"/>
          <w:sz w:val="24"/>
          <w:szCs w:val="24"/>
        </w:rPr>
        <w:t>violations of commission rules and the company’s tariff.</w:t>
      </w:r>
      <w:r w:rsidR="007137BA">
        <w:rPr>
          <w:rFonts w:ascii="Times New Roman" w:hAnsi="Times New Roman" w:cs="Times New Roman"/>
          <w:sz w:val="24"/>
          <w:szCs w:val="24"/>
        </w:rPr>
        <w:t xml:space="preserve"> </w:t>
      </w:r>
      <w:r w:rsidR="00F525CC">
        <w:rPr>
          <w:rFonts w:ascii="Times New Roman" w:hAnsi="Times New Roman" w:cs="Times New Roman"/>
          <w:sz w:val="24"/>
          <w:szCs w:val="24"/>
        </w:rPr>
        <w:t xml:space="preserve">While the complaint </w:t>
      </w:r>
      <w:r w:rsidR="00AB364C">
        <w:rPr>
          <w:rFonts w:ascii="Times New Roman" w:hAnsi="Times New Roman" w:cs="Times New Roman"/>
          <w:sz w:val="24"/>
          <w:szCs w:val="24"/>
        </w:rPr>
        <w:t>was ultimately resolved in the company’s favor</w:t>
      </w:r>
      <w:r w:rsidR="00F525CC">
        <w:rPr>
          <w:rFonts w:ascii="Times New Roman" w:hAnsi="Times New Roman" w:cs="Times New Roman"/>
          <w:sz w:val="24"/>
          <w:szCs w:val="24"/>
        </w:rPr>
        <w:t xml:space="preserve">, </w:t>
      </w:r>
      <w:r w:rsidR="00A0633C">
        <w:rPr>
          <w:rFonts w:ascii="Times New Roman" w:hAnsi="Times New Roman" w:cs="Times New Roman"/>
          <w:sz w:val="24"/>
          <w:szCs w:val="24"/>
        </w:rPr>
        <w:t xml:space="preserve">Compliance Investigations staff concluded that a broader investigation was necessary to determine if </w:t>
      </w:r>
      <w:r>
        <w:rPr>
          <w:rFonts w:ascii="Times New Roman" w:hAnsi="Times New Roman" w:cs="Times New Roman"/>
          <w:sz w:val="24"/>
          <w:szCs w:val="24"/>
        </w:rPr>
        <w:t>Eastwood Park Water</w:t>
      </w:r>
      <w:r w:rsidR="00A0633C">
        <w:rPr>
          <w:rFonts w:ascii="Times New Roman" w:hAnsi="Times New Roman" w:cs="Times New Roman"/>
          <w:sz w:val="24"/>
          <w:szCs w:val="24"/>
        </w:rPr>
        <w:t xml:space="preserve"> </w:t>
      </w:r>
      <w:r w:rsidR="00AB364C">
        <w:rPr>
          <w:rFonts w:ascii="Times New Roman" w:hAnsi="Times New Roman" w:cs="Times New Roman"/>
          <w:sz w:val="24"/>
          <w:szCs w:val="24"/>
        </w:rPr>
        <w:t xml:space="preserve">is </w:t>
      </w:r>
      <w:r w:rsidR="00A0633C">
        <w:rPr>
          <w:rFonts w:ascii="Times New Roman" w:hAnsi="Times New Roman" w:cs="Times New Roman"/>
          <w:sz w:val="24"/>
          <w:szCs w:val="24"/>
        </w:rPr>
        <w:t xml:space="preserve">in compliance with commission rules and </w:t>
      </w:r>
      <w:r w:rsidR="00AB364C">
        <w:rPr>
          <w:rFonts w:ascii="Times New Roman" w:hAnsi="Times New Roman" w:cs="Times New Roman"/>
          <w:sz w:val="24"/>
          <w:szCs w:val="24"/>
        </w:rPr>
        <w:t>its</w:t>
      </w:r>
      <w:r w:rsidR="00A0633C">
        <w:rPr>
          <w:rFonts w:ascii="Times New Roman" w:hAnsi="Times New Roman" w:cs="Times New Roman"/>
          <w:sz w:val="24"/>
          <w:szCs w:val="24"/>
        </w:rPr>
        <w:t xml:space="preserve"> tariff.</w:t>
      </w:r>
    </w:p>
    <w:p w:rsidR="000877DE" w:rsidRDefault="00667341" w:rsidP="00A0633C">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Staff reviewed </w:t>
      </w:r>
      <w:r w:rsidR="00AF7592">
        <w:rPr>
          <w:rFonts w:ascii="Times New Roman" w:hAnsi="Times New Roman" w:cs="Times New Roman"/>
          <w:sz w:val="24"/>
          <w:szCs w:val="24"/>
        </w:rPr>
        <w:t>the company’s billing records</w:t>
      </w:r>
      <w:r>
        <w:rPr>
          <w:rFonts w:ascii="Times New Roman" w:hAnsi="Times New Roman" w:cs="Times New Roman"/>
          <w:sz w:val="24"/>
          <w:szCs w:val="24"/>
        </w:rPr>
        <w:t xml:space="preserve"> for all customers </w:t>
      </w:r>
      <w:r w:rsidR="00EE34F4">
        <w:rPr>
          <w:rFonts w:ascii="Times New Roman" w:hAnsi="Times New Roman" w:cs="Times New Roman"/>
          <w:sz w:val="24"/>
          <w:szCs w:val="24"/>
        </w:rPr>
        <w:t xml:space="preserve">who were assessed a fee </w:t>
      </w:r>
      <w:r>
        <w:rPr>
          <w:rFonts w:ascii="Times New Roman" w:hAnsi="Times New Roman" w:cs="Times New Roman"/>
          <w:sz w:val="24"/>
          <w:szCs w:val="24"/>
        </w:rPr>
        <w:t xml:space="preserve">from </w:t>
      </w:r>
      <w:r w:rsidR="00AF7592">
        <w:rPr>
          <w:rFonts w:ascii="Times New Roman" w:hAnsi="Times New Roman" w:cs="Times New Roman"/>
          <w:sz w:val="24"/>
          <w:szCs w:val="24"/>
        </w:rPr>
        <w:t>March 1, 2013</w:t>
      </w:r>
      <w:r w:rsidR="00AB364C">
        <w:rPr>
          <w:rFonts w:ascii="Times New Roman" w:hAnsi="Times New Roman" w:cs="Times New Roman"/>
          <w:sz w:val="24"/>
          <w:szCs w:val="24"/>
        </w:rPr>
        <w:t>,</w:t>
      </w:r>
      <w:r w:rsidR="00AF7592">
        <w:rPr>
          <w:rFonts w:ascii="Times New Roman" w:hAnsi="Times New Roman" w:cs="Times New Roman"/>
          <w:sz w:val="24"/>
          <w:szCs w:val="24"/>
        </w:rPr>
        <w:t xml:space="preserve"> through June 1, 2013. </w:t>
      </w:r>
      <w:r>
        <w:rPr>
          <w:rFonts w:ascii="Times New Roman" w:hAnsi="Times New Roman" w:cs="Times New Roman"/>
          <w:sz w:val="24"/>
          <w:szCs w:val="24"/>
        </w:rPr>
        <w:t>Staff’s</w:t>
      </w:r>
      <w:r w:rsidR="000877DE">
        <w:rPr>
          <w:rFonts w:ascii="Times New Roman" w:hAnsi="Times New Roman" w:cs="Times New Roman"/>
          <w:sz w:val="24"/>
          <w:szCs w:val="24"/>
        </w:rPr>
        <w:t xml:space="preserve"> investigation </w:t>
      </w:r>
      <w:r>
        <w:rPr>
          <w:rFonts w:ascii="Times New Roman" w:hAnsi="Times New Roman" w:cs="Times New Roman"/>
          <w:sz w:val="24"/>
          <w:szCs w:val="24"/>
        </w:rPr>
        <w:t>revealed</w:t>
      </w:r>
      <w:r w:rsidR="000877DE">
        <w:rPr>
          <w:rFonts w:ascii="Times New Roman" w:hAnsi="Times New Roman" w:cs="Times New Roman"/>
          <w:sz w:val="24"/>
          <w:szCs w:val="24"/>
        </w:rPr>
        <w:t xml:space="preserve"> that the company is in violation</w:t>
      </w:r>
      <w:r w:rsidR="00AB364C">
        <w:rPr>
          <w:rFonts w:ascii="Times New Roman" w:hAnsi="Times New Roman" w:cs="Times New Roman"/>
          <w:sz w:val="24"/>
          <w:szCs w:val="24"/>
        </w:rPr>
        <w:t xml:space="preserve"> </w:t>
      </w:r>
      <w:r w:rsidR="000877DE">
        <w:rPr>
          <w:rFonts w:ascii="Times New Roman" w:hAnsi="Times New Roman" w:cs="Times New Roman"/>
          <w:sz w:val="24"/>
          <w:szCs w:val="24"/>
        </w:rPr>
        <w:t>of</w:t>
      </w:r>
      <w:r w:rsidR="00AB364C">
        <w:rPr>
          <w:rFonts w:ascii="Times New Roman" w:hAnsi="Times New Roman" w:cs="Times New Roman"/>
          <w:sz w:val="24"/>
          <w:szCs w:val="24"/>
        </w:rPr>
        <w:t xml:space="preserve"> commission</w:t>
      </w:r>
      <w:r w:rsidR="000877DE">
        <w:rPr>
          <w:rFonts w:ascii="Times New Roman" w:hAnsi="Times New Roman" w:cs="Times New Roman"/>
          <w:sz w:val="24"/>
          <w:szCs w:val="24"/>
        </w:rPr>
        <w:t xml:space="preserve"> rules </w:t>
      </w:r>
      <w:r w:rsidR="00C876D7">
        <w:rPr>
          <w:rFonts w:ascii="Times New Roman" w:hAnsi="Times New Roman" w:cs="Times New Roman"/>
          <w:sz w:val="24"/>
          <w:szCs w:val="24"/>
        </w:rPr>
        <w:t xml:space="preserve">and laws </w:t>
      </w:r>
      <w:r w:rsidR="00AB364C">
        <w:rPr>
          <w:rFonts w:ascii="Times New Roman" w:hAnsi="Times New Roman" w:cs="Times New Roman"/>
          <w:sz w:val="24"/>
          <w:szCs w:val="24"/>
        </w:rPr>
        <w:t>as follows</w:t>
      </w:r>
      <w:r w:rsidR="000877DE">
        <w:rPr>
          <w:rFonts w:ascii="Times New Roman" w:hAnsi="Times New Roman" w:cs="Times New Roman"/>
          <w:sz w:val="24"/>
          <w:szCs w:val="24"/>
        </w:rPr>
        <w:t>:</w:t>
      </w:r>
    </w:p>
    <w:p w:rsidR="000877DE" w:rsidRPr="00573D16" w:rsidRDefault="000877DE" w:rsidP="000877DE">
      <w:pPr>
        <w:pStyle w:val="ListParagraph"/>
        <w:numPr>
          <w:ilvl w:val="0"/>
          <w:numId w:val="15"/>
        </w:numPr>
        <w:spacing w:after="240" w:line="240" w:lineRule="auto"/>
        <w:rPr>
          <w:rFonts w:ascii="Times New Roman" w:hAnsi="Times New Roman" w:cs="Times New Roman"/>
          <w:sz w:val="24"/>
          <w:szCs w:val="24"/>
        </w:rPr>
      </w:pPr>
      <w:r w:rsidRPr="00573D16">
        <w:rPr>
          <w:rFonts w:ascii="Times New Roman" w:hAnsi="Times New Roman" w:cs="Times New Roman"/>
          <w:sz w:val="24"/>
          <w:szCs w:val="24"/>
        </w:rPr>
        <w:t>Failure to provide customers with bills containing all required elements, in violation of WAC 480-110-</w:t>
      </w:r>
      <w:r w:rsidR="00667341" w:rsidRPr="00573D16">
        <w:rPr>
          <w:rFonts w:ascii="Times New Roman" w:hAnsi="Times New Roman" w:cs="Times New Roman"/>
          <w:sz w:val="24"/>
          <w:szCs w:val="24"/>
        </w:rPr>
        <w:t>375.</w:t>
      </w:r>
    </w:p>
    <w:p w:rsidR="00667341" w:rsidRPr="0083428B" w:rsidRDefault="00667341" w:rsidP="000877DE">
      <w:pPr>
        <w:pStyle w:val="ListParagraph"/>
        <w:numPr>
          <w:ilvl w:val="0"/>
          <w:numId w:val="15"/>
        </w:numPr>
        <w:spacing w:after="240" w:line="240" w:lineRule="auto"/>
        <w:rPr>
          <w:rFonts w:ascii="Times New Roman" w:hAnsi="Times New Roman" w:cs="Times New Roman"/>
          <w:sz w:val="24"/>
          <w:szCs w:val="24"/>
        </w:rPr>
      </w:pPr>
      <w:r w:rsidRPr="00573D16">
        <w:rPr>
          <w:rFonts w:ascii="Times New Roman" w:hAnsi="Times New Roman" w:cs="Times New Roman"/>
          <w:sz w:val="24"/>
          <w:szCs w:val="24"/>
        </w:rPr>
        <w:t xml:space="preserve">Failure to bill customers according to the company’s tariff, in violation of RCW </w:t>
      </w:r>
      <w:r w:rsidRPr="00573D16">
        <w:rPr>
          <w:rFonts w:ascii="Times New Roman" w:hAnsi="Times New Roman" w:cs="Times New Roman"/>
          <w:color w:val="000000"/>
          <w:sz w:val="24"/>
          <w:szCs w:val="24"/>
        </w:rPr>
        <w:t>80.28.080.</w:t>
      </w:r>
    </w:p>
    <w:p w:rsidR="0083428B" w:rsidRPr="00573D16" w:rsidRDefault="0083428B" w:rsidP="000877DE">
      <w:pPr>
        <w:pStyle w:val="ListParagraph"/>
        <w:numPr>
          <w:ilvl w:val="0"/>
          <w:numId w:val="15"/>
        </w:numPr>
        <w:spacing w:after="24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Failure to provide proper notice of discontinuation of service, in violation of </w:t>
      </w:r>
      <w:r w:rsidRPr="009B7563">
        <w:rPr>
          <w:rFonts w:ascii="Times New Roman" w:hAnsi="Times New Roman" w:cs="Times New Roman"/>
          <w:color w:val="000000"/>
          <w:sz w:val="24"/>
          <w:szCs w:val="24"/>
        </w:rPr>
        <w:t>WAC 480-110-355</w:t>
      </w:r>
      <w:r>
        <w:rPr>
          <w:rFonts w:ascii="Times New Roman" w:hAnsi="Times New Roman" w:cs="Times New Roman"/>
          <w:color w:val="000000"/>
          <w:sz w:val="24"/>
          <w:szCs w:val="24"/>
        </w:rPr>
        <w:t>.</w:t>
      </w:r>
    </w:p>
    <w:p w:rsidR="00855B78" w:rsidRPr="00573D16" w:rsidRDefault="00855B78" w:rsidP="000877DE">
      <w:pPr>
        <w:pStyle w:val="ListParagraph"/>
        <w:numPr>
          <w:ilvl w:val="0"/>
          <w:numId w:val="15"/>
        </w:numPr>
        <w:spacing w:after="240" w:line="240" w:lineRule="auto"/>
        <w:rPr>
          <w:rFonts w:ascii="Times New Roman" w:hAnsi="Times New Roman" w:cs="Times New Roman"/>
          <w:sz w:val="24"/>
          <w:szCs w:val="24"/>
        </w:rPr>
      </w:pPr>
      <w:r w:rsidRPr="00573D16">
        <w:rPr>
          <w:rFonts w:ascii="Times New Roman" w:hAnsi="Times New Roman" w:cs="Times New Roman"/>
          <w:color w:val="000000"/>
          <w:sz w:val="24"/>
          <w:szCs w:val="24"/>
        </w:rPr>
        <w:t>Failure to refrain from rate discrimination, in violation of RCW 80.28.100.</w:t>
      </w: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E35824" w:rsidP="00F753E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2A3474" w:rsidRDefault="002A3474" w:rsidP="00F753E6">
      <w:pPr>
        <w:spacing w:after="0" w:line="240" w:lineRule="auto"/>
        <w:rPr>
          <w:rFonts w:ascii="Times New Roman" w:hAnsi="Times New Roman" w:cs="Times New Roman"/>
          <w:b/>
          <w:sz w:val="24"/>
          <w:szCs w:val="24"/>
        </w:rPr>
      </w:pPr>
    </w:p>
    <w:p w:rsidR="00323109" w:rsidRDefault="008D35FB" w:rsidP="00F753E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Recommendation</w:t>
      </w:r>
    </w:p>
    <w:p w:rsidR="00667341" w:rsidRDefault="009B7563" w:rsidP="00F753E6">
      <w:pPr>
        <w:spacing w:after="0" w:line="240" w:lineRule="auto"/>
        <w:rPr>
          <w:rFonts w:ascii="Times New Roman" w:hAnsi="Times New Roman" w:cs="Times New Roman"/>
          <w:sz w:val="24"/>
          <w:szCs w:val="24"/>
        </w:rPr>
      </w:pPr>
      <w:r w:rsidRPr="000D281E">
        <w:rPr>
          <w:rFonts w:ascii="Times New Roman" w:hAnsi="Times New Roman" w:cs="Times New Roman"/>
          <w:sz w:val="24"/>
          <w:szCs w:val="24"/>
        </w:rPr>
        <w:t>S</w:t>
      </w:r>
      <w:r w:rsidR="00667341" w:rsidRPr="000D281E">
        <w:rPr>
          <w:rFonts w:ascii="Times New Roman" w:hAnsi="Times New Roman" w:cs="Times New Roman"/>
          <w:sz w:val="24"/>
          <w:szCs w:val="24"/>
        </w:rPr>
        <w:t>taff</w:t>
      </w:r>
      <w:r w:rsidR="00C828FF" w:rsidRPr="000D281E">
        <w:rPr>
          <w:rFonts w:ascii="Times New Roman" w:hAnsi="Times New Roman" w:cs="Times New Roman"/>
          <w:sz w:val="24"/>
          <w:szCs w:val="24"/>
        </w:rPr>
        <w:t xml:space="preserve"> recommends the commission </w:t>
      </w:r>
      <w:r w:rsidR="007137BA" w:rsidRPr="000D281E">
        <w:rPr>
          <w:rFonts w:ascii="Times New Roman" w:hAnsi="Times New Roman" w:cs="Times New Roman"/>
          <w:sz w:val="24"/>
          <w:szCs w:val="24"/>
        </w:rPr>
        <w:t xml:space="preserve">open a formal complaint against the company, and </w:t>
      </w:r>
      <w:r w:rsidR="00667341" w:rsidRPr="000D281E">
        <w:rPr>
          <w:rFonts w:ascii="Times New Roman" w:hAnsi="Times New Roman" w:cs="Times New Roman"/>
          <w:sz w:val="24"/>
          <w:szCs w:val="24"/>
        </w:rPr>
        <w:t xml:space="preserve">assess penalties </w:t>
      </w:r>
      <w:r w:rsidR="001373A5">
        <w:rPr>
          <w:rFonts w:ascii="Times New Roman" w:hAnsi="Times New Roman" w:cs="Times New Roman"/>
          <w:sz w:val="24"/>
          <w:szCs w:val="24"/>
        </w:rPr>
        <w:t>of</w:t>
      </w:r>
      <w:r w:rsidR="007A711B">
        <w:rPr>
          <w:rFonts w:ascii="Times New Roman" w:hAnsi="Times New Roman" w:cs="Times New Roman"/>
          <w:sz w:val="24"/>
          <w:szCs w:val="24"/>
        </w:rPr>
        <w:t xml:space="preserve"> $1,</w:t>
      </w:r>
      <w:r w:rsidR="002A3474">
        <w:rPr>
          <w:rFonts w:ascii="Times New Roman" w:hAnsi="Times New Roman" w:cs="Times New Roman"/>
          <w:sz w:val="24"/>
          <w:szCs w:val="24"/>
        </w:rPr>
        <w:t>5</w:t>
      </w:r>
      <w:r w:rsidR="007A711B">
        <w:rPr>
          <w:rFonts w:ascii="Times New Roman" w:hAnsi="Times New Roman" w:cs="Times New Roman"/>
          <w:sz w:val="24"/>
          <w:szCs w:val="24"/>
        </w:rPr>
        <w:t>00;</w:t>
      </w:r>
      <w:r w:rsidR="007137BA" w:rsidRPr="000D281E">
        <w:rPr>
          <w:rFonts w:ascii="Times New Roman" w:hAnsi="Times New Roman" w:cs="Times New Roman"/>
          <w:sz w:val="24"/>
          <w:szCs w:val="24"/>
        </w:rPr>
        <w:t xml:space="preserve"> </w:t>
      </w:r>
      <w:r w:rsidR="001373A5">
        <w:rPr>
          <w:rFonts w:ascii="Times New Roman" w:hAnsi="Times New Roman" w:cs="Times New Roman"/>
          <w:sz w:val="24"/>
          <w:szCs w:val="24"/>
        </w:rPr>
        <w:t>$100</w:t>
      </w:r>
      <w:r w:rsidR="000D281E" w:rsidRPr="000D281E">
        <w:rPr>
          <w:rFonts w:ascii="Times New Roman" w:hAnsi="Times New Roman" w:cs="Times New Roman"/>
          <w:sz w:val="24"/>
          <w:szCs w:val="24"/>
        </w:rPr>
        <w:t xml:space="preserve"> </w:t>
      </w:r>
      <w:r w:rsidR="004F64A3" w:rsidRPr="000D281E">
        <w:rPr>
          <w:rFonts w:ascii="Times New Roman" w:hAnsi="Times New Roman" w:cs="Times New Roman"/>
          <w:sz w:val="24"/>
          <w:szCs w:val="24"/>
        </w:rPr>
        <w:t xml:space="preserve">for </w:t>
      </w:r>
      <w:r w:rsidR="00AB364C" w:rsidRPr="000D281E">
        <w:rPr>
          <w:rFonts w:ascii="Times New Roman" w:hAnsi="Times New Roman" w:cs="Times New Roman"/>
          <w:sz w:val="24"/>
          <w:szCs w:val="24"/>
        </w:rPr>
        <w:t xml:space="preserve">each of the </w:t>
      </w:r>
      <w:r w:rsidR="000D281E" w:rsidRPr="000D281E">
        <w:rPr>
          <w:rFonts w:ascii="Times New Roman" w:hAnsi="Times New Roman" w:cs="Times New Roman"/>
          <w:sz w:val="24"/>
          <w:szCs w:val="24"/>
        </w:rPr>
        <w:t>1</w:t>
      </w:r>
      <w:r w:rsidR="002A3474">
        <w:rPr>
          <w:rFonts w:ascii="Times New Roman" w:hAnsi="Times New Roman" w:cs="Times New Roman"/>
          <w:sz w:val="24"/>
          <w:szCs w:val="24"/>
        </w:rPr>
        <w:t>5</w:t>
      </w:r>
      <w:r w:rsidR="00AB364C" w:rsidRPr="000D281E">
        <w:rPr>
          <w:rFonts w:ascii="Times New Roman" w:hAnsi="Times New Roman" w:cs="Times New Roman"/>
          <w:sz w:val="24"/>
          <w:szCs w:val="24"/>
        </w:rPr>
        <w:t xml:space="preserve"> violation categories </w:t>
      </w:r>
      <w:r w:rsidR="00667341" w:rsidRPr="000D281E">
        <w:rPr>
          <w:rFonts w:ascii="Times New Roman" w:hAnsi="Times New Roman" w:cs="Times New Roman"/>
          <w:sz w:val="24"/>
          <w:szCs w:val="24"/>
        </w:rPr>
        <w:t xml:space="preserve">that have the most direct impact on </w:t>
      </w:r>
      <w:r w:rsidR="0083428B" w:rsidRPr="000D281E">
        <w:rPr>
          <w:rFonts w:ascii="Times New Roman" w:hAnsi="Times New Roman" w:cs="Times New Roman"/>
          <w:sz w:val="24"/>
          <w:szCs w:val="24"/>
        </w:rPr>
        <w:t>the company’s</w:t>
      </w:r>
      <w:r w:rsidR="00667341" w:rsidRPr="000D281E">
        <w:rPr>
          <w:rFonts w:ascii="Times New Roman" w:hAnsi="Times New Roman" w:cs="Times New Roman"/>
          <w:sz w:val="24"/>
          <w:szCs w:val="24"/>
        </w:rPr>
        <w:t xml:space="preserve"> customers</w:t>
      </w:r>
      <w:r w:rsidR="00AB364C" w:rsidRPr="000D281E">
        <w:rPr>
          <w:rFonts w:ascii="Times New Roman" w:hAnsi="Times New Roman" w:cs="Times New Roman"/>
          <w:sz w:val="24"/>
          <w:szCs w:val="24"/>
        </w:rPr>
        <w:t xml:space="preserve"> as follows</w:t>
      </w:r>
      <w:r w:rsidR="00667341" w:rsidRPr="000D281E">
        <w:rPr>
          <w:rFonts w:ascii="Times New Roman" w:hAnsi="Times New Roman" w:cs="Times New Roman"/>
          <w:sz w:val="24"/>
          <w:szCs w:val="24"/>
        </w:rPr>
        <w:t>:</w:t>
      </w:r>
    </w:p>
    <w:p w:rsidR="00EB6D37" w:rsidRPr="009B7563" w:rsidRDefault="00EB6D37" w:rsidP="00F753E6">
      <w:pPr>
        <w:spacing w:after="0" w:line="240" w:lineRule="auto"/>
        <w:rPr>
          <w:rFonts w:ascii="Times New Roman" w:hAnsi="Times New Roman" w:cs="Times New Roman"/>
          <w:sz w:val="24"/>
          <w:szCs w:val="24"/>
        </w:rPr>
      </w:pPr>
    </w:p>
    <w:p w:rsidR="000D281E" w:rsidRPr="00152507"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failing to include a reference to the applicable rate schedule, in violation of </w:t>
      </w:r>
      <w:r w:rsidRPr="00152507">
        <w:rPr>
          <w:rFonts w:ascii="Times New Roman" w:hAnsi="Times New Roman"/>
          <w:sz w:val="24"/>
          <w:szCs w:val="24"/>
        </w:rPr>
        <w:t>WAC 480-110-375(1)(b)</w:t>
      </w:r>
      <w:r>
        <w:rPr>
          <w:rFonts w:ascii="Times New Roman" w:hAnsi="Times New Roman"/>
          <w:sz w:val="24"/>
          <w:szCs w:val="24"/>
        </w:rPr>
        <w:t>.</w:t>
      </w:r>
    </w:p>
    <w:p w:rsidR="000D281E" w:rsidRPr="00774C4A"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w:t>
      </w:r>
      <w:r>
        <w:rPr>
          <w:rFonts w:ascii="Times New Roman" w:hAnsi="Times New Roman" w:cs="Times New Roman"/>
          <w:color w:val="000000"/>
          <w:sz w:val="24"/>
          <w:szCs w:val="24"/>
        </w:rPr>
        <w:t xml:space="preserve">failing to include the date the meter was read, in violation of </w:t>
      </w:r>
      <w:r w:rsidRPr="00152507">
        <w:rPr>
          <w:rFonts w:ascii="Times New Roman" w:hAnsi="Times New Roman" w:cs="Times New Roman"/>
          <w:color w:val="000000"/>
          <w:sz w:val="24"/>
          <w:szCs w:val="24"/>
        </w:rPr>
        <w:t>WAC 480-110-375(1)(h)</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50 customer rates for usage on April 1, 2013 in violation of the company’s tariff, and RCW 80.28.080.</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late fees in violation of the company’s tariff, and RCW 80.28.080.</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NSF fees in violation of the company’s tariff, and RCW 80.28.080.</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reconnection fees in violation of the company’s tariff, and RCW 80.28.080.</w:t>
      </w:r>
    </w:p>
    <w:p w:rsidR="002A3474" w:rsidRDefault="002A3474"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non-tarif</w:t>
      </w:r>
      <w:r w:rsidR="009D096A">
        <w:rPr>
          <w:rFonts w:ascii="Times New Roman" w:hAnsi="Times New Roman" w:cs="Times New Roman"/>
          <w:color w:val="000000"/>
          <w:sz w:val="24"/>
          <w:szCs w:val="24"/>
        </w:rPr>
        <w:t xml:space="preserve">f </w:t>
      </w:r>
      <w:r>
        <w:rPr>
          <w:rFonts w:ascii="Times New Roman" w:hAnsi="Times New Roman" w:cs="Times New Roman"/>
          <w:color w:val="000000"/>
          <w:sz w:val="24"/>
          <w:szCs w:val="24"/>
        </w:rPr>
        <w:t>turn off fees, in violation of RCW 80.28.080.</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issuing a credit to one customer for a mistake that affected </w:t>
      </w:r>
      <w:r w:rsidR="0025524D">
        <w:rPr>
          <w:rFonts w:ascii="Times New Roman" w:hAnsi="Times New Roman" w:cs="Times New Roman"/>
          <w:color w:val="000000"/>
          <w:sz w:val="24"/>
          <w:szCs w:val="24"/>
        </w:rPr>
        <w:t>50</w:t>
      </w:r>
      <w:r>
        <w:rPr>
          <w:rFonts w:ascii="Times New Roman" w:hAnsi="Times New Roman" w:cs="Times New Roman"/>
          <w:color w:val="000000"/>
          <w:sz w:val="24"/>
          <w:szCs w:val="24"/>
        </w:rPr>
        <w:t xml:space="preserve"> customers</w:t>
      </w:r>
      <w:r w:rsidR="00440EEA">
        <w:rPr>
          <w:rFonts w:ascii="Times New Roman" w:hAnsi="Times New Roman" w:cs="Times New Roman"/>
          <w:color w:val="000000"/>
          <w:sz w:val="24"/>
          <w:szCs w:val="24"/>
        </w:rPr>
        <w:t>, in violation of RCW 80.28.100</w:t>
      </w:r>
      <w:r>
        <w:rPr>
          <w:rFonts w:ascii="Times New Roman" w:hAnsi="Times New Roman" w:cs="Times New Roman"/>
          <w:color w:val="000000"/>
          <w:sz w:val="24"/>
          <w:szCs w:val="24"/>
        </w:rPr>
        <w:t>.</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May 1, 2013</w:t>
      </w:r>
      <w:r w:rsidR="00440EEA">
        <w:rPr>
          <w:rFonts w:ascii="Times New Roman" w:hAnsi="Times New Roman" w:cs="Times New Roman"/>
          <w:color w:val="000000"/>
          <w:sz w:val="24"/>
          <w:szCs w:val="24"/>
        </w:rPr>
        <w:t>, in violation of RCW 80.28.100</w:t>
      </w:r>
      <w:r>
        <w:rPr>
          <w:rFonts w:ascii="Times New Roman" w:hAnsi="Times New Roman" w:cs="Times New Roman"/>
          <w:color w:val="000000"/>
          <w:sz w:val="24"/>
          <w:szCs w:val="24"/>
        </w:rPr>
        <w:t>.</w:t>
      </w:r>
    </w:p>
    <w:p w:rsidR="000D281E" w:rsidRP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June 1, 201</w:t>
      </w:r>
      <w:r w:rsidR="00440EEA">
        <w:rPr>
          <w:rFonts w:ascii="Times New Roman" w:hAnsi="Times New Roman" w:cs="Times New Roman"/>
          <w:color w:val="000000"/>
          <w:sz w:val="24"/>
          <w:szCs w:val="24"/>
        </w:rPr>
        <w:t>3, in violation of RCW 80.28.100</w:t>
      </w:r>
    </w:p>
    <w:p w:rsidR="000D281E" w:rsidRPr="00771BD6"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w:t>
      </w:r>
      <w:r>
        <w:rPr>
          <w:rFonts w:ascii="Times New Roman" w:hAnsi="Times New Roman" w:cs="Times New Roman"/>
          <w:color w:val="000000"/>
          <w:sz w:val="24"/>
          <w:szCs w:val="24"/>
        </w:rPr>
        <w:t xml:space="preserve">a first </w:t>
      </w:r>
      <w:r w:rsidRPr="007728DB">
        <w:rPr>
          <w:rFonts w:ascii="Times New Roman" w:hAnsi="Times New Roman" w:cs="Times New Roman"/>
          <w:color w:val="000000"/>
          <w:sz w:val="24"/>
          <w:szCs w:val="24"/>
        </w:rPr>
        <w:t xml:space="preserve">written notice of disconnection, as required by </w:t>
      </w:r>
      <w:r w:rsidRPr="007728DB">
        <w:rPr>
          <w:rFonts w:ascii="Times New Roman" w:hAnsi="Times New Roman" w:cs="Times New Roman"/>
          <w:sz w:val="24"/>
          <w:szCs w:val="24"/>
        </w:rPr>
        <w:t xml:space="preserve">WAC 480-110-355(3)(a) </w:t>
      </w:r>
      <w:r>
        <w:rPr>
          <w:rFonts w:ascii="Times New Roman" w:hAnsi="Times New Roman" w:cs="Times New Roman"/>
          <w:sz w:val="24"/>
          <w:szCs w:val="24"/>
        </w:rPr>
        <w:t>.</w:t>
      </w:r>
    </w:p>
    <w:p w:rsidR="000D281E" w:rsidRPr="007728DB"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$100 for failure to provide a second written notice of disconnection, as required by </w:t>
      </w:r>
      <w:r w:rsidRPr="007728DB">
        <w:rPr>
          <w:rFonts w:ascii="Times New Roman" w:hAnsi="Times New Roman" w:cs="Times New Roman"/>
          <w:sz w:val="24"/>
          <w:szCs w:val="24"/>
        </w:rPr>
        <w:t>WAC 480-110-355(3)(b)</w:t>
      </w:r>
      <w:r>
        <w:rPr>
          <w:rFonts w:ascii="Times New Roman" w:hAnsi="Times New Roman" w:cs="Times New Roman"/>
          <w:sz w:val="24"/>
          <w:szCs w:val="24"/>
        </w:rPr>
        <w:t>.</w:t>
      </w:r>
    </w:p>
    <w:p w:rsidR="000D281E" w:rsidRPr="007728DB"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a customer with eight days to pay before issuing a second notice, as required by </w:t>
      </w:r>
      <w:r w:rsidRPr="007728DB">
        <w:rPr>
          <w:rFonts w:ascii="Times New Roman" w:hAnsi="Times New Roman" w:cs="Times New Roman"/>
          <w:sz w:val="24"/>
          <w:szCs w:val="24"/>
        </w:rPr>
        <w:t>WAC 480-110-355(3)(a)(i).</w:t>
      </w:r>
    </w:p>
    <w:p w:rsidR="000D281E" w:rsidRPr="007728DB" w:rsidRDefault="000D281E" w:rsidP="000D281E">
      <w:pPr>
        <w:pStyle w:val="ListParagraph"/>
        <w:numPr>
          <w:ilvl w:val="0"/>
          <w:numId w:val="16"/>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deliver a second notice to the customer with a deadline for compliance that is no less than 24 hours after the time of delivery that allows the customer until 5:00 p.m. of the following day to comply, as required by </w:t>
      </w:r>
      <w:r w:rsidRPr="00263AE9">
        <w:rPr>
          <w:rFonts w:ascii="Times New Roman" w:hAnsi="Times New Roman" w:cs="Times New Roman"/>
          <w:sz w:val="24"/>
          <w:szCs w:val="24"/>
        </w:rPr>
        <w:t>WAC 480-110-355(3)(b)(i)</w:t>
      </w:r>
      <w:r>
        <w:rPr>
          <w:rFonts w:ascii="Times New Roman" w:hAnsi="Times New Roman" w:cs="Times New Roman"/>
          <w:sz w:val="24"/>
          <w:szCs w:val="24"/>
        </w:rPr>
        <w:t>.</w:t>
      </w:r>
    </w:p>
    <w:p w:rsidR="000D281E" w:rsidRPr="000D281E" w:rsidRDefault="000D281E" w:rsidP="000D281E">
      <w:pPr>
        <w:pStyle w:val="ListParagraph"/>
        <w:numPr>
          <w:ilvl w:val="0"/>
          <w:numId w:val="16"/>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allow a disconnect notice to expire after ten business days from the first day that the company may disconnect service, or make formal payment arrangements confirmed in writing by the company, as required by </w:t>
      </w:r>
      <w:r w:rsidRPr="00263AE9">
        <w:rPr>
          <w:rFonts w:ascii="Times New Roman" w:hAnsi="Times New Roman" w:cs="Times New Roman"/>
          <w:sz w:val="24"/>
          <w:szCs w:val="24"/>
        </w:rPr>
        <w:t>WAC 480-110-355(3)(c)(iii</w:t>
      </w:r>
      <w:r>
        <w:rPr>
          <w:rFonts w:ascii="Times New Roman" w:hAnsi="Times New Roman" w:cs="Times New Roman"/>
          <w:sz w:val="24"/>
          <w:szCs w:val="24"/>
        </w:rPr>
        <w:t>).</w:t>
      </w:r>
    </w:p>
    <w:p w:rsidR="00EB6D37" w:rsidRPr="00EB6D37" w:rsidRDefault="00EB6D37" w:rsidP="00EB6D37">
      <w:pPr>
        <w:pStyle w:val="ListParagraph"/>
        <w:spacing w:after="0" w:line="240" w:lineRule="auto"/>
        <w:rPr>
          <w:rFonts w:ascii="Times New Roman" w:hAnsi="Times New Roman" w:cs="Times New Roman"/>
          <w:sz w:val="24"/>
          <w:szCs w:val="24"/>
          <w:highlight w:val="yellow"/>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2A3474" w:rsidRDefault="002A3474" w:rsidP="005D55A5">
      <w:pPr>
        <w:spacing w:after="0" w:line="240" w:lineRule="auto"/>
        <w:rPr>
          <w:rFonts w:ascii="Times New Roman" w:hAnsi="Times New Roman" w:cs="Times New Roman"/>
          <w:sz w:val="24"/>
          <w:szCs w:val="24"/>
        </w:rPr>
      </w:pPr>
    </w:p>
    <w:p w:rsidR="00356C17" w:rsidRDefault="00EB6D37" w:rsidP="005D55A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Staff also recommends that the company issue </w:t>
      </w:r>
      <w:r w:rsidR="00AB364C">
        <w:rPr>
          <w:rFonts w:ascii="Times New Roman" w:hAnsi="Times New Roman" w:cs="Times New Roman"/>
          <w:sz w:val="24"/>
          <w:szCs w:val="24"/>
        </w:rPr>
        <w:t xml:space="preserve">a total of </w:t>
      </w:r>
      <w:r w:rsidR="00BD3E13" w:rsidRPr="008F7877">
        <w:rPr>
          <w:rFonts w:ascii="Times New Roman" w:hAnsi="Times New Roman" w:cs="Times New Roman"/>
          <w:sz w:val="24"/>
          <w:szCs w:val="24"/>
        </w:rPr>
        <w:t>$2,</w:t>
      </w:r>
      <w:r w:rsidR="00452157">
        <w:rPr>
          <w:rFonts w:ascii="Times New Roman" w:hAnsi="Times New Roman" w:cs="Times New Roman"/>
          <w:sz w:val="24"/>
          <w:szCs w:val="24"/>
        </w:rPr>
        <w:t>900</w:t>
      </w:r>
      <w:r w:rsidR="00BD3E13" w:rsidRPr="008F7877">
        <w:rPr>
          <w:rFonts w:ascii="Times New Roman" w:hAnsi="Times New Roman" w:cs="Times New Roman"/>
          <w:sz w:val="24"/>
          <w:szCs w:val="24"/>
        </w:rPr>
        <w:t>.71</w:t>
      </w:r>
      <w:r w:rsidR="00BD3E13">
        <w:rPr>
          <w:rFonts w:ascii="Times New Roman" w:hAnsi="Times New Roman" w:cs="Times New Roman"/>
          <w:sz w:val="24"/>
          <w:szCs w:val="24"/>
        </w:rPr>
        <w:t xml:space="preserve"> </w:t>
      </w:r>
      <w:r w:rsidR="00ED58F8" w:rsidRPr="00BD3E13">
        <w:rPr>
          <w:rFonts w:ascii="Times New Roman" w:hAnsi="Times New Roman" w:cs="Times New Roman"/>
          <w:sz w:val="24"/>
          <w:szCs w:val="24"/>
        </w:rPr>
        <w:t>in</w:t>
      </w:r>
      <w:r w:rsidR="00ED58F8">
        <w:rPr>
          <w:rFonts w:ascii="Times New Roman" w:hAnsi="Times New Roman" w:cs="Times New Roman"/>
          <w:color w:val="000000"/>
          <w:sz w:val="24"/>
          <w:szCs w:val="24"/>
        </w:rPr>
        <w:t xml:space="preserve"> bill </w:t>
      </w:r>
      <w:r>
        <w:rPr>
          <w:rFonts w:ascii="Times New Roman" w:hAnsi="Times New Roman" w:cs="Times New Roman"/>
          <w:sz w:val="24"/>
          <w:szCs w:val="24"/>
        </w:rPr>
        <w:t>credits to customers charged improper rates, in violation of RCW 80.28.080 and the company’s tariff.</w:t>
      </w:r>
      <w:r w:rsidR="007137BA">
        <w:rPr>
          <w:rFonts w:ascii="Times New Roman" w:hAnsi="Times New Roman" w:cs="Times New Roman"/>
          <w:sz w:val="24"/>
          <w:szCs w:val="24"/>
        </w:rPr>
        <w:t xml:space="preserve"> </w:t>
      </w:r>
      <w:r>
        <w:rPr>
          <w:rFonts w:ascii="Times New Roman" w:hAnsi="Times New Roman" w:cs="Times New Roman"/>
          <w:sz w:val="24"/>
          <w:szCs w:val="24"/>
        </w:rPr>
        <w:t xml:space="preserve">Staff’s recommended credit schedule is </w:t>
      </w:r>
      <w:r w:rsidR="0083428B">
        <w:rPr>
          <w:rFonts w:ascii="Times New Roman" w:hAnsi="Times New Roman" w:cs="Times New Roman"/>
          <w:sz w:val="24"/>
          <w:szCs w:val="24"/>
        </w:rPr>
        <w:t>attached as Appendix E</w:t>
      </w:r>
      <w:r>
        <w:rPr>
          <w:rFonts w:ascii="Times New Roman" w:hAnsi="Times New Roman" w:cs="Times New Roman"/>
          <w:sz w:val="24"/>
          <w:szCs w:val="24"/>
        </w:rPr>
        <w:t>.</w:t>
      </w:r>
      <w:r w:rsidR="00655C1F">
        <w:rPr>
          <w:rFonts w:ascii="Times New Roman" w:hAnsi="Times New Roman" w:cs="Times New Roman"/>
          <w:sz w:val="24"/>
          <w:szCs w:val="24"/>
        </w:rPr>
        <w:t xml:space="preserve"> </w:t>
      </w:r>
      <w:r w:rsidR="00356C17">
        <w:rPr>
          <w:rFonts w:ascii="Times New Roman" w:hAnsi="Times New Roman" w:cs="Times New Roman"/>
          <w:color w:val="000000"/>
          <w:sz w:val="24"/>
          <w:szCs w:val="24"/>
        </w:rPr>
        <w:t>A summary of the total customer credits by category is as follows:</w:t>
      </w:r>
    </w:p>
    <w:p w:rsidR="00452157" w:rsidRDefault="00452157" w:rsidP="005D55A5">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989"/>
        <w:gridCol w:w="1800"/>
        <w:gridCol w:w="1449"/>
        <w:gridCol w:w="1800"/>
        <w:gridCol w:w="1620"/>
      </w:tblGrid>
      <w:tr w:rsidR="00452157" w:rsidRPr="00A050F3" w:rsidTr="00631102">
        <w:trPr>
          <w:jc w:val="center"/>
        </w:trPr>
        <w:tc>
          <w:tcPr>
            <w:tcW w:w="1989" w:type="dxa"/>
            <w:tcBorders>
              <w:right w:val="single" w:sz="4" w:space="0" w:color="auto"/>
            </w:tcBorders>
            <w:shd w:val="clear" w:color="auto" w:fill="BFBFBF" w:themeFill="background1" w:themeFillShade="BF"/>
            <w:vAlign w:val="center"/>
          </w:tcPr>
          <w:p w:rsidR="00452157" w:rsidRPr="00A050F3" w:rsidRDefault="00452157" w:rsidP="00885CEB">
            <w:pPr>
              <w:rPr>
                <w:rFonts w:ascii="Times New Roman" w:hAnsi="Times New Roman" w:cs="Times New Roman"/>
                <w:b/>
                <w:sz w:val="24"/>
                <w:szCs w:val="24"/>
              </w:rPr>
            </w:pPr>
            <w:r w:rsidRPr="00A050F3">
              <w:rPr>
                <w:rFonts w:ascii="Times New Roman" w:hAnsi="Times New Roman" w:cs="Times New Roman"/>
                <w:b/>
                <w:sz w:val="24"/>
                <w:szCs w:val="24"/>
              </w:rPr>
              <w:t>Type</w:t>
            </w:r>
          </w:p>
        </w:tc>
        <w:tc>
          <w:tcPr>
            <w:tcW w:w="1800" w:type="dxa"/>
            <w:tcBorders>
              <w:left w:val="single" w:sz="4" w:space="0" w:color="auto"/>
              <w:right w:val="single" w:sz="4" w:space="0" w:color="auto"/>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Approved Tariff Amount</w:t>
            </w:r>
          </w:p>
        </w:tc>
        <w:tc>
          <w:tcPr>
            <w:tcW w:w="1449" w:type="dxa"/>
            <w:tcBorders>
              <w:left w:val="single" w:sz="4" w:space="0" w:color="auto"/>
              <w:right w:val="single" w:sz="4" w:space="0" w:color="auto"/>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 xml:space="preserve">Charged </w:t>
            </w:r>
            <w:r w:rsidRPr="00A050F3">
              <w:rPr>
                <w:rFonts w:ascii="Times New Roman" w:hAnsi="Times New Roman" w:cs="Times New Roman"/>
                <w:b/>
                <w:sz w:val="24"/>
                <w:szCs w:val="24"/>
              </w:rPr>
              <w:t>Amount</w:t>
            </w:r>
          </w:p>
        </w:tc>
        <w:tc>
          <w:tcPr>
            <w:tcW w:w="1800" w:type="dxa"/>
            <w:tcBorders>
              <w:left w:val="single" w:sz="4" w:space="0" w:color="auto"/>
              <w:right w:val="single" w:sz="4" w:space="0" w:color="auto"/>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sidRPr="00A050F3">
              <w:rPr>
                <w:rFonts w:ascii="Times New Roman" w:hAnsi="Times New Roman" w:cs="Times New Roman"/>
                <w:b/>
                <w:sz w:val="24"/>
                <w:szCs w:val="24"/>
              </w:rPr>
              <w:t>Total No. Billed</w:t>
            </w:r>
          </w:p>
        </w:tc>
        <w:tc>
          <w:tcPr>
            <w:tcW w:w="1620" w:type="dxa"/>
            <w:tcBorders>
              <w:left w:val="single" w:sz="4" w:space="0" w:color="auto"/>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Credit Amount</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Late Fee</w:t>
            </w:r>
          </w:p>
        </w:tc>
        <w:tc>
          <w:tcPr>
            <w:tcW w:w="1800" w:type="dxa"/>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$5</w:t>
            </w:r>
          </w:p>
        </w:tc>
        <w:tc>
          <w:tcPr>
            <w:tcW w:w="1449"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$10</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264</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$1,320</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Usage</w:t>
            </w:r>
          </w:p>
        </w:tc>
        <w:tc>
          <w:tcPr>
            <w:tcW w:w="1800" w:type="dxa"/>
            <w:vAlign w:val="center"/>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$40.71</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Reconnection</w:t>
            </w:r>
          </w:p>
        </w:tc>
        <w:tc>
          <w:tcPr>
            <w:tcW w:w="1800" w:type="dxa"/>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$25</w:t>
            </w:r>
          </w:p>
        </w:tc>
        <w:tc>
          <w:tcPr>
            <w:tcW w:w="1449"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39</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$975</w:t>
            </w:r>
          </w:p>
        </w:tc>
      </w:tr>
      <w:tr w:rsidR="00452157" w:rsidTr="00885CEB">
        <w:trPr>
          <w:jc w:val="center"/>
        </w:trPr>
        <w:tc>
          <w:tcPr>
            <w:tcW w:w="1989" w:type="dxa"/>
            <w:vAlign w:val="center"/>
          </w:tcPr>
          <w:p w:rsidR="00452157" w:rsidRPr="003534B2" w:rsidRDefault="00452157" w:rsidP="00885CEB">
            <w:pPr>
              <w:rPr>
                <w:rFonts w:ascii="Times New Roman" w:hAnsi="Times New Roman" w:cs="Times New Roman"/>
                <w:sz w:val="20"/>
                <w:szCs w:val="20"/>
              </w:rPr>
            </w:pPr>
            <w:r w:rsidRPr="003534B2">
              <w:rPr>
                <w:rFonts w:ascii="Times New Roman" w:hAnsi="Times New Roman" w:cs="Times New Roman"/>
                <w:sz w:val="20"/>
                <w:szCs w:val="20"/>
              </w:rPr>
              <w:t>Improper  Disconnect</w:t>
            </w:r>
          </w:p>
        </w:tc>
        <w:tc>
          <w:tcPr>
            <w:tcW w:w="1800" w:type="dxa"/>
            <w:vAlign w:val="center"/>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$0</w:t>
            </w:r>
          </w:p>
        </w:tc>
        <w:tc>
          <w:tcPr>
            <w:tcW w:w="1449"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800"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w:t>
            </w:r>
          </w:p>
        </w:tc>
        <w:tc>
          <w:tcPr>
            <w:tcW w:w="1620"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$250</w:t>
            </w:r>
          </w:p>
        </w:tc>
      </w:tr>
      <w:tr w:rsidR="00452157" w:rsidTr="00885CEB">
        <w:trPr>
          <w:jc w:val="center"/>
        </w:trPr>
        <w:tc>
          <w:tcPr>
            <w:tcW w:w="1989" w:type="dxa"/>
            <w:tcBorders>
              <w:bottom w:val="single" w:sz="12" w:space="0" w:color="auto"/>
            </w:tcBorders>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NSF</w:t>
            </w:r>
          </w:p>
        </w:tc>
        <w:tc>
          <w:tcPr>
            <w:tcW w:w="1800" w:type="dxa"/>
            <w:tcBorders>
              <w:bottom w:val="single" w:sz="12" w:space="0" w:color="auto"/>
            </w:tcBorders>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$0</w:t>
            </w:r>
          </w:p>
        </w:tc>
        <w:tc>
          <w:tcPr>
            <w:tcW w:w="1449"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$35</w:t>
            </w:r>
          </w:p>
        </w:tc>
        <w:tc>
          <w:tcPr>
            <w:tcW w:w="1800"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9</w:t>
            </w:r>
          </w:p>
        </w:tc>
        <w:tc>
          <w:tcPr>
            <w:tcW w:w="1620"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$315</w:t>
            </w:r>
          </w:p>
        </w:tc>
      </w:tr>
      <w:tr w:rsidR="00452157" w:rsidRPr="00A050F3" w:rsidTr="00885CEB">
        <w:trPr>
          <w:jc w:val="center"/>
        </w:trPr>
        <w:tc>
          <w:tcPr>
            <w:tcW w:w="5238" w:type="dxa"/>
            <w:gridSpan w:val="3"/>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Totals Account Credits</w:t>
            </w:r>
          </w:p>
        </w:tc>
        <w:tc>
          <w:tcPr>
            <w:tcW w:w="1800" w:type="dxa"/>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367</w:t>
            </w:r>
          </w:p>
        </w:tc>
        <w:tc>
          <w:tcPr>
            <w:tcW w:w="1620" w:type="dxa"/>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sidRPr="00D0027A">
              <w:rPr>
                <w:rFonts w:ascii="Times New Roman" w:hAnsi="Times New Roman" w:cs="Times New Roman"/>
                <w:b/>
                <w:sz w:val="24"/>
                <w:szCs w:val="24"/>
              </w:rPr>
              <w:t>$2,900.71</w:t>
            </w:r>
          </w:p>
        </w:tc>
      </w:tr>
    </w:tbl>
    <w:p w:rsidR="00452157" w:rsidRDefault="00452157" w:rsidP="00631102">
      <w:pPr>
        <w:spacing w:after="120"/>
        <w:ind w:left="446"/>
        <w:rPr>
          <w:rFonts w:ascii="Times New Roman" w:hAnsi="Times New Roman" w:cs="Times New Roman"/>
          <w:i/>
          <w:sz w:val="20"/>
          <w:szCs w:val="20"/>
        </w:rPr>
      </w:pPr>
      <w:r w:rsidRPr="003534B2">
        <w:rPr>
          <w:i/>
        </w:rPr>
        <w:t>*</w:t>
      </w:r>
      <w:r w:rsidRPr="003534B2">
        <w:rPr>
          <w:rFonts w:ascii="Times New Roman" w:hAnsi="Times New Roman" w:cs="Times New Roman"/>
          <w:i/>
          <w:sz w:val="20"/>
          <w:szCs w:val="20"/>
        </w:rPr>
        <w:t>Amount</w:t>
      </w:r>
      <w:r>
        <w:rPr>
          <w:rFonts w:ascii="Times New Roman" w:hAnsi="Times New Roman" w:cs="Times New Roman"/>
          <w:i/>
          <w:sz w:val="20"/>
          <w:szCs w:val="20"/>
        </w:rPr>
        <w:t>s</w:t>
      </w:r>
      <w:r w:rsidRPr="003534B2">
        <w:rPr>
          <w:rFonts w:ascii="Times New Roman" w:hAnsi="Times New Roman" w:cs="Times New Roman"/>
          <w:i/>
          <w:sz w:val="20"/>
          <w:szCs w:val="20"/>
        </w:rPr>
        <w:t xml:space="preserve"> varied by usage (See Appendix A for customer breakdown)</w:t>
      </w:r>
    </w:p>
    <w:p w:rsidR="005D55A5" w:rsidRDefault="005D55A5" w:rsidP="005D55A5">
      <w:pPr>
        <w:spacing w:after="0" w:line="240" w:lineRule="auto"/>
        <w:rPr>
          <w:rFonts w:ascii="Times New Roman" w:hAnsi="Times New Roman" w:cs="Times New Roman"/>
          <w:sz w:val="24"/>
          <w:szCs w:val="24"/>
        </w:rPr>
      </w:pPr>
      <w:r w:rsidRPr="009B7563">
        <w:rPr>
          <w:rFonts w:ascii="Times New Roman" w:hAnsi="Times New Roman" w:cs="Times New Roman"/>
          <w:sz w:val="24"/>
          <w:szCs w:val="24"/>
        </w:rPr>
        <w:t xml:space="preserve">In addition, staff recommends </w:t>
      </w:r>
      <w:r w:rsidR="00AB364C">
        <w:rPr>
          <w:rFonts w:ascii="Times New Roman" w:hAnsi="Times New Roman" w:cs="Times New Roman"/>
          <w:sz w:val="24"/>
          <w:szCs w:val="24"/>
        </w:rPr>
        <w:t xml:space="preserve">that </w:t>
      </w:r>
      <w:r w:rsidR="009B7563" w:rsidRPr="009B7563">
        <w:rPr>
          <w:rFonts w:ascii="Times New Roman" w:hAnsi="Times New Roman" w:cs="Times New Roman"/>
          <w:sz w:val="24"/>
          <w:szCs w:val="24"/>
        </w:rPr>
        <w:t>Robert Green</w:t>
      </w:r>
      <w:r w:rsidRPr="009B7563">
        <w:rPr>
          <w:rFonts w:ascii="Times New Roman" w:hAnsi="Times New Roman" w:cs="Times New Roman"/>
          <w:sz w:val="24"/>
          <w:szCs w:val="24"/>
        </w:rPr>
        <w:t xml:space="preserve"> attend a </w:t>
      </w:r>
      <w:r w:rsidR="00AB364C">
        <w:rPr>
          <w:rFonts w:ascii="Times New Roman" w:hAnsi="Times New Roman" w:cs="Times New Roman"/>
          <w:sz w:val="24"/>
          <w:szCs w:val="24"/>
        </w:rPr>
        <w:t>compliance training at the c</w:t>
      </w:r>
      <w:r w:rsidRPr="009B7563">
        <w:rPr>
          <w:rFonts w:ascii="Times New Roman" w:hAnsi="Times New Roman" w:cs="Times New Roman"/>
          <w:sz w:val="24"/>
          <w:szCs w:val="24"/>
        </w:rPr>
        <w:t xml:space="preserve">ommission </w:t>
      </w:r>
      <w:r w:rsidR="00AB364C">
        <w:rPr>
          <w:rFonts w:ascii="Times New Roman" w:hAnsi="Times New Roman" w:cs="Times New Roman"/>
          <w:sz w:val="24"/>
          <w:szCs w:val="24"/>
        </w:rPr>
        <w:t xml:space="preserve">to review commission </w:t>
      </w:r>
      <w:r w:rsidRPr="009B7563">
        <w:rPr>
          <w:rFonts w:ascii="Times New Roman" w:hAnsi="Times New Roman" w:cs="Times New Roman"/>
          <w:sz w:val="24"/>
          <w:szCs w:val="24"/>
        </w:rPr>
        <w:t>rules and the company’s tariff</w:t>
      </w:r>
      <w:r w:rsidR="00AB364C">
        <w:rPr>
          <w:rFonts w:ascii="Times New Roman" w:hAnsi="Times New Roman" w:cs="Times New Roman"/>
          <w:sz w:val="24"/>
          <w:szCs w:val="24"/>
        </w:rPr>
        <w:t>,</w:t>
      </w:r>
      <w:r w:rsidR="00D83FFD" w:rsidRPr="009B7563">
        <w:rPr>
          <w:rFonts w:ascii="Times New Roman" w:hAnsi="Times New Roman" w:cs="Times New Roman"/>
          <w:sz w:val="24"/>
          <w:szCs w:val="24"/>
        </w:rPr>
        <w:t xml:space="preserve"> and </w:t>
      </w:r>
      <w:r w:rsidR="00AB364C">
        <w:rPr>
          <w:rFonts w:ascii="Times New Roman" w:hAnsi="Times New Roman" w:cs="Times New Roman"/>
          <w:sz w:val="24"/>
          <w:szCs w:val="24"/>
        </w:rPr>
        <w:t xml:space="preserve">Mr. Green also </w:t>
      </w:r>
      <w:r w:rsidR="00D83FFD" w:rsidRPr="009B7563">
        <w:rPr>
          <w:rFonts w:ascii="Times New Roman" w:hAnsi="Times New Roman" w:cs="Times New Roman"/>
          <w:sz w:val="24"/>
          <w:szCs w:val="24"/>
        </w:rPr>
        <w:t xml:space="preserve">submit a written compliance plan to the commission addressing all </w:t>
      </w:r>
      <w:r w:rsidR="00AB364C">
        <w:rPr>
          <w:rFonts w:ascii="Times New Roman" w:hAnsi="Times New Roman" w:cs="Times New Roman"/>
          <w:sz w:val="24"/>
          <w:szCs w:val="24"/>
        </w:rPr>
        <w:t xml:space="preserve">of the </w:t>
      </w:r>
      <w:r w:rsidR="00D83FFD" w:rsidRPr="009B7563">
        <w:rPr>
          <w:rFonts w:ascii="Times New Roman" w:hAnsi="Times New Roman" w:cs="Times New Roman"/>
          <w:sz w:val="24"/>
          <w:szCs w:val="24"/>
        </w:rPr>
        <w:t>violations</w:t>
      </w:r>
      <w:r w:rsidR="00AB364C">
        <w:rPr>
          <w:rFonts w:ascii="Times New Roman" w:hAnsi="Times New Roman" w:cs="Times New Roman"/>
          <w:sz w:val="24"/>
          <w:szCs w:val="24"/>
        </w:rPr>
        <w:t xml:space="preserve"> in this report</w:t>
      </w:r>
      <w:r w:rsidRPr="009B7563">
        <w:rPr>
          <w:rFonts w:ascii="Times New Roman" w:hAnsi="Times New Roman" w:cs="Times New Roman"/>
          <w:sz w:val="24"/>
          <w:szCs w:val="24"/>
        </w:rPr>
        <w:t>.</w:t>
      </w:r>
      <w:r w:rsidR="007137BA">
        <w:rPr>
          <w:rFonts w:ascii="Times New Roman" w:hAnsi="Times New Roman" w:cs="Times New Roman"/>
          <w:sz w:val="24"/>
          <w:szCs w:val="24"/>
        </w:rPr>
        <w:t xml:space="preserve"> </w:t>
      </w: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2A3474" w:rsidRDefault="002A3474">
      <w:pPr>
        <w:spacing w:after="240" w:line="240" w:lineRule="auto"/>
        <w:jc w:val="center"/>
        <w:rPr>
          <w:rFonts w:ascii="Times New Roman" w:hAnsi="Times New Roman" w:cs="Times New Roman"/>
          <w:b/>
          <w:sz w:val="24"/>
          <w:szCs w:val="24"/>
        </w:rPr>
      </w:pPr>
    </w:p>
    <w:p w:rsidR="00CC2BDE" w:rsidRPr="00D3545F" w:rsidRDefault="00CC2BDE">
      <w:pPr>
        <w:spacing w:after="240" w:line="240" w:lineRule="auto"/>
        <w:jc w:val="center"/>
        <w:rPr>
          <w:rFonts w:ascii="Times New Roman" w:hAnsi="Times New Roman" w:cs="Times New Roman"/>
          <w:b/>
          <w:sz w:val="24"/>
          <w:szCs w:val="24"/>
        </w:rPr>
      </w:pPr>
      <w:r w:rsidRPr="00D3545F">
        <w:rPr>
          <w:rFonts w:ascii="Times New Roman" w:hAnsi="Times New Roman" w:cs="Times New Roman"/>
          <w:b/>
          <w:sz w:val="24"/>
          <w:szCs w:val="24"/>
        </w:rPr>
        <w:lastRenderedPageBreak/>
        <w:t>BACKGROUND</w:t>
      </w:r>
    </w:p>
    <w:p w:rsidR="00A0633C" w:rsidRPr="00A0633C" w:rsidRDefault="00A0633C" w:rsidP="00A0633C">
      <w:pPr>
        <w:spacing w:after="0" w:line="240" w:lineRule="auto"/>
        <w:rPr>
          <w:rFonts w:ascii="Times New Roman" w:hAnsi="Times New Roman" w:cs="Times New Roman"/>
          <w:b/>
          <w:sz w:val="24"/>
          <w:szCs w:val="24"/>
        </w:rPr>
      </w:pPr>
      <w:r>
        <w:rPr>
          <w:rFonts w:ascii="Times New Roman" w:hAnsi="Times New Roman" w:cs="Times New Roman"/>
          <w:b/>
          <w:sz w:val="24"/>
          <w:szCs w:val="24"/>
        </w:rPr>
        <w:t>Company Information</w:t>
      </w:r>
    </w:p>
    <w:p w:rsidR="00CC2BDE" w:rsidRDefault="00AF7592" w:rsidP="00D63F51">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Eastwood Park </w:t>
      </w:r>
      <w:r w:rsidR="00A0633C">
        <w:rPr>
          <w:rFonts w:ascii="Times New Roman" w:hAnsi="Times New Roman" w:cs="Times New Roman"/>
          <w:sz w:val="24"/>
          <w:szCs w:val="24"/>
        </w:rPr>
        <w:t xml:space="preserve">is a </w:t>
      </w:r>
      <w:r w:rsidR="005A1BE9">
        <w:rPr>
          <w:rFonts w:ascii="Times New Roman" w:hAnsi="Times New Roman" w:cs="Times New Roman"/>
          <w:sz w:val="24"/>
          <w:szCs w:val="24"/>
        </w:rPr>
        <w:t>Class C regulated water company s</w:t>
      </w:r>
      <w:r>
        <w:rPr>
          <w:rFonts w:ascii="Times New Roman" w:hAnsi="Times New Roman" w:cs="Times New Roman"/>
          <w:sz w:val="24"/>
          <w:szCs w:val="24"/>
        </w:rPr>
        <w:t>erving 87</w:t>
      </w:r>
      <w:r w:rsidR="001131F9">
        <w:rPr>
          <w:rFonts w:ascii="Times New Roman" w:hAnsi="Times New Roman" w:cs="Times New Roman"/>
          <w:sz w:val="24"/>
          <w:szCs w:val="24"/>
        </w:rPr>
        <w:t xml:space="preserve"> customers</w:t>
      </w:r>
      <w:r w:rsidR="005A1BE9">
        <w:rPr>
          <w:rFonts w:ascii="Times New Roman" w:hAnsi="Times New Roman" w:cs="Times New Roman"/>
          <w:sz w:val="24"/>
          <w:szCs w:val="24"/>
        </w:rPr>
        <w:t xml:space="preserve"> in the </w:t>
      </w:r>
      <w:r>
        <w:rPr>
          <w:rFonts w:ascii="Times New Roman" w:hAnsi="Times New Roman" w:cs="Times New Roman"/>
          <w:sz w:val="24"/>
          <w:szCs w:val="24"/>
        </w:rPr>
        <w:t>Eastwood Park neighborhood</w:t>
      </w:r>
      <w:r w:rsidR="005A1BE9">
        <w:rPr>
          <w:rFonts w:ascii="Times New Roman" w:hAnsi="Times New Roman" w:cs="Times New Roman"/>
          <w:sz w:val="24"/>
          <w:szCs w:val="24"/>
        </w:rPr>
        <w:t xml:space="preserve"> of </w:t>
      </w:r>
      <w:r>
        <w:rPr>
          <w:rFonts w:ascii="Times New Roman" w:hAnsi="Times New Roman" w:cs="Times New Roman"/>
          <w:sz w:val="24"/>
          <w:szCs w:val="24"/>
        </w:rPr>
        <w:t>Graham</w:t>
      </w:r>
      <w:r w:rsidR="003F6EBC">
        <w:rPr>
          <w:rFonts w:ascii="Times New Roman" w:hAnsi="Times New Roman" w:cs="Times New Roman"/>
          <w:sz w:val="24"/>
          <w:szCs w:val="24"/>
        </w:rPr>
        <w:t>, Washington</w:t>
      </w:r>
      <w:r w:rsidR="005A1BE9">
        <w:rPr>
          <w:rFonts w:ascii="Times New Roman" w:hAnsi="Times New Roman" w:cs="Times New Roman"/>
          <w:sz w:val="24"/>
          <w:szCs w:val="24"/>
        </w:rPr>
        <w:t xml:space="preserve">. </w:t>
      </w:r>
      <w:r w:rsidR="00505EE7">
        <w:rPr>
          <w:rFonts w:ascii="Times New Roman" w:hAnsi="Times New Roman" w:cs="Times New Roman"/>
          <w:sz w:val="24"/>
          <w:szCs w:val="24"/>
        </w:rPr>
        <w:t xml:space="preserve">According to Washington State Department of Revenue Business Licensing Service, </w:t>
      </w:r>
      <w:r>
        <w:rPr>
          <w:rFonts w:ascii="Times New Roman" w:hAnsi="Times New Roman" w:cs="Times New Roman"/>
          <w:sz w:val="24"/>
          <w:szCs w:val="24"/>
        </w:rPr>
        <w:t>Eastwood Park is a corporation governed by Cary, Chris, Christie and Robert Green.</w:t>
      </w:r>
      <w:r w:rsidR="007137BA">
        <w:rPr>
          <w:rFonts w:ascii="Times New Roman" w:hAnsi="Times New Roman" w:cs="Times New Roman"/>
          <w:sz w:val="24"/>
          <w:szCs w:val="24"/>
        </w:rPr>
        <w:t xml:space="preserve"> </w:t>
      </w:r>
      <w:r w:rsidR="00505EE7">
        <w:rPr>
          <w:rFonts w:ascii="Times New Roman" w:hAnsi="Times New Roman" w:cs="Times New Roman"/>
          <w:sz w:val="24"/>
          <w:szCs w:val="24"/>
        </w:rPr>
        <w:t>According to commission records,</w:t>
      </w:r>
      <w:r w:rsidR="007137BA">
        <w:rPr>
          <w:rFonts w:ascii="Times New Roman" w:hAnsi="Times New Roman" w:cs="Times New Roman"/>
          <w:sz w:val="24"/>
          <w:szCs w:val="24"/>
        </w:rPr>
        <w:t xml:space="preserve"> Robert Green is the company’s secretary-t</w:t>
      </w:r>
      <w:r w:rsidR="00505EE7">
        <w:rPr>
          <w:rFonts w:ascii="Times New Roman" w:hAnsi="Times New Roman" w:cs="Times New Roman"/>
          <w:sz w:val="24"/>
          <w:szCs w:val="24"/>
        </w:rPr>
        <w:t xml:space="preserve">reasurer, and the primary contact for the company, with a </w:t>
      </w:r>
      <w:r w:rsidR="00FA2101">
        <w:rPr>
          <w:rFonts w:ascii="Times New Roman" w:hAnsi="Times New Roman" w:cs="Times New Roman"/>
          <w:sz w:val="24"/>
          <w:szCs w:val="24"/>
        </w:rPr>
        <w:t>five percent</w:t>
      </w:r>
      <w:r w:rsidR="00505EE7">
        <w:rPr>
          <w:rFonts w:ascii="Times New Roman" w:hAnsi="Times New Roman" w:cs="Times New Roman"/>
          <w:sz w:val="24"/>
          <w:szCs w:val="24"/>
        </w:rPr>
        <w:t xml:space="preserve"> ownership share. </w:t>
      </w:r>
      <w:r>
        <w:rPr>
          <w:rFonts w:ascii="Times New Roman" w:hAnsi="Times New Roman" w:cs="Times New Roman"/>
          <w:sz w:val="24"/>
          <w:szCs w:val="24"/>
        </w:rPr>
        <w:t>The company’s office is located at 429-29</w:t>
      </w:r>
      <w:r w:rsidRPr="00AF7592">
        <w:rPr>
          <w:rFonts w:ascii="Times New Roman" w:hAnsi="Times New Roman" w:cs="Times New Roman"/>
          <w:sz w:val="24"/>
          <w:szCs w:val="24"/>
          <w:vertAlign w:val="superscript"/>
        </w:rPr>
        <w:t>th</w:t>
      </w:r>
      <w:r w:rsidR="00695142">
        <w:rPr>
          <w:rFonts w:ascii="Times New Roman" w:hAnsi="Times New Roman" w:cs="Times New Roman"/>
          <w:sz w:val="24"/>
          <w:szCs w:val="24"/>
        </w:rPr>
        <w:t xml:space="preserve"> St. NE., Puyallup, WA 98327.</w:t>
      </w:r>
      <w:r w:rsidR="007137BA">
        <w:rPr>
          <w:rFonts w:ascii="Times New Roman" w:hAnsi="Times New Roman" w:cs="Times New Roman"/>
          <w:sz w:val="24"/>
          <w:szCs w:val="24"/>
        </w:rPr>
        <w:t xml:space="preserve"> </w:t>
      </w:r>
      <w:r w:rsidR="008004EC">
        <w:rPr>
          <w:rFonts w:ascii="Times New Roman" w:hAnsi="Times New Roman" w:cs="Times New Roman"/>
          <w:sz w:val="24"/>
          <w:szCs w:val="24"/>
        </w:rPr>
        <w:t>Recent a</w:t>
      </w:r>
      <w:r w:rsidR="005A1BE9">
        <w:rPr>
          <w:rFonts w:ascii="Times New Roman" w:hAnsi="Times New Roman" w:cs="Times New Roman"/>
          <w:sz w:val="24"/>
          <w:szCs w:val="24"/>
        </w:rPr>
        <w:t xml:space="preserve">nnual reports filed with the commission </w:t>
      </w:r>
      <w:r w:rsidR="003F6EBC">
        <w:rPr>
          <w:rFonts w:ascii="Times New Roman" w:hAnsi="Times New Roman" w:cs="Times New Roman"/>
          <w:sz w:val="24"/>
          <w:szCs w:val="24"/>
        </w:rPr>
        <w:t xml:space="preserve">by the company </w:t>
      </w:r>
      <w:r w:rsidR="005A1BE9">
        <w:rPr>
          <w:rFonts w:ascii="Times New Roman" w:hAnsi="Times New Roman" w:cs="Times New Roman"/>
          <w:sz w:val="24"/>
          <w:szCs w:val="24"/>
        </w:rPr>
        <w:t xml:space="preserve">reflect the following </w:t>
      </w:r>
      <w:r w:rsidR="003F6EBC">
        <w:rPr>
          <w:rFonts w:ascii="Times New Roman" w:hAnsi="Times New Roman" w:cs="Times New Roman"/>
          <w:sz w:val="24"/>
          <w:szCs w:val="24"/>
        </w:rPr>
        <w:t xml:space="preserve">annual </w:t>
      </w:r>
      <w:r w:rsidR="005A1BE9">
        <w:rPr>
          <w:rFonts w:ascii="Times New Roman" w:hAnsi="Times New Roman" w:cs="Times New Roman"/>
          <w:sz w:val="24"/>
          <w:szCs w:val="24"/>
        </w:rPr>
        <w:t>gross revenue:</w:t>
      </w:r>
    </w:p>
    <w:tbl>
      <w:tblPr>
        <w:tblStyle w:val="TableGrid"/>
        <w:tblW w:w="0" w:type="auto"/>
        <w:jc w:val="center"/>
        <w:tblLook w:val="04A0" w:firstRow="1" w:lastRow="0" w:firstColumn="1" w:lastColumn="0" w:noHBand="0" w:noVBand="1"/>
      </w:tblPr>
      <w:tblGrid>
        <w:gridCol w:w="2025"/>
        <w:gridCol w:w="2371"/>
        <w:gridCol w:w="2615"/>
      </w:tblGrid>
      <w:tr w:rsidR="00F632C6" w:rsidRPr="0067223A" w:rsidTr="00FD057A">
        <w:trPr>
          <w:jc w:val="center"/>
        </w:trPr>
        <w:tc>
          <w:tcPr>
            <w:tcW w:w="2025" w:type="dxa"/>
            <w:shd w:val="clear" w:color="auto" w:fill="BFBFBF" w:themeFill="background1" w:themeFillShade="BF"/>
          </w:tcPr>
          <w:p w:rsidR="00F632C6" w:rsidRPr="0067223A" w:rsidRDefault="00F632C6" w:rsidP="0067223A">
            <w:pPr>
              <w:jc w:val="center"/>
              <w:rPr>
                <w:rFonts w:ascii="Times New Roman" w:hAnsi="Times New Roman" w:cs="Times New Roman"/>
                <w:b/>
                <w:sz w:val="24"/>
                <w:szCs w:val="24"/>
              </w:rPr>
            </w:pPr>
            <w:r w:rsidRPr="0067223A">
              <w:rPr>
                <w:rFonts w:ascii="Times New Roman" w:hAnsi="Times New Roman" w:cs="Times New Roman"/>
                <w:b/>
                <w:sz w:val="24"/>
                <w:szCs w:val="24"/>
              </w:rPr>
              <w:t>Report Year</w:t>
            </w:r>
          </w:p>
        </w:tc>
        <w:tc>
          <w:tcPr>
            <w:tcW w:w="2371" w:type="dxa"/>
            <w:shd w:val="clear" w:color="auto" w:fill="BFBFBF" w:themeFill="background1" w:themeFillShade="BF"/>
          </w:tcPr>
          <w:p w:rsidR="00F632C6" w:rsidRPr="0067223A" w:rsidRDefault="00F632C6" w:rsidP="0067223A">
            <w:pPr>
              <w:jc w:val="center"/>
              <w:rPr>
                <w:rFonts w:ascii="Times New Roman" w:hAnsi="Times New Roman" w:cs="Times New Roman"/>
                <w:b/>
                <w:sz w:val="24"/>
                <w:szCs w:val="24"/>
              </w:rPr>
            </w:pPr>
            <w:r>
              <w:rPr>
                <w:rFonts w:ascii="Times New Roman" w:hAnsi="Times New Roman" w:cs="Times New Roman"/>
                <w:b/>
                <w:sz w:val="24"/>
                <w:szCs w:val="24"/>
              </w:rPr>
              <w:t>Date Filed</w:t>
            </w:r>
          </w:p>
        </w:tc>
        <w:tc>
          <w:tcPr>
            <w:tcW w:w="2615" w:type="dxa"/>
            <w:shd w:val="clear" w:color="auto" w:fill="BFBFBF" w:themeFill="background1" w:themeFillShade="BF"/>
          </w:tcPr>
          <w:p w:rsidR="00F632C6" w:rsidRPr="0067223A" w:rsidRDefault="00F632C6" w:rsidP="0067223A">
            <w:pPr>
              <w:jc w:val="center"/>
              <w:rPr>
                <w:rFonts w:ascii="Times New Roman" w:hAnsi="Times New Roman" w:cs="Times New Roman"/>
                <w:b/>
                <w:sz w:val="24"/>
                <w:szCs w:val="24"/>
              </w:rPr>
            </w:pPr>
            <w:r w:rsidRPr="0067223A">
              <w:rPr>
                <w:rFonts w:ascii="Times New Roman" w:hAnsi="Times New Roman" w:cs="Times New Roman"/>
                <w:b/>
                <w:sz w:val="24"/>
                <w:szCs w:val="24"/>
              </w:rPr>
              <w:t>Gross Revenue</w:t>
            </w:r>
          </w:p>
        </w:tc>
      </w:tr>
      <w:tr w:rsidR="00BF1FC3" w:rsidTr="00F632C6">
        <w:trPr>
          <w:jc w:val="center"/>
        </w:trPr>
        <w:tc>
          <w:tcPr>
            <w:tcW w:w="2025" w:type="dxa"/>
          </w:tcPr>
          <w:p w:rsidR="00BF1FC3" w:rsidRDefault="00BF1FC3" w:rsidP="0067223A">
            <w:pPr>
              <w:jc w:val="center"/>
              <w:rPr>
                <w:rFonts w:ascii="Times New Roman" w:hAnsi="Times New Roman" w:cs="Times New Roman"/>
                <w:sz w:val="24"/>
                <w:szCs w:val="24"/>
              </w:rPr>
            </w:pPr>
            <w:r>
              <w:rPr>
                <w:rFonts w:ascii="Times New Roman" w:hAnsi="Times New Roman" w:cs="Times New Roman"/>
                <w:sz w:val="24"/>
                <w:szCs w:val="24"/>
              </w:rPr>
              <w:t>2013</w:t>
            </w:r>
          </w:p>
        </w:tc>
        <w:tc>
          <w:tcPr>
            <w:tcW w:w="2371" w:type="dxa"/>
          </w:tcPr>
          <w:p w:rsidR="00BF1FC3" w:rsidRDefault="00BF1FC3" w:rsidP="00505EE7">
            <w:pPr>
              <w:jc w:val="center"/>
              <w:rPr>
                <w:rFonts w:ascii="Times New Roman" w:hAnsi="Times New Roman" w:cs="Times New Roman"/>
                <w:sz w:val="24"/>
                <w:szCs w:val="24"/>
              </w:rPr>
            </w:pPr>
            <w:r>
              <w:rPr>
                <w:rFonts w:ascii="Times New Roman" w:hAnsi="Times New Roman" w:cs="Times New Roman"/>
                <w:sz w:val="24"/>
                <w:szCs w:val="24"/>
              </w:rPr>
              <w:t>April 29, 2014</w:t>
            </w:r>
          </w:p>
        </w:tc>
        <w:tc>
          <w:tcPr>
            <w:tcW w:w="2615" w:type="dxa"/>
          </w:tcPr>
          <w:p w:rsidR="00BF1FC3" w:rsidRDefault="00BF1FC3" w:rsidP="00505EE7">
            <w:pPr>
              <w:jc w:val="center"/>
              <w:rPr>
                <w:rFonts w:ascii="Times New Roman" w:hAnsi="Times New Roman" w:cs="Times New Roman"/>
                <w:sz w:val="24"/>
                <w:szCs w:val="24"/>
              </w:rPr>
            </w:pPr>
            <w:r>
              <w:rPr>
                <w:rFonts w:ascii="Times New Roman" w:hAnsi="Times New Roman" w:cs="Times New Roman"/>
                <w:sz w:val="24"/>
                <w:szCs w:val="24"/>
              </w:rPr>
              <w:t>$41,727.40</w:t>
            </w:r>
          </w:p>
        </w:tc>
      </w:tr>
      <w:tr w:rsidR="00F632C6" w:rsidTr="00F632C6">
        <w:trPr>
          <w:jc w:val="center"/>
        </w:trPr>
        <w:tc>
          <w:tcPr>
            <w:tcW w:w="2025" w:type="dxa"/>
          </w:tcPr>
          <w:p w:rsidR="00F632C6" w:rsidRDefault="00F632C6" w:rsidP="0067223A">
            <w:pPr>
              <w:jc w:val="center"/>
              <w:rPr>
                <w:rFonts w:ascii="Times New Roman" w:hAnsi="Times New Roman" w:cs="Times New Roman"/>
                <w:sz w:val="24"/>
                <w:szCs w:val="24"/>
              </w:rPr>
            </w:pPr>
            <w:r>
              <w:rPr>
                <w:rFonts w:ascii="Times New Roman" w:hAnsi="Times New Roman" w:cs="Times New Roman"/>
                <w:sz w:val="24"/>
                <w:szCs w:val="24"/>
              </w:rPr>
              <w:t>2012</w:t>
            </w:r>
          </w:p>
        </w:tc>
        <w:tc>
          <w:tcPr>
            <w:tcW w:w="2371" w:type="dxa"/>
          </w:tcPr>
          <w:p w:rsidR="00F632C6" w:rsidRDefault="00F632C6" w:rsidP="00505EE7">
            <w:pPr>
              <w:jc w:val="center"/>
              <w:rPr>
                <w:rFonts w:ascii="Times New Roman" w:hAnsi="Times New Roman" w:cs="Times New Roman"/>
                <w:sz w:val="24"/>
                <w:szCs w:val="24"/>
              </w:rPr>
            </w:pPr>
            <w:r>
              <w:rPr>
                <w:rFonts w:ascii="Times New Roman" w:hAnsi="Times New Roman" w:cs="Times New Roman"/>
                <w:sz w:val="24"/>
                <w:szCs w:val="24"/>
              </w:rPr>
              <w:t>April 30, 2013</w:t>
            </w:r>
          </w:p>
        </w:tc>
        <w:tc>
          <w:tcPr>
            <w:tcW w:w="2615" w:type="dxa"/>
          </w:tcPr>
          <w:p w:rsidR="00F632C6" w:rsidRDefault="00F632C6" w:rsidP="00505EE7">
            <w:pPr>
              <w:jc w:val="center"/>
              <w:rPr>
                <w:rFonts w:ascii="Times New Roman" w:hAnsi="Times New Roman" w:cs="Times New Roman"/>
                <w:sz w:val="24"/>
                <w:szCs w:val="24"/>
              </w:rPr>
            </w:pPr>
            <w:r>
              <w:rPr>
                <w:rFonts w:ascii="Times New Roman" w:hAnsi="Times New Roman" w:cs="Times New Roman"/>
                <w:sz w:val="24"/>
                <w:szCs w:val="24"/>
              </w:rPr>
              <w:t>$40,841.48</w:t>
            </w:r>
          </w:p>
        </w:tc>
      </w:tr>
      <w:tr w:rsidR="00F632C6" w:rsidTr="00F632C6">
        <w:trPr>
          <w:jc w:val="center"/>
        </w:trPr>
        <w:tc>
          <w:tcPr>
            <w:tcW w:w="2025" w:type="dxa"/>
          </w:tcPr>
          <w:p w:rsidR="00F632C6" w:rsidRDefault="00F632C6" w:rsidP="00505EE7">
            <w:pPr>
              <w:jc w:val="center"/>
              <w:rPr>
                <w:rFonts w:ascii="Times New Roman" w:hAnsi="Times New Roman" w:cs="Times New Roman"/>
                <w:sz w:val="24"/>
                <w:szCs w:val="24"/>
              </w:rPr>
            </w:pPr>
            <w:r>
              <w:rPr>
                <w:rFonts w:ascii="Times New Roman" w:hAnsi="Times New Roman" w:cs="Times New Roman"/>
                <w:sz w:val="24"/>
                <w:szCs w:val="24"/>
              </w:rPr>
              <w:t>2011</w:t>
            </w:r>
          </w:p>
        </w:tc>
        <w:tc>
          <w:tcPr>
            <w:tcW w:w="2371" w:type="dxa"/>
          </w:tcPr>
          <w:p w:rsidR="00F632C6" w:rsidRDefault="00F632C6" w:rsidP="00505EE7">
            <w:pPr>
              <w:jc w:val="center"/>
              <w:rPr>
                <w:rFonts w:ascii="Times New Roman" w:hAnsi="Times New Roman" w:cs="Times New Roman"/>
                <w:sz w:val="24"/>
                <w:szCs w:val="24"/>
              </w:rPr>
            </w:pPr>
            <w:r>
              <w:rPr>
                <w:rFonts w:ascii="Times New Roman" w:hAnsi="Times New Roman" w:cs="Times New Roman"/>
                <w:sz w:val="24"/>
                <w:szCs w:val="24"/>
              </w:rPr>
              <w:t>May 4, 2012</w:t>
            </w:r>
          </w:p>
        </w:tc>
        <w:tc>
          <w:tcPr>
            <w:tcW w:w="2615" w:type="dxa"/>
          </w:tcPr>
          <w:p w:rsidR="00F632C6" w:rsidRDefault="00F632C6" w:rsidP="00505EE7">
            <w:pPr>
              <w:jc w:val="center"/>
              <w:rPr>
                <w:rFonts w:ascii="Times New Roman" w:hAnsi="Times New Roman" w:cs="Times New Roman"/>
                <w:sz w:val="24"/>
                <w:szCs w:val="24"/>
              </w:rPr>
            </w:pPr>
            <w:r>
              <w:rPr>
                <w:rFonts w:ascii="Times New Roman" w:hAnsi="Times New Roman" w:cs="Times New Roman"/>
                <w:sz w:val="24"/>
                <w:szCs w:val="24"/>
              </w:rPr>
              <w:t>$39,431.00</w:t>
            </w:r>
          </w:p>
        </w:tc>
      </w:tr>
      <w:tr w:rsidR="00F632C6" w:rsidTr="00F632C6">
        <w:trPr>
          <w:jc w:val="center"/>
        </w:trPr>
        <w:tc>
          <w:tcPr>
            <w:tcW w:w="2025" w:type="dxa"/>
          </w:tcPr>
          <w:p w:rsidR="00F632C6" w:rsidRDefault="00F632C6" w:rsidP="0067223A">
            <w:pPr>
              <w:jc w:val="center"/>
              <w:rPr>
                <w:rFonts w:ascii="Times New Roman" w:hAnsi="Times New Roman" w:cs="Times New Roman"/>
                <w:sz w:val="24"/>
                <w:szCs w:val="24"/>
              </w:rPr>
            </w:pPr>
            <w:r>
              <w:rPr>
                <w:rFonts w:ascii="Times New Roman" w:hAnsi="Times New Roman" w:cs="Times New Roman"/>
                <w:sz w:val="24"/>
                <w:szCs w:val="24"/>
              </w:rPr>
              <w:t>2010</w:t>
            </w:r>
          </w:p>
        </w:tc>
        <w:tc>
          <w:tcPr>
            <w:tcW w:w="2371" w:type="dxa"/>
          </w:tcPr>
          <w:p w:rsidR="00F632C6" w:rsidRDefault="00F632C6" w:rsidP="00F632C6">
            <w:pPr>
              <w:jc w:val="center"/>
              <w:rPr>
                <w:rFonts w:ascii="Times New Roman" w:hAnsi="Times New Roman" w:cs="Times New Roman"/>
                <w:sz w:val="24"/>
                <w:szCs w:val="24"/>
              </w:rPr>
            </w:pPr>
            <w:r>
              <w:rPr>
                <w:rFonts w:ascii="Times New Roman" w:hAnsi="Times New Roman" w:cs="Times New Roman"/>
                <w:sz w:val="24"/>
                <w:szCs w:val="24"/>
              </w:rPr>
              <w:t>May 31, 2011</w:t>
            </w:r>
          </w:p>
        </w:tc>
        <w:tc>
          <w:tcPr>
            <w:tcW w:w="2615" w:type="dxa"/>
          </w:tcPr>
          <w:p w:rsidR="00F632C6" w:rsidRDefault="004520C3" w:rsidP="00F632C6">
            <w:pPr>
              <w:jc w:val="center"/>
              <w:rPr>
                <w:rFonts w:ascii="Times New Roman" w:hAnsi="Times New Roman" w:cs="Times New Roman"/>
                <w:sz w:val="24"/>
                <w:szCs w:val="24"/>
              </w:rPr>
            </w:pPr>
            <w:r>
              <w:rPr>
                <w:rFonts w:ascii="Times New Roman" w:hAnsi="Times New Roman" w:cs="Times New Roman"/>
                <w:sz w:val="24"/>
                <w:szCs w:val="24"/>
              </w:rPr>
              <w:t>$43,876.00</w:t>
            </w:r>
          </w:p>
        </w:tc>
      </w:tr>
    </w:tbl>
    <w:p w:rsidR="00195F22" w:rsidRDefault="00195F22" w:rsidP="00BF1FC3">
      <w:pPr>
        <w:spacing w:after="0" w:line="240" w:lineRule="auto"/>
        <w:rPr>
          <w:rFonts w:ascii="Times New Roman" w:hAnsi="Times New Roman" w:cs="Times New Roman"/>
          <w:sz w:val="24"/>
          <w:szCs w:val="24"/>
        </w:rPr>
      </w:pPr>
    </w:p>
    <w:p w:rsidR="002769EF" w:rsidRDefault="002769EF" w:rsidP="00D63F51">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The company was assessed a </w:t>
      </w:r>
      <w:r w:rsidR="007137BA">
        <w:rPr>
          <w:rFonts w:ascii="Times New Roman" w:hAnsi="Times New Roman" w:cs="Times New Roman"/>
          <w:sz w:val="24"/>
          <w:szCs w:val="24"/>
        </w:rPr>
        <w:t>penalty of $75</w:t>
      </w:r>
      <w:r>
        <w:rPr>
          <w:rFonts w:ascii="Times New Roman" w:hAnsi="Times New Roman" w:cs="Times New Roman"/>
          <w:sz w:val="24"/>
          <w:szCs w:val="24"/>
        </w:rPr>
        <w:t xml:space="preserve"> for filing a late annual report in 2012, and $100 for filing a late annual report in 2006. The com</w:t>
      </w:r>
      <w:r w:rsidR="007137BA">
        <w:rPr>
          <w:rFonts w:ascii="Times New Roman" w:hAnsi="Times New Roman" w:cs="Times New Roman"/>
          <w:sz w:val="24"/>
          <w:szCs w:val="24"/>
        </w:rPr>
        <w:t xml:space="preserve">mission has </w:t>
      </w:r>
      <w:r w:rsidR="007A711B">
        <w:rPr>
          <w:rFonts w:ascii="Times New Roman" w:hAnsi="Times New Roman" w:cs="Times New Roman"/>
          <w:sz w:val="24"/>
          <w:szCs w:val="24"/>
        </w:rPr>
        <w:t>not</w:t>
      </w:r>
      <w:r>
        <w:rPr>
          <w:rFonts w:ascii="Times New Roman" w:hAnsi="Times New Roman" w:cs="Times New Roman"/>
          <w:sz w:val="24"/>
          <w:szCs w:val="24"/>
        </w:rPr>
        <w:t xml:space="preserve"> assessed any other penalties</w:t>
      </w:r>
      <w:r w:rsidR="007137BA">
        <w:rPr>
          <w:rFonts w:ascii="Times New Roman" w:hAnsi="Times New Roman" w:cs="Times New Roman"/>
          <w:sz w:val="24"/>
          <w:szCs w:val="24"/>
        </w:rPr>
        <w:t xml:space="preserve"> on the company.</w:t>
      </w:r>
    </w:p>
    <w:p w:rsidR="005A1BE9" w:rsidRPr="00FB40FB" w:rsidRDefault="0067223A" w:rsidP="00D63F51">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 review of </w:t>
      </w:r>
      <w:r w:rsidR="00F632C6">
        <w:rPr>
          <w:rFonts w:ascii="Times New Roman" w:hAnsi="Times New Roman" w:cs="Times New Roman"/>
          <w:sz w:val="24"/>
          <w:szCs w:val="24"/>
        </w:rPr>
        <w:t>Eastwood Park’s</w:t>
      </w:r>
      <w:r>
        <w:rPr>
          <w:rFonts w:ascii="Times New Roman" w:hAnsi="Times New Roman" w:cs="Times New Roman"/>
          <w:sz w:val="24"/>
          <w:szCs w:val="24"/>
        </w:rPr>
        <w:t xml:space="preserve"> complaint history reveals </w:t>
      </w:r>
      <w:r w:rsidR="00F632C6">
        <w:rPr>
          <w:rFonts w:ascii="Times New Roman" w:hAnsi="Times New Roman" w:cs="Times New Roman"/>
          <w:sz w:val="24"/>
          <w:szCs w:val="24"/>
        </w:rPr>
        <w:t>seven</w:t>
      </w:r>
      <w:r>
        <w:rPr>
          <w:rFonts w:ascii="Times New Roman" w:hAnsi="Times New Roman" w:cs="Times New Roman"/>
          <w:sz w:val="24"/>
          <w:szCs w:val="24"/>
        </w:rPr>
        <w:t xml:space="preserve"> consumer complaints filed against the company between </w:t>
      </w:r>
      <w:r w:rsidR="00F632C6">
        <w:rPr>
          <w:rFonts w:ascii="Times New Roman" w:hAnsi="Times New Roman" w:cs="Times New Roman"/>
          <w:sz w:val="24"/>
          <w:szCs w:val="24"/>
        </w:rPr>
        <w:t>Dec.</w:t>
      </w:r>
      <w:r>
        <w:rPr>
          <w:rFonts w:ascii="Times New Roman" w:hAnsi="Times New Roman" w:cs="Times New Roman"/>
          <w:sz w:val="24"/>
          <w:szCs w:val="24"/>
        </w:rPr>
        <w:t xml:space="preserve"> </w:t>
      </w:r>
      <w:r w:rsidR="00F632C6">
        <w:rPr>
          <w:rFonts w:ascii="Times New Roman" w:hAnsi="Times New Roman" w:cs="Times New Roman"/>
          <w:sz w:val="24"/>
          <w:szCs w:val="24"/>
        </w:rPr>
        <w:t>199</w:t>
      </w:r>
      <w:r>
        <w:rPr>
          <w:rFonts w:ascii="Times New Roman" w:hAnsi="Times New Roman" w:cs="Times New Roman"/>
          <w:sz w:val="24"/>
          <w:szCs w:val="24"/>
        </w:rPr>
        <w:t xml:space="preserve">7 and </w:t>
      </w:r>
      <w:r w:rsidR="00F632C6">
        <w:rPr>
          <w:rFonts w:ascii="Times New Roman" w:hAnsi="Times New Roman" w:cs="Times New Roman"/>
          <w:sz w:val="24"/>
          <w:szCs w:val="24"/>
        </w:rPr>
        <w:t>April</w:t>
      </w:r>
      <w:r>
        <w:rPr>
          <w:rFonts w:ascii="Times New Roman" w:hAnsi="Times New Roman" w:cs="Times New Roman"/>
          <w:sz w:val="24"/>
          <w:szCs w:val="24"/>
        </w:rPr>
        <w:t xml:space="preserve"> 201</w:t>
      </w:r>
      <w:r w:rsidR="00F632C6">
        <w:rPr>
          <w:rFonts w:ascii="Times New Roman" w:hAnsi="Times New Roman" w:cs="Times New Roman"/>
          <w:sz w:val="24"/>
          <w:szCs w:val="24"/>
        </w:rPr>
        <w:t>3</w:t>
      </w:r>
      <w:r>
        <w:rPr>
          <w:rFonts w:ascii="Times New Roman" w:hAnsi="Times New Roman" w:cs="Times New Roman"/>
          <w:sz w:val="24"/>
          <w:szCs w:val="24"/>
        </w:rPr>
        <w:t>.</w:t>
      </w:r>
      <w:r w:rsidR="007137BA">
        <w:rPr>
          <w:rFonts w:ascii="Times New Roman" w:hAnsi="Times New Roman" w:cs="Times New Roman"/>
          <w:sz w:val="24"/>
          <w:szCs w:val="24"/>
        </w:rPr>
        <w:t xml:space="preserve"> </w:t>
      </w:r>
      <w:r w:rsidR="00F632C6">
        <w:rPr>
          <w:rFonts w:ascii="Times New Roman" w:hAnsi="Times New Roman" w:cs="Times New Roman"/>
          <w:sz w:val="24"/>
          <w:szCs w:val="24"/>
        </w:rPr>
        <w:t>Four of the complaints were consumer upheld, and three of the complaints were company upheld.</w:t>
      </w:r>
      <w:r w:rsidR="007137BA">
        <w:rPr>
          <w:rFonts w:ascii="Times New Roman" w:hAnsi="Times New Roman" w:cs="Times New Roman"/>
          <w:sz w:val="24"/>
          <w:szCs w:val="24"/>
        </w:rPr>
        <w:t xml:space="preserve"> </w:t>
      </w:r>
      <w:r w:rsidR="00F632C6">
        <w:rPr>
          <w:rFonts w:ascii="Times New Roman" w:hAnsi="Times New Roman" w:cs="Times New Roman"/>
          <w:sz w:val="24"/>
          <w:szCs w:val="24"/>
        </w:rPr>
        <w:t>In the past five years, the company has received two complaints</w:t>
      </w:r>
      <w:r w:rsidR="007A711B">
        <w:rPr>
          <w:rFonts w:ascii="Times New Roman" w:hAnsi="Times New Roman" w:cs="Times New Roman"/>
          <w:sz w:val="24"/>
          <w:szCs w:val="24"/>
        </w:rPr>
        <w:t>, from one</w:t>
      </w:r>
      <w:r w:rsidR="00E7553A">
        <w:rPr>
          <w:rFonts w:ascii="Times New Roman" w:hAnsi="Times New Roman" w:cs="Times New Roman"/>
          <w:sz w:val="24"/>
          <w:szCs w:val="24"/>
        </w:rPr>
        <w:t xml:space="preserve"> customer, which resulted in technical assistance. </w:t>
      </w:r>
    </w:p>
    <w:p w:rsidR="00CC2BDE" w:rsidRDefault="00CC2BDE" w:rsidP="00D63F51">
      <w:pPr>
        <w:spacing w:after="0" w:line="240" w:lineRule="auto"/>
        <w:rPr>
          <w:rFonts w:ascii="Times New Roman" w:hAnsi="Times New Roman" w:cs="Times New Roman"/>
          <w:b/>
          <w:sz w:val="24"/>
          <w:szCs w:val="24"/>
        </w:rPr>
      </w:pPr>
      <w:r w:rsidRPr="00A84B43">
        <w:rPr>
          <w:rFonts w:ascii="Times New Roman" w:hAnsi="Times New Roman" w:cs="Times New Roman"/>
          <w:b/>
          <w:sz w:val="24"/>
          <w:szCs w:val="24"/>
        </w:rPr>
        <w:t>Technical Assistance</w:t>
      </w:r>
    </w:p>
    <w:p w:rsidR="00826C11" w:rsidRDefault="00DB3C75" w:rsidP="006311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company has received </w:t>
      </w:r>
      <w:r w:rsidR="0053115C">
        <w:rPr>
          <w:rFonts w:ascii="Times New Roman" w:hAnsi="Times New Roman" w:cs="Times New Roman"/>
          <w:color w:val="000000"/>
          <w:sz w:val="24"/>
          <w:szCs w:val="24"/>
        </w:rPr>
        <w:t>technical assistance related to its non-compliance with WAC 480-110-355, Discontinu</w:t>
      </w:r>
      <w:r w:rsidR="00D86C6D">
        <w:rPr>
          <w:rFonts w:ascii="Times New Roman" w:hAnsi="Times New Roman" w:cs="Times New Roman"/>
          <w:color w:val="000000"/>
          <w:sz w:val="24"/>
          <w:szCs w:val="24"/>
        </w:rPr>
        <w:t>ing</w:t>
      </w:r>
      <w:r w:rsidR="0053115C">
        <w:rPr>
          <w:rFonts w:ascii="Times New Roman" w:hAnsi="Times New Roman" w:cs="Times New Roman"/>
          <w:color w:val="000000"/>
          <w:sz w:val="24"/>
          <w:szCs w:val="24"/>
        </w:rPr>
        <w:t xml:space="preserve"> of Service; WAC 480-110-375, Form of Bills; and WAC 480-110-3</w:t>
      </w:r>
      <w:r w:rsidR="00FC1495">
        <w:rPr>
          <w:rFonts w:ascii="Times New Roman" w:hAnsi="Times New Roman" w:cs="Times New Roman"/>
          <w:color w:val="000000"/>
          <w:sz w:val="24"/>
          <w:szCs w:val="24"/>
        </w:rPr>
        <w:t>15, Availability of Information:</w:t>
      </w:r>
      <w:r w:rsidR="0053115C">
        <w:rPr>
          <w:rFonts w:ascii="Times New Roman" w:hAnsi="Times New Roman" w:cs="Times New Roman"/>
          <w:color w:val="000000"/>
          <w:sz w:val="24"/>
          <w:szCs w:val="24"/>
        </w:rPr>
        <w:t xml:space="preserve"> </w:t>
      </w:r>
    </w:p>
    <w:p w:rsidR="00826C11" w:rsidRDefault="00826C11" w:rsidP="00631102">
      <w:pPr>
        <w:spacing w:after="0" w:line="240" w:lineRule="auto"/>
        <w:rPr>
          <w:rFonts w:ascii="Times New Roman" w:hAnsi="Times New Roman" w:cs="Times New Roman"/>
          <w:color w:val="000000"/>
          <w:sz w:val="24"/>
          <w:szCs w:val="24"/>
        </w:rPr>
      </w:pPr>
    </w:p>
    <w:p w:rsidR="009B7563" w:rsidRDefault="0053115C" w:rsidP="0053115C">
      <w:pPr>
        <w:pStyle w:val="ListParagraph"/>
        <w:numPr>
          <w:ilvl w:val="0"/>
          <w:numId w:val="23"/>
        </w:numPr>
        <w:spacing w:after="240" w:line="240" w:lineRule="auto"/>
        <w:rPr>
          <w:rFonts w:ascii="Times New Roman" w:hAnsi="Times New Roman" w:cs="Times New Roman"/>
          <w:color w:val="000000"/>
          <w:sz w:val="24"/>
          <w:szCs w:val="24"/>
        </w:rPr>
      </w:pPr>
      <w:r w:rsidRPr="009B7563">
        <w:rPr>
          <w:rFonts w:ascii="Times New Roman" w:hAnsi="Times New Roman" w:cs="Times New Roman"/>
          <w:color w:val="000000"/>
          <w:sz w:val="24"/>
          <w:szCs w:val="24"/>
        </w:rPr>
        <w:t>On Jan.</w:t>
      </w:r>
      <w:r w:rsidR="00623B8B" w:rsidRPr="009B7563">
        <w:rPr>
          <w:rFonts w:ascii="Times New Roman" w:hAnsi="Times New Roman" w:cs="Times New Roman"/>
          <w:color w:val="000000"/>
          <w:sz w:val="24"/>
          <w:szCs w:val="24"/>
        </w:rPr>
        <w:t xml:space="preserve"> 17, 2008, C</w:t>
      </w:r>
      <w:r w:rsidRPr="009B7563">
        <w:rPr>
          <w:rFonts w:ascii="Times New Roman" w:hAnsi="Times New Roman" w:cs="Times New Roman"/>
          <w:color w:val="000000"/>
          <w:sz w:val="24"/>
          <w:szCs w:val="24"/>
        </w:rPr>
        <w:t>onsumer Protection s</w:t>
      </w:r>
      <w:r w:rsidR="00623B8B" w:rsidRPr="009B7563">
        <w:rPr>
          <w:rFonts w:ascii="Times New Roman" w:hAnsi="Times New Roman" w:cs="Times New Roman"/>
          <w:color w:val="000000"/>
          <w:sz w:val="24"/>
          <w:szCs w:val="24"/>
        </w:rPr>
        <w:t xml:space="preserve">taff provided Mr. Green with </w:t>
      </w:r>
      <w:r w:rsidR="00FA2101">
        <w:rPr>
          <w:rFonts w:ascii="Times New Roman" w:hAnsi="Times New Roman" w:cs="Times New Roman"/>
          <w:color w:val="000000"/>
          <w:sz w:val="24"/>
          <w:szCs w:val="24"/>
        </w:rPr>
        <w:t xml:space="preserve">a </w:t>
      </w:r>
      <w:r w:rsidR="00623B8B" w:rsidRPr="009B7563">
        <w:rPr>
          <w:rFonts w:ascii="Times New Roman" w:hAnsi="Times New Roman" w:cs="Times New Roman"/>
          <w:color w:val="000000"/>
          <w:sz w:val="24"/>
          <w:szCs w:val="24"/>
        </w:rPr>
        <w:t>technical assistance</w:t>
      </w:r>
      <w:r w:rsidR="0083428B">
        <w:rPr>
          <w:rFonts w:ascii="Times New Roman" w:hAnsi="Times New Roman" w:cs="Times New Roman"/>
          <w:color w:val="000000"/>
          <w:sz w:val="24"/>
          <w:szCs w:val="24"/>
        </w:rPr>
        <w:t xml:space="preserve"> email </w:t>
      </w:r>
      <w:r w:rsidR="00FA2101">
        <w:rPr>
          <w:rFonts w:ascii="Times New Roman" w:hAnsi="Times New Roman" w:cs="Times New Roman"/>
          <w:color w:val="000000"/>
          <w:sz w:val="24"/>
          <w:szCs w:val="24"/>
        </w:rPr>
        <w:t>that addressed</w:t>
      </w:r>
      <w:r w:rsidR="00FA2101" w:rsidRPr="009B7563">
        <w:rPr>
          <w:rFonts w:ascii="Times New Roman" w:hAnsi="Times New Roman" w:cs="Times New Roman"/>
          <w:color w:val="000000"/>
          <w:sz w:val="24"/>
          <w:szCs w:val="24"/>
        </w:rPr>
        <w:t xml:space="preserve"> </w:t>
      </w:r>
      <w:r w:rsidR="00623B8B" w:rsidRPr="009B7563">
        <w:rPr>
          <w:rFonts w:ascii="Times New Roman" w:hAnsi="Times New Roman" w:cs="Times New Roman"/>
          <w:color w:val="000000"/>
          <w:sz w:val="24"/>
          <w:szCs w:val="24"/>
        </w:rPr>
        <w:t>WAC 480-110-355</w:t>
      </w:r>
      <w:r w:rsidRPr="009B7563">
        <w:rPr>
          <w:rFonts w:ascii="Times New Roman" w:hAnsi="Times New Roman" w:cs="Times New Roman"/>
          <w:color w:val="000000"/>
          <w:sz w:val="24"/>
          <w:szCs w:val="24"/>
        </w:rPr>
        <w:t>,</w:t>
      </w:r>
      <w:r w:rsidR="00890DD5">
        <w:rPr>
          <w:rFonts w:ascii="Times New Roman" w:hAnsi="Times New Roman" w:cs="Times New Roman"/>
          <w:color w:val="000000"/>
          <w:sz w:val="24"/>
          <w:szCs w:val="24"/>
        </w:rPr>
        <w:t xml:space="preserve"> Discontinu</w:t>
      </w:r>
      <w:r w:rsidR="00D86C6D">
        <w:rPr>
          <w:rFonts w:ascii="Times New Roman" w:hAnsi="Times New Roman" w:cs="Times New Roman"/>
          <w:color w:val="000000"/>
          <w:sz w:val="24"/>
          <w:szCs w:val="24"/>
        </w:rPr>
        <w:t>ing</w:t>
      </w:r>
      <w:r w:rsidR="00623B8B" w:rsidRPr="009B7563">
        <w:rPr>
          <w:rFonts w:ascii="Times New Roman" w:hAnsi="Times New Roman" w:cs="Times New Roman"/>
          <w:color w:val="000000"/>
          <w:sz w:val="24"/>
          <w:szCs w:val="24"/>
        </w:rPr>
        <w:t xml:space="preserve"> of </w:t>
      </w:r>
      <w:r w:rsidR="00890DD5">
        <w:rPr>
          <w:rFonts w:ascii="Times New Roman" w:hAnsi="Times New Roman" w:cs="Times New Roman"/>
          <w:color w:val="000000"/>
          <w:sz w:val="24"/>
          <w:szCs w:val="24"/>
        </w:rPr>
        <w:t>S</w:t>
      </w:r>
      <w:r w:rsidR="00623B8B" w:rsidRPr="009B7563">
        <w:rPr>
          <w:rFonts w:ascii="Times New Roman" w:hAnsi="Times New Roman" w:cs="Times New Roman"/>
          <w:color w:val="000000"/>
          <w:sz w:val="24"/>
          <w:szCs w:val="24"/>
        </w:rPr>
        <w:t>ervice.</w:t>
      </w:r>
      <w:r w:rsidR="009B7563">
        <w:rPr>
          <w:rStyle w:val="FootnoteReference"/>
          <w:rFonts w:ascii="Times New Roman" w:hAnsi="Times New Roman" w:cs="Times New Roman"/>
          <w:color w:val="000000"/>
          <w:sz w:val="24"/>
          <w:szCs w:val="24"/>
        </w:rPr>
        <w:footnoteReference w:id="1"/>
      </w:r>
      <w:r w:rsidR="00623B8B" w:rsidRPr="009B7563">
        <w:rPr>
          <w:rFonts w:ascii="Times New Roman" w:hAnsi="Times New Roman" w:cs="Times New Roman"/>
          <w:color w:val="000000"/>
          <w:sz w:val="24"/>
          <w:szCs w:val="24"/>
        </w:rPr>
        <w:t xml:space="preserve"> </w:t>
      </w:r>
    </w:p>
    <w:p w:rsidR="009B7563" w:rsidRDefault="00623B8B" w:rsidP="0053115C">
      <w:pPr>
        <w:pStyle w:val="ListParagraph"/>
        <w:numPr>
          <w:ilvl w:val="0"/>
          <w:numId w:val="23"/>
        </w:numPr>
        <w:spacing w:after="240" w:line="240" w:lineRule="auto"/>
        <w:rPr>
          <w:rFonts w:ascii="Times New Roman" w:hAnsi="Times New Roman" w:cs="Times New Roman"/>
          <w:color w:val="000000"/>
          <w:sz w:val="24"/>
          <w:szCs w:val="24"/>
        </w:rPr>
      </w:pPr>
      <w:r w:rsidRPr="009B7563">
        <w:rPr>
          <w:rFonts w:ascii="Times New Roman" w:hAnsi="Times New Roman" w:cs="Times New Roman"/>
          <w:color w:val="000000"/>
          <w:sz w:val="24"/>
          <w:szCs w:val="24"/>
        </w:rPr>
        <w:t xml:space="preserve">On Feb. 25, 2008, </w:t>
      </w:r>
      <w:r w:rsidR="0053115C" w:rsidRPr="009B7563">
        <w:rPr>
          <w:rFonts w:ascii="Times New Roman" w:hAnsi="Times New Roman" w:cs="Times New Roman"/>
          <w:color w:val="000000"/>
          <w:sz w:val="24"/>
          <w:szCs w:val="24"/>
        </w:rPr>
        <w:t>Consumer Protection staff</w:t>
      </w:r>
      <w:r w:rsidRPr="009B7563">
        <w:rPr>
          <w:rFonts w:ascii="Times New Roman" w:hAnsi="Times New Roman" w:cs="Times New Roman"/>
          <w:color w:val="000000"/>
          <w:sz w:val="24"/>
          <w:szCs w:val="24"/>
        </w:rPr>
        <w:t xml:space="preserve"> provided Mr. Green with </w:t>
      </w:r>
      <w:r w:rsidR="00FA2101">
        <w:rPr>
          <w:rFonts w:ascii="Times New Roman" w:hAnsi="Times New Roman" w:cs="Times New Roman"/>
          <w:color w:val="000000"/>
          <w:sz w:val="24"/>
          <w:szCs w:val="24"/>
        </w:rPr>
        <w:t xml:space="preserve">a </w:t>
      </w:r>
      <w:r w:rsidRPr="009B7563">
        <w:rPr>
          <w:rFonts w:ascii="Times New Roman" w:hAnsi="Times New Roman" w:cs="Times New Roman"/>
          <w:color w:val="000000"/>
          <w:sz w:val="24"/>
          <w:szCs w:val="24"/>
        </w:rPr>
        <w:t xml:space="preserve">technical </w:t>
      </w:r>
      <w:r w:rsidR="0053115C" w:rsidRPr="009B7563">
        <w:rPr>
          <w:rFonts w:ascii="Times New Roman" w:hAnsi="Times New Roman" w:cs="Times New Roman"/>
          <w:color w:val="000000"/>
          <w:sz w:val="24"/>
          <w:szCs w:val="24"/>
        </w:rPr>
        <w:t xml:space="preserve">assistance </w:t>
      </w:r>
      <w:r w:rsidR="0083428B">
        <w:rPr>
          <w:rFonts w:ascii="Times New Roman" w:hAnsi="Times New Roman" w:cs="Times New Roman"/>
          <w:color w:val="000000"/>
          <w:sz w:val="24"/>
          <w:szCs w:val="24"/>
        </w:rPr>
        <w:t xml:space="preserve">email </w:t>
      </w:r>
      <w:r w:rsidR="00FA2101">
        <w:rPr>
          <w:rFonts w:ascii="Times New Roman" w:hAnsi="Times New Roman" w:cs="Times New Roman"/>
          <w:color w:val="000000"/>
          <w:sz w:val="24"/>
          <w:szCs w:val="24"/>
        </w:rPr>
        <w:t>that addressed</w:t>
      </w:r>
      <w:r w:rsidR="0083428B">
        <w:rPr>
          <w:rFonts w:ascii="Times New Roman" w:hAnsi="Times New Roman" w:cs="Times New Roman"/>
          <w:color w:val="000000"/>
          <w:sz w:val="24"/>
          <w:szCs w:val="24"/>
        </w:rPr>
        <w:t xml:space="preserve"> </w:t>
      </w:r>
      <w:r w:rsidR="0053115C" w:rsidRPr="009B7563">
        <w:rPr>
          <w:rFonts w:ascii="Times New Roman" w:hAnsi="Times New Roman" w:cs="Times New Roman"/>
          <w:color w:val="000000"/>
          <w:sz w:val="24"/>
          <w:szCs w:val="24"/>
        </w:rPr>
        <w:t>WAC 480-110-375, Form of Bills.</w:t>
      </w:r>
      <w:r w:rsidR="009B7563">
        <w:rPr>
          <w:rStyle w:val="FootnoteReference"/>
          <w:rFonts w:ascii="Times New Roman" w:hAnsi="Times New Roman" w:cs="Times New Roman"/>
          <w:color w:val="000000"/>
          <w:sz w:val="24"/>
          <w:szCs w:val="24"/>
        </w:rPr>
        <w:footnoteReference w:id="2"/>
      </w:r>
      <w:r w:rsidR="007137BA">
        <w:rPr>
          <w:rFonts w:ascii="Times New Roman" w:hAnsi="Times New Roman" w:cs="Times New Roman"/>
          <w:color w:val="000000"/>
          <w:sz w:val="24"/>
          <w:szCs w:val="24"/>
        </w:rPr>
        <w:t xml:space="preserve"> </w:t>
      </w:r>
    </w:p>
    <w:p w:rsidR="009B7563" w:rsidRDefault="00623B8B" w:rsidP="0053115C">
      <w:pPr>
        <w:pStyle w:val="ListParagraph"/>
        <w:numPr>
          <w:ilvl w:val="0"/>
          <w:numId w:val="23"/>
        </w:numPr>
        <w:spacing w:after="240" w:line="240" w:lineRule="auto"/>
        <w:rPr>
          <w:rFonts w:ascii="Times New Roman" w:hAnsi="Times New Roman" w:cs="Times New Roman"/>
          <w:color w:val="000000"/>
          <w:sz w:val="24"/>
          <w:szCs w:val="24"/>
        </w:rPr>
      </w:pPr>
      <w:r w:rsidRPr="009B7563">
        <w:rPr>
          <w:rFonts w:ascii="Times New Roman" w:hAnsi="Times New Roman" w:cs="Times New Roman"/>
          <w:color w:val="000000"/>
          <w:sz w:val="24"/>
          <w:szCs w:val="24"/>
        </w:rPr>
        <w:t xml:space="preserve">On March 12, 2008, </w:t>
      </w:r>
      <w:r w:rsidR="0053115C" w:rsidRPr="009B7563">
        <w:rPr>
          <w:rFonts w:ascii="Times New Roman" w:hAnsi="Times New Roman" w:cs="Times New Roman"/>
          <w:color w:val="000000"/>
          <w:sz w:val="24"/>
          <w:szCs w:val="24"/>
        </w:rPr>
        <w:t>Consumer Protection staff</w:t>
      </w:r>
      <w:r w:rsidRPr="009B7563">
        <w:rPr>
          <w:rFonts w:ascii="Times New Roman" w:hAnsi="Times New Roman" w:cs="Times New Roman"/>
          <w:color w:val="000000"/>
          <w:sz w:val="24"/>
          <w:szCs w:val="24"/>
        </w:rPr>
        <w:t xml:space="preserve"> provided Mr. Green with </w:t>
      </w:r>
      <w:r w:rsidR="00FA2101">
        <w:rPr>
          <w:rFonts w:ascii="Times New Roman" w:hAnsi="Times New Roman" w:cs="Times New Roman"/>
          <w:color w:val="000000"/>
          <w:sz w:val="24"/>
          <w:szCs w:val="24"/>
        </w:rPr>
        <w:t xml:space="preserve">a </w:t>
      </w:r>
      <w:r w:rsidRPr="009B7563">
        <w:rPr>
          <w:rFonts w:ascii="Times New Roman" w:hAnsi="Times New Roman" w:cs="Times New Roman"/>
          <w:color w:val="000000"/>
          <w:sz w:val="24"/>
          <w:szCs w:val="24"/>
        </w:rPr>
        <w:t xml:space="preserve">technical assistance </w:t>
      </w:r>
      <w:r w:rsidR="0083428B">
        <w:rPr>
          <w:rFonts w:ascii="Times New Roman" w:hAnsi="Times New Roman" w:cs="Times New Roman"/>
          <w:color w:val="000000"/>
          <w:sz w:val="24"/>
          <w:szCs w:val="24"/>
        </w:rPr>
        <w:t xml:space="preserve">email </w:t>
      </w:r>
      <w:r w:rsidR="00FA2101">
        <w:rPr>
          <w:rFonts w:ascii="Times New Roman" w:hAnsi="Times New Roman" w:cs="Times New Roman"/>
          <w:color w:val="000000"/>
          <w:sz w:val="24"/>
          <w:szCs w:val="24"/>
        </w:rPr>
        <w:t>that addressed</w:t>
      </w:r>
      <w:r w:rsidRPr="009B7563">
        <w:rPr>
          <w:rFonts w:ascii="Times New Roman" w:hAnsi="Times New Roman" w:cs="Times New Roman"/>
          <w:color w:val="000000"/>
          <w:sz w:val="24"/>
          <w:szCs w:val="24"/>
        </w:rPr>
        <w:t xml:space="preserve"> WAC 480-110-375</w:t>
      </w:r>
      <w:r w:rsidR="0053115C" w:rsidRPr="009B7563">
        <w:rPr>
          <w:rFonts w:ascii="Times New Roman" w:hAnsi="Times New Roman" w:cs="Times New Roman"/>
          <w:color w:val="000000"/>
          <w:sz w:val="24"/>
          <w:szCs w:val="24"/>
        </w:rPr>
        <w:t>,</w:t>
      </w:r>
      <w:r w:rsidR="00DD697E">
        <w:rPr>
          <w:rFonts w:ascii="Times New Roman" w:hAnsi="Times New Roman" w:cs="Times New Roman"/>
          <w:color w:val="000000"/>
          <w:sz w:val="24"/>
          <w:szCs w:val="24"/>
        </w:rPr>
        <w:t xml:space="preserve"> Form of B</w:t>
      </w:r>
      <w:r w:rsidRPr="009B7563">
        <w:rPr>
          <w:rFonts w:ascii="Times New Roman" w:hAnsi="Times New Roman" w:cs="Times New Roman"/>
          <w:color w:val="000000"/>
          <w:sz w:val="24"/>
          <w:szCs w:val="24"/>
        </w:rPr>
        <w:t>ills.</w:t>
      </w:r>
      <w:r w:rsidR="009B7563">
        <w:rPr>
          <w:rStyle w:val="FootnoteReference"/>
          <w:rFonts w:ascii="Times New Roman" w:hAnsi="Times New Roman" w:cs="Times New Roman"/>
          <w:color w:val="000000"/>
          <w:sz w:val="24"/>
          <w:szCs w:val="24"/>
        </w:rPr>
        <w:footnoteReference w:id="3"/>
      </w:r>
      <w:r w:rsidRPr="009B7563">
        <w:rPr>
          <w:rFonts w:ascii="Times New Roman" w:hAnsi="Times New Roman" w:cs="Times New Roman"/>
          <w:color w:val="000000"/>
          <w:sz w:val="24"/>
          <w:szCs w:val="24"/>
        </w:rPr>
        <w:t xml:space="preserve"> </w:t>
      </w:r>
    </w:p>
    <w:p w:rsidR="00F525CC" w:rsidRPr="009B7563" w:rsidRDefault="0053115C" w:rsidP="00631102">
      <w:pPr>
        <w:pStyle w:val="ListParagraph"/>
        <w:numPr>
          <w:ilvl w:val="0"/>
          <w:numId w:val="23"/>
        </w:numPr>
        <w:spacing w:after="0" w:line="240" w:lineRule="auto"/>
        <w:rPr>
          <w:rFonts w:ascii="Times New Roman" w:hAnsi="Times New Roman" w:cs="Times New Roman"/>
          <w:b/>
          <w:color w:val="000000"/>
          <w:sz w:val="24"/>
          <w:szCs w:val="24"/>
        </w:rPr>
      </w:pPr>
      <w:r w:rsidRPr="009B7563">
        <w:rPr>
          <w:rFonts w:ascii="Times New Roman" w:hAnsi="Times New Roman" w:cs="Times New Roman"/>
          <w:color w:val="000000"/>
          <w:sz w:val="24"/>
          <w:szCs w:val="24"/>
        </w:rPr>
        <w:t xml:space="preserve">On Jan. 2, 2013, Consumer Protection and Regulatory Services staff provided Mr. Green with technical assistance during a site visit. Staff cited numerous continuing compliance issues related to </w:t>
      </w:r>
      <w:r w:rsidRPr="009B7563">
        <w:rPr>
          <w:rFonts w:ascii="Times New Roman" w:hAnsi="Times New Roman" w:cs="Times New Roman"/>
          <w:sz w:val="24"/>
          <w:szCs w:val="24"/>
        </w:rPr>
        <w:t>WAC 480-110-315(5), Availability of Information, and WAC 480-110-375, Form of Bills.</w:t>
      </w:r>
      <w:r w:rsidR="007137BA">
        <w:rPr>
          <w:rFonts w:ascii="Times New Roman" w:hAnsi="Times New Roman" w:cs="Times New Roman"/>
          <w:sz w:val="24"/>
          <w:szCs w:val="24"/>
        </w:rPr>
        <w:t xml:space="preserve"> </w:t>
      </w:r>
      <w:r w:rsidR="00DD697E">
        <w:rPr>
          <w:rFonts w:ascii="Times New Roman" w:hAnsi="Times New Roman" w:cs="Times New Roman"/>
          <w:sz w:val="24"/>
          <w:szCs w:val="24"/>
        </w:rPr>
        <w:t>Staff also informed Mr. Green at this time that the company was charging a late fee that was not in its tariff.</w:t>
      </w:r>
      <w:r w:rsidR="009B7563">
        <w:rPr>
          <w:rStyle w:val="FootnoteReference"/>
          <w:rFonts w:ascii="Times New Roman" w:hAnsi="Times New Roman" w:cs="Times New Roman"/>
          <w:sz w:val="24"/>
          <w:szCs w:val="24"/>
        </w:rPr>
        <w:footnoteReference w:id="4"/>
      </w:r>
      <w:r w:rsidR="00FC1495" w:rsidRPr="009B7563">
        <w:rPr>
          <w:rFonts w:ascii="Times New Roman" w:hAnsi="Times New Roman" w:cs="Times New Roman"/>
          <w:sz w:val="24"/>
          <w:szCs w:val="24"/>
        </w:rPr>
        <w:t xml:space="preserve"> </w:t>
      </w:r>
    </w:p>
    <w:p w:rsidR="007B5792" w:rsidRPr="00D86C6D" w:rsidRDefault="007B5792" w:rsidP="00A0633C">
      <w:pPr>
        <w:spacing w:after="24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Since 2008, Eastwood has received two consumer complaints related to availability of information and form of billing issues.</w:t>
      </w:r>
    </w:p>
    <w:p w:rsidR="00DD697E" w:rsidRPr="00DD697E" w:rsidRDefault="00DD697E" w:rsidP="00DD697E">
      <w:pPr>
        <w:spacing w:after="0" w:line="240" w:lineRule="auto"/>
        <w:rPr>
          <w:rFonts w:ascii="Times New Roman" w:hAnsi="Times New Roman" w:cs="Times New Roman"/>
          <w:b/>
          <w:color w:val="000000"/>
          <w:sz w:val="24"/>
          <w:szCs w:val="24"/>
        </w:rPr>
      </w:pPr>
      <w:r w:rsidRPr="00DD697E">
        <w:rPr>
          <w:rFonts w:ascii="Times New Roman" w:hAnsi="Times New Roman" w:cs="Times New Roman"/>
          <w:b/>
          <w:color w:val="000000"/>
          <w:sz w:val="24"/>
          <w:szCs w:val="24"/>
        </w:rPr>
        <w:t>Consumer Complaint 102608</w:t>
      </w:r>
    </w:p>
    <w:p w:rsidR="00DB3C75" w:rsidRDefault="00DB3C75" w:rsidP="00A0633C">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 Jan. 25, 2008, a consumer filed a complaint with the commission against Eastwood Park (complaint 102608).</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 the conclusion of the complaint investigation, staff recorded 88 violations of WAC 480-110-315, as follows:</w:t>
      </w:r>
    </w:p>
    <w:tbl>
      <w:tblPr>
        <w:tblStyle w:val="TableGrid"/>
        <w:tblW w:w="0" w:type="auto"/>
        <w:jc w:val="center"/>
        <w:tblLook w:val="04A0" w:firstRow="1" w:lastRow="0" w:firstColumn="1" w:lastColumn="0" w:noHBand="0" w:noVBand="1"/>
      </w:tblPr>
      <w:tblGrid>
        <w:gridCol w:w="5441"/>
      </w:tblGrid>
      <w:tr w:rsidR="007123F0" w:rsidRPr="0067223A" w:rsidTr="00DB3C75">
        <w:trPr>
          <w:jc w:val="center"/>
        </w:trPr>
        <w:tc>
          <w:tcPr>
            <w:tcW w:w="5441" w:type="dxa"/>
            <w:shd w:val="clear" w:color="auto" w:fill="BFBFBF" w:themeFill="background1" w:themeFillShade="BF"/>
          </w:tcPr>
          <w:p w:rsidR="007123F0" w:rsidRPr="0067223A" w:rsidRDefault="007123F0" w:rsidP="00DB3C75">
            <w:pPr>
              <w:jc w:val="center"/>
              <w:rPr>
                <w:rFonts w:ascii="Times New Roman" w:hAnsi="Times New Roman" w:cs="Times New Roman"/>
                <w:b/>
                <w:sz w:val="24"/>
                <w:szCs w:val="24"/>
              </w:rPr>
            </w:pPr>
            <w:r>
              <w:rPr>
                <w:rFonts w:ascii="Times New Roman" w:hAnsi="Times New Roman" w:cs="Times New Roman"/>
                <w:b/>
                <w:sz w:val="24"/>
                <w:szCs w:val="24"/>
              </w:rPr>
              <w:t>Violation</w:t>
            </w:r>
          </w:p>
        </w:tc>
      </w:tr>
      <w:tr w:rsidR="007123F0" w:rsidTr="00DB3C75">
        <w:trPr>
          <w:jc w:val="center"/>
        </w:trPr>
        <w:tc>
          <w:tcPr>
            <w:tcW w:w="5441" w:type="dxa"/>
          </w:tcPr>
          <w:p w:rsidR="007123F0" w:rsidRPr="007123F0" w:rsidRDefault="007123F0" w:rsidP="00DB3C75">
            <w:pPr>
              <w:rPr>
                <w:rFonts w:ascii="Times New Roman" w:hAnsi="Times New Roman" w:cs="Times New Roman"/>
                <w:sz w:val="20"/>
                <w:szCs w:val="20"/>
              </w:rPr>
            </w:pPr>
            <w:r w:rsidRPr="007123F0">
              <w:rPr>
                <w:rFonts w:ascii="Times New Roman" w:hAnsi="Times New Roman" w:cs="Times New Roman"/>
                <w:b/>
                <w:sz w:val="20"/>
                <w:szCs w:val="20"/>
              </w:rPr>
              <w:t>WAC 480-110-315(5):</w:t>
            </w:r>
            <w:r w:rsidR="007137BA">
              <w:rPr>
                <w:rFonts w:ascii="Times New Roman" w:hAnsi="Times New Roman" w:cs="Times New Roman"/>
                <w:sz w:val="20"/>
                <w:szCs w:val="20"/>
              </w:rPr>
              <w:t xml:space="preserve"> </w:t>
            </w:r>
            <w:r w:rsidRPr="007123F0">
              <w:rPr>
                <w:rFonts w:ascii="Times New Roman" w:hAnsi="Times New Roman" w:cs="Times New Roman"/>
                <w:sz w:val="20"/>
                <w:szCs w:val="20"/>
              </w:rPr>
              <w:t>Failing to acknowledge and respond to a customer’s written inquiry within two weeks of receiving the customer’s e-mailed request</w:t>
            </w:r>
            <w:r>
              <w:rPr>
                <w:rFonts w:ascii="Times New Roman" w:hAnsi="Times New Roman" w:cs="Times New Roman"/>
                <w:sz w:val="20"/>
                <w:szCs w:val="20"/>
              </w:rPr>
              <w:t xml:space="preserve"> </w:t>
            </w:r>
            <w:r w:rsidRPr="007123F0">
              <w:rPr>
                <w:rFonts w:ascii="Times New Roman" w:hAnsi="Times New Roman" w:cs="Times New Roman"/>
                <w:b/>
                <w:sz w:val="20"/>
                <w:szCs w:val="20"/>
              </w:rPr>
              <w:t>(1 violation)</w:t>
            </w:r>
          </w:p>
        </w:tc>
      </w:tr>
      <w:tr w:rsidR="007123F0" w:rsidTr="00DB3C75">
        <w:trPr>
          <w:jc w:val="center"/>
        </w:trPr>
        <w:tc>
          <w:tcPr>
            <w:tcW w:w="5441" w:type="dxa"/>
          </w:tcPr>
          <w:p w:rsidR="007123F0" w:rsidRPr="007123F0" w:rsidRDefault="007123F0" w:rsidP="00DB3C75">
            <w:pPr>
              <w:rPr>
                <w:rFonts w:ascii="Times New Roman" w:hAnsi="Times New Roman" w:cs="Times New Roman"/>
                <w:sz w:val="20"/>
                <w:szCs w:val="20"/>
              </w:rPr>
            </w:pPr>
            <w:r w:rsidRPr="007123F0">
              <w:rPr>
                <w:rFonts w:ascii="Times New Roman" w:hAnsi="Times New Roman" w:cs="Times New Roman"/>
                <w:b/>
                <w:sz w:val="20"/>
                <w:szCs w:val="20"/>
              </w:rPr>
              <w:t>WAC 480-110-315(7)(a):</w:t>
            </w:r>
            <w:r w:rsidR="007137BA">
              <w:rPr>
                <w:rFonts w:ascii="Times New Roman" w:hAnsi="Times New Roman" w:cs="Times New Roman"/>
                <w:sz w:val="20"/>
                <w:szCs w:val="20"/>
              </w:rPr>
              <w:t xml:space="preserve"> </w:t>
            </w:r>
            <w:r w:rsidRPr="007123F0">
              <w:rPr>
                <w:rFonts w:ascii="Times New Roman" w:hAnsi="Times New Roman" w:cs="Times New Roman"/>
                <w:sz w:val="20"/>
                <w:szCs w:val="20"/>
              </w:rPr>
              <w:t>Failing to make a copy of the water rules available for a customer’s review, or provide the customer a copy of the water rules, after receiving the customer’s e-mailed request for a copy.</w:t>
            </w:r>
            <w:r>
              <w:rPr>
                <w:rFonts w:ascii="Times New Roman" w:hAnsi="Times New Roman" w:cs="Times New Roman"/>
                <w:sz w:val="20"/>
                <w:szCs w:val="20"/>
              </w:rPr>
              <w:t xml:space="preserve"> </w:t>
            </w:r>
            <w:r w:rsidRPr="007123F0">
              <w:rPr>
                <w:rFonts w:ascii="Times New Roman" w:hAnsi="Times New Roman" w:cs="Times New Roman"/>
                <w:b/>
                <w:sz w:val="20"/>
                <w:szCs w:val="20"/>
              </w:rPr>
              <w:t>(2 violations)</w:t>
            </w:r>
          </w:p>
        </w:tc>
      </w:tr>
      <w:tr w:rsidR="007123F0" w:rsidTr="00DB3C75">
        <w:trPr>
          <w:jc w:val="center"/>
        </w:trPr>
        <w:tc>
          <w:tcPr>
            <w:tcW w:w="5441" w:type="dxa"/>
          </w:tcPr>
          <w:p w:rsidR="007123F0" w:rsidRPr="007123F0" w:rsidRDefault="007123F0" w:rsidP="00DB3C75">
            <w:pPr>
              <w:rPr>
                <w:rFonts w:ascii="Times New Roman" w:hAnsi="Times New Roman" w:cs="Times New Roman"/>
                <w:sz w:val="20"/>
                <w:szCs w:val="20"/>
              </w:rPr>
            </w:pPr>
            <w:r w:rsidRPr="007123F0">
              <w:rPr>
                <w:rFonts w:ascii="Times New Roman" w:hAnsi="Times New Roman" w:cs="Times New Roman"/>
                <w:b/>
                <w:sz w:val="20"/>
                <w:szCs w:val="20"/>
              </w:rPr>
              <w:t>WAC 480-110-315(6):</w:t>
            </w:r>
            <w:r w:rsidR="007137BA">
              <w:rPr>
                <w:rFonts w:ascii="Times New Roman" w:hAnsi="Times New Roman" w:cs="Times New Roman"/>
                <w:b/>
                <w:sz w:val="20"/>
                <w:szCs w:val="20"/>
              </w:rPr>
              <w:t xml:space="preserve"> </w:t>
            </w:r>
            <w:r w:rsidRPr="007123F0">
              <w:rPr>
                <w:rFonts w:ascii="Times New Roman" w:hAnsi="Times New Roman" w:cs="Times New Roman"/>
                <w:sz w:val="20"/>
                <w:szCs w:val="20"/>
              </w:rPr>
              <w:t>Failing to provide a customer with a copy of the commission’s consumer brochure when requested, and failure to notify its 86 customers annually of the availability of the commission’s consumer brochure and how to obtain a copy.</w:t>
            </w:r>
            <w:r>
              <w:rPr>
                <w:rFonts w:ascii="Times New Roman" w:hAnsi="Times New Roman" w:cs="Times New Roman"/>
                <w:sz w:val="20"/>
                <w:szCs w:val="20"/>
              </w:rPr>
              <w:t xml:space="preserve"> </w:t>
            </w:r>
            <w:r w:rsidRPr="007123F0">
              <w:rPr>
                <w:rFonts w:ascii="Times New Roman" w:hAnsi="Times New Roman" w:cs="Times New Roman"/>
                <w:b/>
                <w:sz w:val="20"/>
                <w:szCs w:val="20"/>
              </w:rPr>
              <w:t>(86 violations)</w:t>
            </w:r>
          </w:p>
        </w:tc>
      </w:tr>
    </w:tbl>
    <w:p w:rsidR="00DB3C75" w:rsidRDefault="00DB3C75" w:rsidP="00A0633C">
      <w:pPr>
        <w:spacing w:after="240" w:line="240" w:lineRule="auto"/>
        <w:rPr>
          <w:rFonts w:ascii="Times New Roman" w:hAnsi="Times New Roman" w:cs="Times New Roman"/>
          <w:color w:val="000000"/>
          <w:sz w:val="24"/>
          <w:szCs w:val="24"/>
        </w:rPr>
      </w:pPr>
    </w:p>
    <w:p w:rsidR="00623B8B" w:rsidRDefault="007137BA" w:rsidP="00A0633C">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commission’s Consumer Protection s</w:t>
      </w:r>
      <w:r w:rsidR="00623B8B">
        <w:rPr>
          <w:rFonts w:ascii="Times New Roman" w:hAnsi="Times New Roman" w:cs="Times New Roman"/>
          <w:color w:val="000000"/>
          <w:sz w:val="24"/>
          <w:szCs w:val="24"/>
        </w:rPr>
        <w:t>taff provided technical assistance</w:t>
      </w:r>
      <w:r w:rsidR="007B57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regarding the requirements of these sections of </w:t>
      </w:r>
      <w:r w:rsidR="007B5792">
        <w:rPr>
          <w:rFonts w:ascii="Times New Roman" w:hAnsi="Times New Roman" w:cs="Times New Roman"/>
          <w:color w:val="000000"/>
          <w:sz w:val="24"/>
          <w:szCs w:val="24"/>
        </w:rPr>
        <w:t>WAC 480-110-315.</w:t>
      </w:r>
      <w:r w:rsidR="009B7563">
        <w:rPr>
          <w:rStyle w:val="FootnoteReference"/>
          <w:rFonts w:ascii="Times New Roman" w:hAnsi="Times New Roman" w:cs="Times New Roman"/>
          <w:color w:val="000000"/>
          <w:sz w:val="24"/>
          <w:szCs w:val="24"/>
        </w:rPr>
        <w:footnoteReference w:id="5"/>
      </w:r>
      <w:r>
        <w:rPr>
          <w:rFonts w:ascii="Times New Roman" w:hAnsi="Times New Roman" w:cs="Times New Roman"/>
          <w:color w:val="000000"/>
          <w:sz w:val="24"/>
          <w:szCs w:val="24"/>
        </w:rPr>
        <w:t xml:space="preserve"> </w:t>
      </w:r>
    </w:p>
    <w:p w:rsidR="009B7563" w:rsidRDefault="009B7563">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B7563" w:rsidRDefault="009B7563" w:rsidP="009B7563">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Consumer Complaint 117357</w:t>
      </w:r>
    </w:p>
    <w:p w:rsidR="00ED1833" w:rsidRDefault="00ED1833" w:rsidP="009B75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393A0B">
        <w:rPr>
          <w:rFonts w:ascii="Times New Roman" w:hAnsi="Times New Roman" w:cs="Times New Roman"/>
          <w:color w:val="000000"/>
          <w:sz w:val="24"/>
          <w:szCs w:val="24"/>
        </w:rPr>
        <w:t>April</w:t>
      </w:r>
      <w:r>
        <w:rPr>
          <w:rFonts w:ascii="Times New Roman" w:hAnsi="Times New Roman" w:cs="Times New Roman"/>
          <w:color w:val="000000"/>
          <w:sz w:val="24"/>
          <w:szCs w:val="24"/>
        </w:rPr>
        <w:t xml:space="preserve"> </w:t>
      </w:r>
      <w:r w:rsidR="00393A0B">
        <w:rPr>
          <w:rFonts w:ascii="Times New Roman" w:hAnsi="Times New Roman" w:cs="Times New Roman"/>
          <w:color w:val="000000"/>
          <w:sz w:val="24"/>
          <w:szCs w:val="24"/>
        </w:rPr>
        <w:t>18</w:t>
      </w:r>
      <w:r>
        <w:rPr>
          <w:rFonts w:ascii="Times New Roman" w:hAnsi="Times New Roman" w:cs="Times New Roman"/>
          <w:color w:val="000000"/>
          <w:sz w:val="24"/>
          <w:szCs w:val="24"/>
        </w:rPr>
        <w:t>, 20</w:t>
      </w:r>
      <w:r w:rsidR="00393A0B">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a consumer filed a complaint with the commission against </w:t>
      </w:r>
      <w:r w:rsidR="00393A0B">
        <w:rPr>
          <w:rFonts w:ascii="Times New Roman" w:hAnsi="Times New Roman" w:cs="Times New Roman"/>
          <w:color w:val="000000"/>
          <w:sz w:val="24"/>
          <w:szCs w:val="24"/>
        </w:rPr>
        <w:t xml:space="preserve">Eastwood Park </w:t>
      </w:r>
      <w:r>
        <w:rPr>
          <w:rFonts w:ascii="Times New Roman" w:hAnsi="Times New Roman" w:cs="Times New Roman"/>
          <w:color w:val="000000"/>
          <w:sz w:val="24"/>
          <w:szCs w:val="24"/>
        </w:rPr>
        <w:t>(complaint 1</w:t>
      </w:r>
      <w:r w:rsidR="00393A0B">
        <w:rPr>
          <w:rFonts w:ascii="Times New Roman" w:hAnsi="Times New Roman" w:cs="Times New Roman"/>
          <w:color w:val="000000"/>
          <w:sz w:val="24"/>
          <w:szCs w:val="24"/>
        </w:rPr>
        <w:t>17357</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 the conclusion of the complaint investigation, staff </w:t>
      </w:r>
      <w:r w:rsidR="00393A0B">
        <w:rPr>
          <w:rFonts w:ascii="Times New Roman" w:hAnsi="Times New Roman" w:cs="Times New Roman"/>
          <w:color w:val="000000"/>
          <w:sz w:val="24"/>
          <w:szCs w:val="24"/>
        </w:rPr>
        <w:t>recorded</w:t>
      </w:r>
      <w:r>
        <w:rPr>
          <w:rFonts w:ascii="Times New Roman" w:hAnsi="Times New Roman" w:cs="Times New Roman"/>
          <w:color w:val="000000"/>
          <w:sz w:val="24"/>
          <w:szCs w:val="24"/>
        </w:rPr>
        <w:t xml:space="preserve"> </w:t>
      </w:r>
      <w:r w:rsidR="0060169C">
        <w:rPr>
          <w:rFonts w:ascii="Times New Roman" w:hAnsi="Times New Roman" w:cs="Times New Roman"/>
          <w:color w:val="000000"/>
          <w:sz w:val="24"/>
          <w:szCs w:val="24"/>
        </w:rPr>
        <w:t>six</w:t>
      </w:r>
      <w:r>
        <w:rPr>
          <w:rFonts w:ascii="Times New Roman" w:hAnsi="Times New Roman" w:cs="Times New Roman"/>
          <w:color w:val="000000"/>
          <w:sz w:val="24"/>
          <w:szCs w:val="24"/>
        </w:rPr>
        <w:t xml:space="preserve"> violations of WAC 480-110-3</w:t>
      </w:r>
      <w:r w:rsidR="00393A0B">
        <w:rPr>
          <w:rFonts w:ascii="Times New Roman" w:hAnsi="Times New Roman" w:cs="Times New Roman"/>
          <w:color w:val="000000"/>
          <w:sz w:val="24"/>
          <w:szCs w:val="24"/>
        </w:rPr>
        <w:t>75,</w:t>
      </w:r>
      <w:r w:rsidR="00DF332C">
        <w:rPr>
          <w:rFonts w:ascii="Times New Roman" w:hAnsi="Times New Roman" w:cs="Times New Roman"/>
          <w:color w:val="000000"/>
          <w:sz w:val="24"/>
          <w:szCs w:val="24"/>
        </w:rPr>
        <w:t xml:space="preserve"> </w:t>
      </w:r>
      <w:r w:rsidR="009B7563">
        <w:rPr>
          <w:rFonts w:ascii="Times New Roman" w:hAnsi="Times New Roman" w:cs="Times New Roman"/>
          <w:color w:val="000000"/>
          <w:sz w:val="24"/>
          <w:szCs w:val="24"/>
        </w:rPr>
        <w:t>and provided technical assistance</w:t>
      </w:r>
      <w:r w:rsidR="00C15729">
        <w:rPr>
          <w:rFonts w:ascii="Times New Roman" w:hAnsi="Times New Roman" w:cs="Times New Roman"/>
          <w:color w:val="000000"/>
          <w:sz w:val="24"/>
          <w:szCs w:val="24"/>
        </w:rPr>
        <w:t xml:space="preserve"> via email on June 13, 2014</w:t>
      </w:r>
      <w:r w:rsidR="001140C2">
        <w:rPr>
          <w:rFonts w:ascii="Times New Roman" w:hAnsi="Times New Roman" w:cs="Times New Roman"/>
          <w:color w:val="000000"/>
          <w:sz w:val="24"/>
          <w:szCs w:val="24"/>
        </w:rPr>
        <w:t>,</w:t>
      </w:r>
      <w:r w:rsidR="00C15729">
        <w:rPr>
          <w:rFonts w:ascii="Times New Roman" w:hAnsi="Times New Roman" w:cs="Times New Roman"/>
          <w:color w:val="000000"/>
          <w:sz w:val="24"/>
          <w:szCs w:val="24"/>
        </w:rPr>
        <w:t xml:space="preserve"> </w:t>
      </w:r>
      <w:r w:rsidR="005D45FC">
        <w:rPr>
          <w:rFonts w:ascii="Times New Roman" w:hAnsi="Times New Roman" w:cs="Times New Roman"/>
          <w:color w:val="000000"/>
          <w:sz w:val="24"/>
          <w:szCs w:val="24"/>
        </w:rPr>
        <w:t>as follows:</w:t>
      </w:r>
      <w:r w:rsidR="009B7563" w:rsidRPr="009B7563">
        <w:rPr>
          <w:rStyle w:val="FootnoteReference"/>
          <w:rFonts w:ascii="Times New Roman" w:hAnsi="Times New Roman" w:cs="Times New Roman"/>
          <w:color w:val="000000"/>
          <w:sz w:val="24"/>
          <w:szCs w:val="24"/>
        </w:rPr>
        <w:t xml:space="preserve"> </w:t>
      </w:r>
      <w:r w:rsidR="009B7563">
        <w:rPr>
          <w:rStyle w:val="FootnoteReference"/>
          <w:rFonts w:ascii="Times New Roman" w:hAnsi="Times New Roman" w:cs="Times New Roman"/>
          <w:color w:val="000000"/>
          <w:sz w:val="24"/>
          <w:szCs w:val="24"/>
        </w:rPr>
        <w:footnoteReference w:id="6"/>
      </w:r>
    </w:p>
    <w:p w:rsidR="009B7563" w:rsidRPr="009B7563" w:rsidRDefault="009B7563" w:rsidP="009B7563">
      <w:pPr>
        <w:spacing w:after="0" w:line="240" w:lineRule="auto"/>
        <w:rPr>
          <w:rFonts w:ascii="Times New Roman" w:hAnsi="Times New Roman" w:cs="Times New Roman"/>
          <w:b/>
          <w:color w:val="000000"/>
          <w:sz w:val="24"/>
          <w:szCs w:val="24"/>
        </w:rPr>
      </w:pPr>
    </w:p>
    <w:tbl>
      <w:tblPr>
        <w:tblStyle w:val="TableGrid"/>
        <w:tblW w:w="0" w:type="auto"/>
        <w:jc w:val="center"/>
        <w:tblLook w:val="04A0" w:firstRow="1" w:lastRow="0" w:firstColumn="1" w:lastColumn="0" w:noHBand="0" w:noVBand="1"/>
      </w:tblPr>
      <w:tblGrid>
        <w:gridCol w:w="5441"/>
      </w:tblGrid>
      <w:tr w:rsidR="008F54F1" w:rsidRPr="0067223A" w:rsidTr="005D45FC">
        <w:trPr>
          <w:jc w:val="center"/>
        </w:trPr>
        <w:tc>
          <w:tcPr>
            <w:tcW w:w="5441" w:type="dxa"/>
            <w:shd w:val="clear" w:color="auto" w:fill="BFBFBF" w:themeFill="background1" w:themeFillShade="BF"/>
          </w:tcPr>
          <w:p w:rsidR="008F54F1" w:rsidRPr="009B7563" w:rsidRDefault="008F54F1" w:rsidP="00DF332C">
            <w:pPr>
              <w:jc w:val="center"/>
              <w:rPr>
                <w:rFonts w:ascii="Times New Roman" w:hAnsi="Times New Roman" w:cs="Times New Roman"/>
                <w:b/>
                <w:sz w:val="20"/>
                <w:szCs w:val="20"/>
              </w:rPr>
            </w:pPr>
            <w:r w:rsidRPr="009B7563">
              <w:rPr>
                <w:rFonts w:ascii="Times New Roman" w:hAnsi="Times New Roman" w:cs="Times New Roman"/>
                <w:b/>
                <w:sz w:val="20"/>
                <w:szCs w:val="20"/>
              </w:rPr>
              <w:t>Violation</w:t>
            </w:r>
            <w:r w:rsidR="00546F82">
              <w:rPr>
                <w:rFonts w:ascii="Times New Roman" w:hAnsi="Times New Roman" w:cs="Times New Roman"/>
                <w:b/>
                <w:sz w:val="20"/>
                <w:szCs w:val="20"/>
              </w:rPr>
              <w:t>s</w:t>
            </w:r>
          </w:p>
        </w:tc>
      </w:tr>
      <w:tr w:rsidR="008F54F1" w:rsidTr="005D45FC">
        <w:trPr>
          <w:jc w:val="center"/>
        </w:trPr>
        <w:tc>
          <w:tcPr>
            <w:tcW w:w="5441" w:type="dxa"/>
          </w:tcPr>
          <w:p w:rsidR="008F54F1" w:rsidRPr="009B7563" w:rsidRDefault="008F54F1" w:rsidP="00393A0B">
            <w:pPr>
              <w:rPr>
                <w:rFonts w:ascii="Times New Roman" w:hAnsi="Times New Roman" w:cs="Times New Roman"/>
                <w:sz w:val="20"/>
                <w:szCs w:val="20"/>
              </w:rPr>
            </w:pPr>
            <w:r w:rsidRPr="00546F82">
              <w:rPr>
                <w:rFonts w:ascii="Times New Roman" w:hAnsi="Times New Roman" w:cs="Times New Roman"/>
                <w:b/>
                <w:sz w:val="20"/>
                <w:szCs w:val="20"/>
              </w:rPr>
              <w:t>WAC 480-110-375(1)(b):</w:t>
            </w:r>
            <w:r w:rsidRPr="009B7563">
              <w:rPr>
                <w:rFonts w:ascii="Times New Roman" w:hAnsi="Times New Roman" w:cs="Times New Roman"/>
                <w:sz w:val="20"/>
                <w:szCs w:val="20"/>
              </w:rPr>
              <w:t xml:space="preserve"> Failing to reference the applicable rate schedules on a customer’s bill</w:t>
            </w:r>
            <w:r>
              <w:rPr>
                <w:rFonts w:ascii="Times New Roman" w:hAnsi="Times New Roman" w:cs="Times New Roman"/>
                <w:sz w:val="20"/>
                <w:szCs w:val="20"/>
              </w:rPr>
              <w:t xml:space="preserve"> </w:t>
            </w:r>
            <w:r w:rsidRPr="008F54F1">
              <w:rPr>
                <w:rFonts w:ascii="Times New Roman" w:hAnsi="Times New Roman" w:cs="Times New Roman"/>
                <w:b/>
                <w:sz w:val="20"/>
                <w:szCs w:val="20"/>
              </w:rPr>
              <w:t>(2 violations)</w:t>
            </w:r>
          </w:p>
        </w:tc>
      </w:tr>
      <w:tr w:rsidR="008F54F1" w:rsidTr="005D45FC">
        <w:trPr>
          <w:jc w:val="center"/>
        </w:trPr>
        <w:tc>
          <w:tcPr>
            <w:tcW w:w="5441" w:type="dxa"/>
          </w:tcPr>
          <w:p w:rsidR="008F54F1" w:rsidRPr="009B7563" w:rsidRDefault="008F54F1" w:rsidP="00393A0B">
            <w:pPr>
              <w:rPr>
                <w:rFonts w:ascii="Times New Roman" w:hAnsi="Times New Roman" w:cs="Times New Roman"/>
                <w:sz w:val="20"/>
                <w:szCs w:val="20"/>
              </w:rPr>
            </w:pPr>
            <w:r w:rsidRPr="00546F82">
              <w:rPr>
                <w:rFonts w:ascii="Times New Roman" w:hAnsi="Times New Roman" w:cs="Times New Roman"/>
                <w:b/>
                <w:sz w:val="20"/>
                <w:szCs w:val="20"/>
              </w:rPr>
              <w:t>WAC 480-110-375(1)(c):</w:t>
            </w:r>
            <w:r w:rsidRPr="009B7563">
              <w:rPr>
                <w:rFonts w:ascii="Times New Roman" w:hAnsi="Times New Roman" w:cs="Times New Roman"/>
                <w:sz w:val="20"/>
                <w:szCs w:val="20"/>
              </w:rPr>
              <w:t xml:space="preserve"> Failing to show each charge as a separate line item on a customer’s bill</w:t>
            </w:r>
            <w:r>
              <w:rPr>
                <w:rFonts w:ascii="Times New Roman" w:hAnsi="Times New Roman" w:cs="Times New Roman"/>
                <w:sz w:val="20"/>
                <w:szCs w:val="20"/>
              </w:rPr>
              <w:t xml:space="preserve"> </w:t>
            </w:r>
            <w:r w:rsidRPr="008F54F1">
              <w:rPr>
                <w:rFonts w:ascii="Times New Roman" w:hAnsi="Times New Roman" w:cs="Times New Roman"/>
                <w:b/>
                <w:sz w:val="20"/>
                <w:szCs w:val="20"/>
              </w:rPr>
              <w:t>(2 violations)</w:t>
            </w:r>
          </w:p>
        </w:tc>
      </w:tr>
      <w:tr w:rsidR="008F54F1" w:rsidTr="005D45FC">
        <w:trPr>
          <w:jc w:val="center"/>
        </w:trPr>
        <w:tc>
          <w:tcPr>
            <w:tcW w:w="5441" w:type="dxa"/>
          </w:tcPr>
          <w:p w:rsidR="008F54F1" w:rsidRPr="009B7563" w:rsidRDefault="008F54F1" w:rsidP="00393A0B">
            <w:pPr>
              <w:rPr>
                <w:rFonts w:ascii="Times New Roman" w:hAnsi="Times New Roman" w:cs="Times New Roman"/>
                <w:sz w:val="20"/>
                <w:szCs w:val="20"/>
              </w:rPr>
            </w:pPr>
            <w:r w:rsidRPr="00546F82">
              <w:rPr>
                <w:rFonts w:ascii="Times New Roman" w:hAnsi="Times New Roman" w:cs="Times New Roman"/>
                <w:b/>
                <w:sz w:val="20"/>
                <w:szCs w:val="20"/>
              </w:rPr>
              <w:t xml:space="preserve">WAC 480-110-375(1)(h): </w:t>
            </w:r>
            <w:r w:rsidRPr="009B7563">
              <w:rPr>
                <w:rFonts w:ascii="Times New Roman" w:hAnsi="Times New Roman" w:cs="Times New Roman"/>
                <w:sz w:val="20"/>
                <w:szCs w:val="20"/>
              </w:rPr>
              <w:t>Failing to include a meter read date on a customer’s bill</w:t>
            </w:r>
            <w:r>
              <w:rPr>
                <w:rFonts w:ascii="Times New Roman" w:hAnsi="Times New Roman" w:cs="Times New Roman"/>
                <w:sz w:val="20"/>
                <w:szCs w:val="20"/>
              </w:rPr>
              <w:t xml:space="preserve"> </w:t>
            </w:r>
            <w:r w:rsidRPr="008F54F1">
              <w:rPr>
                <w:rFonts w:ascii="Times New Roman" w:hAnsi="Times New Roman" w:cs="Times New Roman"/>
                <w:b/>
                <w:sz w:val="20"/>
                <w:szCs w:val="20"/>
              </w:rPr>
              <w:t>(2 violations)</w:t>
            </w:r>
          </w:p>
        </w:tc>
      </w:tr>
    </w:tbl>
    <w:p w:rsidR="004B6440" w:rsidRPr="009C40D2" w:rsidRDefault="004B6440" w:rsidP="00631102">
      <w:pPr>
        <w:spacing w:after="0" w:line="240" w:lineRule="auto"/>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2204"/>
        <w:gridCol w:w="7146"/>
      </w:tblGrid>
      <w:tr w:rsidR="009B7563" w:rsidTr="00283176">
        <w:trPr>
          <w:tblHeader/>
          <w:jc w:val="center"/>
        </w:trPr>
        <w:tc>
          <w:tcPr>
            <w:tcW w:w="2223" w:type="dxa"/>
            <w:shd w:val="clear" w:color="auto" w:fill="BFBFBF" w:themeFill="background1" w:themeFillShade="BF"/>
          </w:tcPr>
          <w:p w:rsidR="009B7563" w:rsidRPr="009B7563" w:rsidRDefault="009B7563" w:rsidP="008F54F1">
            <w:pPr>
              <w:jc w:val="center"/>
              <w:rPr>
                <w:rFonts w:ascii="Times New Roman" w:hAnsi="Times New Roman" w:cs="Times New Roman"/>
                <w:b/>
                <w:sz w:val="20"/>
                <w:szCs w:val="20"/>
              </w:rPr>
            </w:pPr>
            <w:r w:rsidRPr="009B7563">
              <w:rPr>
                <w:rFonts w:ascii="Times New Roman" w:hAnsi="Times New Roman" w:cs="Times New Roman"/>
                <w:b/>
                <w:sz w:val="20"/>
                <w:szCs w:val="20"/>
              </w:rPr>
              <w:t>Item</w:t>
            </w:r>
          </w:p>
        </w:tc>
        <w:tc>
          <w:tcPr>
            <w:tcW w:w="7262" w:type="dxa"/>
            <w:shd w:val="clear" w:color="auto" w:fill="BFBFBF" w:themeFill="background1" w:themeFillShade="BF"/>
          </w:tcPr>
          <w:p w:rsidR="009B7563" w:rsidRPr="009B7563" w:rsidRDefault="009B7563" w:rsidP="008F54F1">
            <w:pPr>
              <w:jc w:val="center"/>
              <w:rPr>
                <w:rFonts w:ascii="Times New Roman" w:hAnsi="Times New Roman" w:cs="Times New Roman"/>
                <w:b/>
                <w:sz w:val="20"/>
                <w:szCs w:val="20"/>
              </w:rPr>
            </w:pPr>
            <w:r w:rsidRPr="009B7563">
              <w:rPr>
                <w:rFonts w:ascii="Times New Roman" w:hAnsi="Times New Roman" w:cs="Times New Roman"/>
                <w:b/>
                <w:sz w:val="20"/>
                <w:szCs w:val="20"/>
              </w:rPr>
              <w:t>Technical Assistance</w:t>
            </w:r>
          </w:p>
        </w:tc>
      </w:tr>
      <w:tr w:rsidR="009C40D2" w:rsidTr="009B7563">
        <w:trPr>
          <w:jc w:val="center"/>
        </w:trPr>
        <w:tc>
          <w:tcPr>
            <w:tcW w:w="2223" w:type="dxa"/>
          </w:tcPr>
          <w:p w:rsidR="009C40D2" w:rsidRPr="00AF401E" w:rsidRDefault="009C40D2" w:rsidP="004B6440">
            <w:pPr>
              <w:spacing w:after="200" w:line="276" w:lineRule="auto"/>
              <w:rPr>
                <w:rFonts w:ascii="Times New Roman" w:hAnsi="Times New Roman" w:cs="Times New Roman"/>
                <w:sz w:val="20"/>
                <w:szCs w:val="20"/>
              </w:rPr>
            </w:pPr>
            <w:r w:rsidRPr="00AF401E">
              <w:rPr>
                <w:rFonts w:ascii="Times New Roman" w:hAnsi="Times New Roman" w:cs="Times New Roman"/>
                <w:b/>
                <w:sz w:val="20"/>
                <w:szCs w:val="20"/>
              </w:rPr>
              <w:t>Tariff WN-U1, Rule 12</w:t>
            </w:r>
          </w:p>
        </w:tc>
        <w:tc>
          <w:tcPr>
            <w:tcW w:w="7262" w:type="dxa"/>
          </w:tcPr>
          <w:p w:rsidR="009C40D2" w:rsidRPr="00AF401E" w:rsidRDefault="009C40D2" w:rsidP="00C43CD3">
            <w:pPr>
              <w:spacing w:after="200" w:line="276" w:lineRule="auto"/>
              <w:rPr>
                <w:rFonts w:ascii="Times New Roman" w:hAnsi="Times New Roman" w:cs="Times New Roman"/>
                <w:color w:val="000000"/>
                <w:sz w:val="20"/>
                <w:szCs w:val="20"/>
              </w:rPr>
            </w:pPr>
            <w:r w:rsidRPr="00AF401E">
              <w:rPr>
                <w:rFonts w:ascii="Times New Roman" w:hAnsi="Times New Roman" w:cs="Times New Roman"/>
                <w:sz w:val="20"/>
                <w:szCs w:val="20"/>
              </w:rPr>
              <w:t>The following language conflicts with the company’s tariff: “Full payment is due 15 days after the bill’s mailing date, and becomes delinquent 30 days after the bill’s mailed date, if mailed from within the State of Washington, or eighteen days if mailed from outside the State of Washington, after the bill’s mailing date.” Tariff WN-U1 states that, “All bills are due and payable upon receipt and are considered delinquent fifteen (15) days after the date mailed.”</w:t>
            </w:r>
            <w:r w:rsidR="00C43CD3" w:rsidRPr="00AF401E">
              <w:rPr>
                <w:rFonts w:ascii="Times New Roman" w:hAnsi="Times New Roman" w:cs="Times New Roman"/>
                <w:sz w:val="20"/>
                <w:szCs w:val="20"/>
              </w:rPr>
              <w:t xml:space="preserve"> Staff also recommended that the company remove the disclaimer for out-of-state mailings, since the company’s bills are mailed from Puyallup, WA.</w:t>
            </w:r>
          </w:p>
        </w:tc>
      </w:tr>
      <w:tr w:rsidR="009C40D2" w:rsidTr="009B7563">
        <w:trPr>
          <w:jc w:val="center"/>
        </w:trPr>
        <w:tc>
          <w:tcPr>
            <w:tcW w:w="2223" w:type="dxa"/>
          </w:tcPr>
          <w:p w:rsidR="009C40D2" w:rsidRPr="00AF401E" w:rsidRDefault="009C40D2" w:rsidP="003D3362">
            <w:pPr>
              <w:spacing w:after="200" w:line="276" w:lineRule="auto"/>
              <w:rPr>
                <w:rFonts w:ascii="Times New Roman" w:hAnsi="Times New Roman" w:cs="Times New Roman"/>
                <w:sz w:val="20"/>
                <w:szCs w:val="20"/>
              </w:rPr>
            </w:pPr>
            <w:r w:rsidRPr="00AF401E">
              <w:rPr>
                <w:rFonts w:ascii="Times New Roman" w:hAnsi="Times New Roman" w:cs="Times New Roman"/>
                <w:b/>
                <w:sz w:val="20"/>
                <w:szCs w:val="20"/>
              </w:rPr>
              <w:t>Tariff WN-U1, Rule 12</w:t>
            </w:r>
          </w:p>
        </w:tc>
        <w:tc>
          <w:tcPr>
            <w:tcW w:w="7262" w:type="dxa"/>
          </w:tcPr>
          <w:p w:rsidR="009C40D2" w:rsidRPr="00AF401E" w:rsidRDefault="009C40D2" w:rsidP="009C40D2">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 xml:space="preserve">The following language conflicts with the company’s tariff: “A late payment charge of $10.00 will be added on unpaid balances at the time delinquent notice is mailed.” The company’s tariff sets a late payment charge of $5.00. </w:t>
            </w:r>
          </w:p>
        </w:tc>
      </w:tr>
      <w:tr w:rsidR="00D72FD3" w:rsidTr="009B7563">
        <w:trPr>
          <w:jc w:val="center"/>
        </w:trPr>
        <w:tc>
          <w:tcPr>
            <w:tcW w:w="2223" w:type="dxa"/>
          </w:tcPr>
          <w:p w:rsidR="00D72FD3" w:rsidRPr="00AF401E" w:rsidRDefault="00D72FD3" w:rsidP="00D72FD3">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t>WAC 480-110-355(3)</w:t>
            </w:r>
          </w:p>
        </w:tc>
        <w:tc>
          <w:tcPr>
            <w:tcW w:w="7262" w:type="dxa"/>
          </w:tcPr>
          <w:p w:rsidR="00D72FD3" w:rsidRPr="00AF401E" w:rsidRDefault="00D72FD3" w:rsidP="009C40D2">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The following language violates WAC 480-110-355(3): “Water may be shut off without further notice 10 days after this bill becomes delinquent, if still unpaid.”</w:t>
            </w:r>
          </w:p>
        </w:tc>
      </w:tr>
      <w:tr w:rsidR="009C40D2" w:rsidTr="009B7563">
        <w:trPr>
          <w:jc w:val="center"/>
        </w:trPr>
        <w:tc>
          <w:tcPr>
            <w:tcW w:w="2223" w:type="dxa"/>
          </w:tcPr>
          <w:p w:rsidR="009C40D2" w:rsidRPr="00AF401E" w:rsidRDefault="009C40D2" w:rsidP="00F95DAC">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t>Tariff WN-U1, Rule 7; WAC-110-355(3)(e)</w:t>
            </w:r>
          </w:p>
          <w:p w:rsidR="009C40D2" w:rsidRPr="00AF401E" w:rsidRDefault="009C40D2" w:rsidP="003D3362">
            <w:pPr>
              <w:spacing w:after="200" w:line="276" w:lineRule="auto"/>
              <w:rPr>
                <w:rFonts w:ascii="Times New Roman" w:hAnsi="Times New Roman" w:cs="Times New Roman"/>
                <w:sz w:val="20"/>
                <w:szCs w:val="20"/>
              </w:rPr>
            </w:pPr>
          </w:p>
        </w:tc>
        <w:tc>
          <w:tcPr>
            <w:tcW w:w="7262" w:type="dxa"/>
          </w:tcPr>
          <w:p w:rsidR="009C40D2" w:rsidRPr="00AF401E" w:rsidRDefault="009C40D2" w:rsidP="00D72FD3">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 xml:space="preserve">The following language conflicts with the company’s tariff: “A reconnection charge of $50.00 will be added to all delinquent accounts at 9:00 a.m., on the scheduled disconnection day without further notice.” The company’s tariff sets a </w:t>
            </w:r>
            <w:r w:rsidR="009B7563" w:rsidRPr="00AF401E">
              <w:rPr>
                <w:rFonts w:ascii="Times New Roman" w:hAnsi="Times New Roman" w:cs="Times New Roman"/>
                <w:sz w:val="20"/>
                <w:szCs w:val="20"/>
              </w:rPr>
              <w:t xml:space="preserve">reconnection charge of $25.00. </w:t>
            </w:r>
            <w:r w:rsidR="00D72FD3" w:rsidRPr="00AF401E">
              <w:rPr>
                <w:rFonts w:ascii="Times New Roman" w:hAnsi="Times New Roman" w:cs="Times New Roman"/>
                <w:sz w:val="20"/>
                <w:szCs w:val="20"/>
              </w:rPr>
              <w:t xml:space="preserve">This language is also not in compliance with </w:t>
            </w:r>
            <w:r w:rsidRPr="00AF401E">
              <w:rPr>
                <w:rFonts w:ascii="Times New Roman" w:hAnsi="Times New Roman" w:cs="Times New Roman"/>
                <w:sz w:val="20"/>
                <w:szCs w:val="20"/>
              </w:rPr>
              <w:t>WAC110-355(3)(e), which specifies notice requirements for disconnection of service. A reconnection charge cannot automatically be added on the disconnection day.</w:t>
            </w:r>
            <w:r w:rsidR="007137BA" w:rsidRPr="00AF401E">
              <w:rPr>
                <w:rFonts w:ascii="Times New Roman" w:hAnsi="Times New Roman" w:cs="Times New Roman"/>
                <w:sz w:val="20"/>
                <w:szCs w:val="20"/>
              </w:rPr>
              <w:t xml:space="preserve"> </w:t>
            </w:r>
            <w:r w:rsidRPr="00AF401E">
              <w:rPr>
                <w:rFonts w:ascii="Times New Roman" w:hAnsi="Times New Roman" w:cs="Times New Roman"/>
                <w:sz w:val="20"/>
                <w:szCs w:val="20"/>
              </w:rPr>
              <w:t>The customer could still pay the delinquent balance to the employee that is dispatched to perform the disconnection.</w:t>
            </w:r>
            <w:r w:rsidR="007137BA" w:rsidRPr="00AF401E">
              <w:rPr>
                <w:rFonts w:ascii="Times New Roman" w:hAnsi="Times New Roman" w:cs="Times New Roman"/>
                <w:sz w:val="20"/>
                <w:szCs w:val="20"/>
              </w:rPr>
              <w:t xml:space="preserve"> </w:t>
            </w:r>
            <w:r w:rsidRPr="00AF401E">
              <w:rPr>
                <w:rFonts w:ascii="Times New Roman" w:hAnsi="Times New Roman" w:cs="Times New Roman"/>
                <w:sz w:val="20"/>
                <w:szCs w:val="20"/>
              </w:rPr>
              <w:t>The reconnection charge is applied when the customer has been disconnected and requests to be reconnected.</w:t>
            </w:r>
          </w:p>
        </w:tc>
      </w:tr>
      <w:tr w:rsidR="009C40D2" w:rsidTr="009B7563">
        <w:trPr>
          <w:jc w:val="center"/>
        </w:trPr>
        <w:tc>
          <w:tcPr>
            <w:tcW w:w="2223" w:type="dxa"/>
          </w:tcPr>
          <w:p w:rsidR="009C40D2" w:rsidRPr="00AF401E" w:rsidRDefault="009C40D2" w:rsidP="00D72FD3">
            <w:pPr>
              <w:spacing w:after="200" w:line="276" w:lineRule="auto"/>
              <w:rPr>
                <w:rFonts w:ascii="Times New Roman" w:hAnsi="Times New Roman" w:cs="Times New Roman"/>
                <w:sz w:val="20"/>
                <w:szCs w:val="20"/>
              </w:rPr>
            </w:pPr>
            <w:r w:rsidRPr="00AF401E">
              <w:rPr>
                <w:rFonts w:ascii="Times New Roman" w:hAnsi="Times New Roman" w:cs="Times New Roman"/>
                <w:b/>
                <w:sz w:val="20"/>
                <w:szCs w:val="20"/>
              </w:rPr>
              <w:t>WAC-110-355</w:t>
            </w:r>
            <w:r w:rsidR="00D72FD3" w:rsidRPr="00AF401E">
              <w:rPr>
                <w:rFonts w:ascii="Times New Roman" w:hAnsi="Times New Roman" w:cs="Times New Roman"/>
                <w:b/>
                <w:sz w:val="20"/>
                <w:szCs w:val="20"/>
              </w:rPr>
              <w:t>(5)</w:t>
            </w:r>
          </w:p>
        </w:tc>
        <w:tc>
          <w:tcPr>
            <w:tcW w:w="7262" w:type="dxa"/>
          </w:tcPr>
          <w:p w:rsidR="009C40D2" w:rsidRPr="00AF401E" w:rsidRDefault="00D72FD3" w:rsidP="00D72FD3">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The following language is not in compliance with WAC 480-110-355(5): “All amounts due must be paid in full prior to reconnection of water service.” The customer has the option of paying the reconnection charge and a deposit to restore service.</w:t>
            </w:r>
          </w:p>
        </w:tc>
      </w:tr>
      <w:tr w:rsidR="009C40D2" w:rsidTr="009B7563">
        <w:trPr>
          <w:jc w:val="center"/>
        </w:trPr>
        <w:tc>
          <w:tcPr>
            <w:tcW w:w="2223" w:type="dxa"/>
          </w:tcPr>
          <w:p w:rsidR="009C40D2" w:rsidRPr="00AF401E" w:rsidRDefault="00D72FD3" w:rsidP="00DF332C">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t>Tariff WN-U1</w:t>
            </w:r>
          </w:p>
        </w:tc>
        <w:tc>
          <w:tcPr>
            <w:tcW w:w="7262" w:type="dxa"/>
          </w:tcPr>
          <w:p w:rsidR="009C40D2" w:rsidRPr="00AF401E" w:rsidRDefault="00D72FD3" w:rsidP="00C43CD3">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 xml:space="preserve">The following </w:t>
            </w:r>
            <w:r w:rsidR="00C43CD3" w:rsidRPr="00AF401E">
              <w:rPr>
                <w:rFonts w:ascii="Times New Roman" w:hAnsi="Times New Roman" w:cs="Times New Roman"/>
                <w:sz w:val="20"/>
                <w:szCs w:val="20"/>
              </w:rPr>
              <w:t>fee</w:t>
            </w:r>
            <w:r w:rsidRPr="00AF401E">
              <w:rPr>
                <w:rFonts w:ascii="Times New Roman" w:hAnsi="Times New Roman" w:cs="Times New Roman"/>
                <w:sz w:val="20"/>
                <w:szCs w:val="20"/>
              </w:rPr>
              <w:t xml:space="preserve"> does not appear in the company’s tariff: “Check pick up or after hours charge $25.00.”</w:t>
            </w:r>
          </w:p>
        </w:tc>
      </w:tr>
      <w:tr w:rsidR="009C40D2" w:rsidTr="009B7563">
        <w:trPr>
          <w:jc w:val="center"/>
        </w:trPr>
        <w:tc>
          <w:tcPr>
            <w:tcW w:w="2223" w:type="dxa"/>
          </w:tcPr>
          <w:p w:rsidR="009C40D2" w:rsidRPr="00AF401E" w:rsidRDefault="00D72FD3" w:rsidP="00DF332C">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lastRenderedPageBreak/>
              <w:t>Tariff WN-U1</w:t>
            </w:r>
          </w:p>
        </w:tc>
        <w:tc>
          <w:tcPr>
            <w:tcW w:w="7262" w:type="dxa"/>
          </w:tcPr>
          <w:p w:rsidR="009C40D2" w:rsidRPr="00AF401E" w:rsidRDefault="00D72FD3" w:rsidP="00C43CD3">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 xml:space="preserve">The following </w:t>
            </w:r>
            <w:r w:rsidR="00C43CD3" w:rsidRPr="00AF401E">
              <w:rPr>
                <w:rFonts w:ascii="Times New Roman" w:hAnsi="Times New Roman" w:cs="Times New Roman"/>
                <w:sz w:val="20"/>
                <w:szCs w:val="20"/>
              </w:rPr>
              <w:t>fee</w:t>
            </w:r>
            <w:r w:rsidRPr="00AF401E">
              <w:rPr>
                <w:rFonts w:ascii="Times New Roman" w:hAnsi="Times New Roman" w:cs="Times New Roman"/>
                <w:sz w:val="20"/>
                <w:szCs w:val="20"/>
              </w:rPr>
              <w:t xml:space="preserve"> does not appear in the company’s tariff: “NSF Ch</w:t>
            </w:r>
            <w:r w:rsidR="00DD697E" w:rsidRPr="00AF401E">
              <w:rPr>
                <w:rFonts w:ascii="Times New Roman" w:hAnsi="Times New Roman" w:cs="Times New Roman"/>
                <w:sz w:val="20"/>
                <w:szCs w:val="20"/>
              </w:rPr>
              <w:t>arge – Returned check fee - $35.</w:t>
            </w:r>
            <w:r w:rsidRPr="00AF401E">
              <w:rPr>
                <w:rFonts w:ascii="Times New Roman" w:hAnsi="Times New Roman" w:cs="Times New Roman"/>
                <w:sz w:val="20"/>
                <w:szCs w:val="20"/>
              </w:rPr>
              <w:t>00 plus any additional charges due to NSF check.”</w:t>
            </w:r>
          </w:p>
        </w:tc>
      </w:tr>
      <w:tr w:rsidR="009C40D2" w:rsidTr="009B7563">
        <w:trPr>
          <w:jc w:val="center"/>
        </w:trPr>
        <w:tc>
          <w:tcPr>
            <w:tcW w:w="2223" w:type="dxa"/>
          </w:tcPr>
          <w:p w:rsidR="009C40D2" w:rsidRPr="00AF401E" w:rsidRDefault="00D72FD3" w:rsidP="00DF332C">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t>Tariff WN-U1, Schedule No. 10</w:t>
            </w:r>
          </w:p>
        </w:tc>
        <w:tc>
          <w:tcPr>
            <w:tcW w:w="7262" w:type="dxa"/>
          </w:tcPr>
          <w:p w:rsidR="009C40D2" w:rsidRPr="00AF401E" w:rsidRDefault="00D72FD3" w:rsidP="00DF332C">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The following language is misleading: “Replacement of met</w:t>
            </w:r>
            <w:r w:rsidR="00C43CD3" w:rsidRPr="00AF401E">
              <w:rPr>
                <w:rFonts w:ascii="Times New Roman" w:hAnsi="Times New Roman" w:cs="Times New Roman"/>
                <w:sz w:val="20"/>
                <w:szCs w:val="20"/>
              </w:rPr>
              <w:t xml:space="preserve">er due to non-payment $500.00.” Staff recommended the language be changed to: “If your meter is removed due to non-payment, there will be a $500.00 service connection charge for reinstallation.” </w:t>
            </w:r>
          </w:p>
        </w:tc>
      </w:tr>
      <w:tr w:rsidR="009C40D2" w:rsidTr="009B7563">
        <w:trPr>
          <w:jc w:val="center"/>
        </w:trPr>
        <w:tc>
          <w:tcPr>
            <w:tcW w:w="2223" w:type="dxa"/>
          </w:tcPr>
          <w:p w:rsidR="009C40D2" w:rsidRPr="00AF401E" w:rsidRDefault="00C43CD3" w:rsidP="00DF332C">
            <w:pPr>
              <w:spacing w:after="200" w:line="276" w:lineRule="auto"/>
              <w:rPr>
                <w:rFonts w:ascii="Times New Roman" w:hAnsi="Times New Roman" w:cs="Times New Roman"/>
                <w:b/>
                <w:sz w:val="20"/>
                <w:szCs w:val="20"/>
              </w:rPr>
            </w:pPr>
            <w:r w:rsidRPr="00AF401E">
              <w:rPr>
                <w:rFonts w:ascii="Times New Roman" w:hAnsi="Times New Roman" w:cs="Times New Roman"/>
                <w:b/>
                <w:sz w:val="20"/>
                <w:szCs w:val="20"/>
              </w:rPr>
              <w:t>Tariff WN-U1, Rule 14; WAC 480-110-355(3)(b)(i), WAC 480-110-355(3)(b)(ii)</w:t>
            </w:r>
          </w:p>
        </w:tc>
        <w:tc>
          <w:tcPr>
            <w:tcW w:w="7262" w:type="dxa"/>
          </w:tcPr>
          <w:p w:rsidR="009C40D2" w:rsidRPr="00AF401E" w:rsidRDefault="00C43CD3" w:rsidP="00C43CD3">
            <w:pPr>
              <w:spacing w:after="200" w:line="276" w:lineRule="auto"/>
              <w:rPr>
                <w:rFonts w:ascii="Times New Roman" w:hAnsi="Times New Roman" w:cs="Times New Roman"/>
                <w:sz w:val="20"/>
                <w:szCs w:val="20"/>
              </w:rPr>
            </w:pPr>
            <w:r w:rsidRPr="00AF401E">
              <w:rPr>
                <w:rFonts w:ascii="Times New Roman" w:hAnsi="Times New Roman" w:cs="Times New Roman"/>
                <w:sz w:val="20"/>
                <w:szCs w:val="20"/>
              </w:rPr>
              <w:t>This section of the company’s tariff contains outdated language for discontinuance of service. The option for the company to contact the customer by telephone as a second disconnect notification was removed in General Order R-467, effective Dec. 31, 1999. The acceptable options are now personal delivery or delivery via mail.</w:t>
            </w:r>
          </w:p>
        </w:tc>
      </w:tr>
    </w:tbl>
    <w:p w:rsidR="00826C11" w:rsidRDefault="00826C11" w:rsidP="00D85646">
      <w:pPr>
        <w:spacing w:after="0" w:line="240" w:lineRule="auto"/>
        <w:rPr>
          <w:rFonts w:ascii="Times New Roman" w:hAnsi="Times New Roman" w:cs="Times New Roman"/>
          <w:b/>
          <w:color w:val="000000"/>
          <w:sz w:val="24"/>
          <w:szCs w:val="24"/>
        </w:rPr>
      </w:pPr>
    </w:p>
    <w:p w:rsidR="00826C11" w:rsidRDefault="00826C11" w:rsidP="00D85646">
      <w:pPr>
        <w:spacing w:after="0" w:line="240" w:lineRule="auto"/>
        <w:rPr>
          <w:rFonts w:ascii="Times New Roman" w:hAnsi="Times New Roman" w:cs="Times New Roman"/>
          <w:b/>
          <w:color w:val="000000"/>
          <w:sz w:val="24"/>
          <w:szCs w:val="24"/>
        </w:rPr>
      </w:pPr>
    </w:p>
    <w:p w:rsidR="00826C11" w:rsidRDefault="00826C11" w:rsidP="00D85646">
      <w:pPr>
        <w:spacing w:after="0" w:line="240" w:lineRule="auto"/>
        <w:rPr>
          <w:rFonts w:ascii="Times New Roman" w:hAnsi="Times New Roman" w:cs="Times New Roman"/>
          <w:b/>
          <w:color w:val="000000"/>
          <w:sz w:val="24"/>
          <w:szCs w:val="24"/>
        </w:rPr>
      </w:pPr>
    </w:p>
    <w:p w:rsidR="0060169C" w:rsidRDefault="0060169C" w:rsidP="00D85646">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2013 Tariff Revision</w:t>
      </w:r>
      <w:r w:rsidR="00044BE0">
        <w:rPr>
          <w:rFonts w:ascii="Times New Roman" w:hAnsi="Times New Roman" w:cs="Times New Roman"/>
          <w:b/>
          <w:color w:val="000000"/>
          <w:sz w:val="24"/>
          <w:szCs w:val="24"/>
        </w:rPr>
        <w:t xml:space="preserve"> (UW-121904)</w:t>
      </w:r>
    </w:p>
    <w:p w:rsidR="0060169C" w:rsidRDefault="0060169C" w:rsidP="00D8564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Nov. 30, 2012, Eastwood Park filed a revision </w:t>
      </w:r>
      <w:r w:rsidR="004F212B">
        <w:rPr>
          <w:rFonts w:ascii="Times New Roman" w:hAnsi="Times New Roman" w:cs="Times New Roman"/>
          <w:color w:val="000000"/>
          <w:sz w:val="24"/>
          <w:szCs w:val="24"/>
        </w:rPr>
        <w:t xml:space="preserve">to Tariff WN-U1 </w:t>
      </w:r>
      <w:r w:rsidR="00E42D19">
        <w:rPr>
          <w:rFonts w:ascii="Times New Roman" w:hAnsi="Times New Roman" w:cs="Times New Roman"/>
          <w:color w:val="000000"/>
          <w:sz w:val="24"/>
          <w:szCs w:val="24"/>
        </w:rPr>
        <w:t>that would generate $10,320 (29</w:t>
      </w:r>
      <w:r>
        <w:rPr>
          <w:rFonts w:ascii="Times New Roman" w:hAnsi="Times New Roman" w:cs="Times New Roman"/>
          <w:color w:val="000000"/>
          <w:sz w:val="24"/>
          <w:szCs w:val="24"/>
        </w:rPr>
        <w:t xml:space="preserve"> percent) additional annual revenue.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proposed effective date was Jan. 1, 2013.</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On Dec. 27, 2012, the commission issued a </w:t>
      </w:r>
      <w:r w:rsidR="009C00FD">
        <w:rPr>
          <w:rFonts w:ascii="Times New Roman" w:hAnsi="Times New Roman" w:cs="Times New Roman"/>
          <w:color w:val="000000"/>
          <w:sz w:val="24"/>
          <w:szCs w:val="24"/>
        </w:rPr>
        <w:t>Complaint and O</w:t>
      </w:r>
      <w:r>
        <w:rPr>
          <w:rFonts w:ascii="Times New Roman" w:hAnsi="Times New Roman" w:cs="Times New Roman"/>
          <w:color w:val="000000"/>
          <w:sz w:val="24"/>
          <w:szCs w:val="24"/>
        </w:rPr>
        <w:t xml:space="preserve">rder </w:t>
      </w:r>
      <w:r w:rsidR="009C00FD">
        <w:rPr>
          <w:rFonts w:ascii="Times New Roman" w:hAnsi="Times New Roman" w:cs="Times New Roman"/>
          <w:color w:val="000000"/>
          <w:sz w:val="24"/>
          <w:szCs w:val="24"/>
        </w:rPr>
        <w:t>S</w:t>
      </w:r>
      <w:r>
        <w:rPr>
          <w:rFonts w:ascii="Times New Roman" w:hAnsi="Times New Roman" w:cs="Times New Roman"/>
          <w:color w:val="000000"/>
          <w:sz w:val="24"/>
          <w:szCs w:val="24"/>
        </w:rPr>
        <w:t xml:space="preserve">uspending </w:t>
      </w:r>
      <w:r w:rsidR="009C00FD">
        <w:rPr>
          <w:rFonts w:ascii="Times New Roman" w:hAnsi="Times New Roman" w:cs="Times New Roman"/>
          <w:color w:val="000000"/>
          <w:sz w:val="24"/>
          <w:szCs w:val="24"/>
        </w:rPr>
        <w:t>Tariff Revision.</w:t>
      </w:r>
      <w:r>
        <w:rPr>
          <w:rFonts w:ascii="Times New Roman" w:hAnsi="Times New Roman" w:cs="Times New Roman"/>
          <w:color w:val="000000"/>
          <w:sz w:val="24"/>
          <w:szCs w:val="24"/>
        </w:rPr>
        <w:t>After review, staff determined that the company’s books and records supported a lower revenu</w:t>
      </w:r>
      <w:r w:rsidR="00044BE0">
        <w:rPr>
          <w:rFonts w:ascii="Times New Roman" w:hAnsi="Times New Roman" w:cs="Times New Roman"/>
          <w:color w:val="000000"/>
          <w:sz w:val="24"/>
          <w:szCs w:val="24"/>
        </w:rPr>
        <w:t>e requirement of $1,</w:t>
      </w:r>
      <w:r>
        <w:rPr>
          <w:rFonts w:ascii="Times New Roman" w:hAnsi="Times New Roman" w:cs="Times New Roman"/>
          <w:color w:val="000000"/>
          <w:sz w:val="24"/>
          <w:szCs w:val="24"/>
        </w:rPr>
        <w:t>418 (3.6 percent) additional annual revenue.</w:t>
      </w:r>
      <w:r w:rsidR="007137BA">
        <w:rPr>
          <w:rFonts w:ascii="Times New Roman" w:hAnsi="Times New Roman" w:cs="Times New Roman"/>
          <w:color w:val="000000"/>
          <w:sz w:val="24"/>
          <w:szCs w:val="24"/>
        </w:rPr>
        <w:t xml:space="preserve"> </w:t>
      </w:r>
      <w:r w:rsidR="00044BE0">
        <w:rPr>
          <w:rFonts w:ascii="Times New Roman" w:hAnsi="Times New Roman" w:cs="Times New Roman"/>
          <w:color w:val="000000"/>
          <w:sz w:val="24"/>
          <w:szCs w:val="24"/>
        </w:rPr>
        <w:t>On Feb. 26, 2013, the company filed revised rates at staff-recommended levels.</w:t>
      </w:r>
      <w:r w:rsidR="007137BA">
        <w:rPr>
          <w:rFonts w:ascii="Times New Roman" w:hAnsi="Times New Roman" w:cs="Times New Roman"/>
          <w:color w:val="000000"/>
          <w:sz w:val="24"/>
          <w:szCs w:val="24"/>
        </w:rPr>
        <w:t xml:space="preserve"> </w:t>
      </w:r>
      <w:r w:rsidR="009C00FD">
        <w:rPr>
          <w:rFonts w:ascii="Times New Roman" w:hAnsi="Times New Roman" w:cs="Times New Roman"/>
          <w:color w:val="000000"/>
          <w:sz w:val="24"/>
          <w:szCs w:val="24"/>
        </w:rPr>
        <w:t xml:space="preserve"> The matter came before the Commission open meeting on March 28, 2013. Pursuant to the Commission’s Order 02, t</w:t>
      </w:r>
      <w:r w:rsidR="00044BE0">
        <w:rPr>
          <w:rFonts w:ascii="Times New Roman" w:hAnsi="Times New Roman" w:cs="Times New Roman"/>
          <w:color w:val="000000"/>
          <w:sz w:val="24"/>
          <w:szCs w:val="24"/>
        </w:rPr>
        <w:t>he new rates were allowed to become effective April 1, 2013, as follows:</w:t>
      </w:r>
    </w:p>
    <w:p w:rsidR="00B236D0" w:rsidRDefault="00B236D0" w:rsidP="00D85646">
      <w:pPr>
        <w:spacing w:after="0" w:line="240" w:lineRule="auto"/>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2661"/>
        <w:gridCol w:w="3336"/>
        <w:gridCol w:w="3353"/>
      </w:tblGrid>
      <w:tr w:rsidR="00044BE0" w:rsidTr="00FD057A">
        <w:tc>
          <w:tcPr>
            <w:tcW w:w="2718" w:type="dxa"/>
            <w:shd w:val="clear" w:color="auto" w:fill="BFBFBF" w:themeFill="background1" w:themeFillShade="BF"/>
          </w:tcPr>
          <w:p w:rsidR="00044BE0" w:rsidRPr="00546F82" w:rsidRDefault="00044BE0" w:rsidP="00044BE0">
            <w:pPr>
              <w:jc w:val="center"/>
              <w:rPr>
                <w:rFonts w:ascii="Times New Roman" w:hAnsi="Times New Roman" w:cs="Times New Roman"/>
                <w:b/>
                <w:sz w:val="24"/>
                <w:szCs w:val="24"/>
              </w:rPr>
            </w:pPr>
            <w:r w:rsidRPr="00546F82">
              <w:rPr>
                <w:rFonts w:ascii="Times New Roman" w:hAnsi="Times New Roman" w:cs="Times New Roman"/>
                <w:b/>
                <w:sz w:val="24"/>
                <w:szCs w:val="24"/>
              </w:rPr>
              <w:t>Monthly Rate</w:t>
            </w:r>
          </w:p>
        </w:tc>
        <w:tc>
          <w:tcPr>
            <w:tcW w:w="3420" w:type="dxa"/>
            <w:shd w:val="clear" w:color="auto" w:fill="BFBFBF" w:themeFill="background1" w:themeFillShade="BF"/>
          </w:tcPr>
          <w:p w:rsidR="00044BE0" w:rsidRPr="00546F82" w:rsidRDefault="00044BE0" w:rsidP="00044BE0">
            <w:pPr>
              <w:jc w:val="center"/>
              <w:rPr>
                <w:rFonts w:ascii="Times New Roman" w:hAnsi="Times New Roman" w:cs="Times New Roman"/>
                <w:b/>
                <w:sz w:val="24"/>
                <w:szCs w:val="24"/>
              </w:rPr>
            </w:pPr>
            <w:r w:rsidRPr="00546F82">
              <w:rPr>
                <w:rFonts w:ascii="Times New Roman" w:hAnsi="Times New Roman" w:cs="Times New Roman"/>
                <w:b/>
                <w:sz w:val="24"/>
                <w:szCs w:val="24"/>
              </w:rPr>
              <w:t xml:space="preserve">Old Rate </w:t>
            </w:r>
          </w:p>
          <w:p w:rsidR="00044BE0" w:rsidRPr="00546F82" w:rsidRDefault="00044BE0" w:rsidP="00044BE0">
            <w:pPr>
              <w:jc w:val="center"/>
              <w:rPr>
                <w:rFonts w:ascii="Times New Roman" w:hAnsi="Times New Roman" w:cs="Times New Roman"/>
                <w:b/>
                <w:sz w:val="20"/>
                <w:szCs w:val="20"/>
              </w:rPr>
            </w:pPr>
            <w:r w:rsidRPr="00546F82">
              <w:rPr>
                <w:rFonts w:ascii="Times New Roman" w:hAnsi="Times New Roman" w:cs="Times New Roman"/>
                <w:b/>
                <w:sz w:val="20"/>
                <w:szCs w:val="20"/>
              </w:rPr>
              <w:t>(effective until Mar. 31, 2013)</w:t>
            </w:r>
          </w:p>
        </w:tc>
        <w:tc>
          <w:tcPr>
            <w:tcW w:w="3438" w:type="dxa"/>
            <w:shd w:val="clear" w:color="auto" w:fill="BFBFBF" w:themeFill="background1" w:themeFillShade="BF"/>
          </w:tcPr>
          <w:p w:rsidR="00044BE0" w:rsidRPr="00546F82" w:rsidRDefault="00044BE0" w:rsidP="00044BE0">
            <w:pPr>
              <w:jc w:val="center"/>
              <w:rPr>
                <w:rFonts w:ascii="Times New Roman" w:hAnsi="Times New Roman" w:cs="Times New Roman"/>
                <w:b/>
                <w:sz w:val="24"/>
                <w:szCs w:val="24"/>
              </w:rPr>
            </w:pPr>
            <w:r w:rsidRPr="00546F82">
              <w:rPr>
                <w:rFonts w:ascii="Times New Roman" w:hAnsi="Times New Roman" w:cs="Times New Roman"/>
                <w:b/>
                <w:sz w:val="24"/>
                <w:szCs w:val="24"/>
              </w:rPr>
              <w:t xml:space="preserve">New Rate </w:t>
            </w:r>
          </w:p>
          <w:p w:rsidR="00044BE0" w:rsidRPr="00546F82" w:rsidRDefault="00044BE0" w:rsidP="00044BE0">
            <w:pPr>
              <w:jc w:val="center"/>
              <w:rPr>
                <w:rFonts w:ascii="Times New Roman" w:hAnsi="Times New Roman" w:cs="Times New Roman"/>
                <w:b/>
                <w:sz w:val="20"/>
                <w:szCs w:val="20"/>
              </w:rPr>
            </w:pPr>
            <w:r w:rsidRPr="00546F82">
              <w:rPr>
                <w:rFonts w:ascii="Times New Roman" w:hAnsi="Times New Roman" w:cs="Times New Roman"/>
                <w:b/>
                <w:sz w:val="20"/>
                <w:szCs w:val="20"/>
              </w:rPr>
              <w:t>(effective April 1, 2013)</w:t>
            </w:r>
          </w:p>
        </w:tc>
      </w:tr>
      <w:tr w:rsidR="00044BE0" w:rsidTr="00044BE0">
        <w:tc>
          <w:tcPr>
            <w:tcW w:w="271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Base Rate</w:t>
            </w:r>
          </w:p>
        </w:tc>
        <w:tc>
          <w:tcPr>
            <w:tcW w:w="3420"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343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r>
      <w:tr w:rsidR="00044BE0" w:rsidTr="00044BE0">
        <w:tc>
          <w:tcPr>
            <w:tcW w:w="271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0 – 500 Cubic Feet</w:t>
            </w:r>
          </w:p>
        </w:tc>
        <w:tc>
          <w:tcPr>
            <w:tcW w:w="3420"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43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44BE0" w:rsidTr="00044BE0">
        <w:tc>
          <w:tcPr>
            <w:tcW w:w="271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501-1,000 Cubic Feet</w:t>
            </w:r>
          </w:p>
        </w:tc>
        <w:tc>
          <w:tcPr>
            <w:tcW w:w="3420"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43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044BE0" w:rsidTr="00044BE0">
        <w:tc>
          <w:tcPr>
            <w:tcW w:w="271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Over 1,000 Cubic Feet</w:t>
            </w:r>
          </w:p>
        </w:tc>
        <w:tc>
          <w:tcPr>
            <w:tcW w:w="3420"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3438" w:type="dxa"/>
          </w:tcPr>
          <w:p w:rsidR="00044BE0" w:rsidRDefault="00044BE0" w:rsidP="00044BE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r>
    </w:tbl>
    <w:p w:rsidR="00044BE0" w:rsidRPr="00044BE0" w:rsidRDefault="00044BE0" w:rsidP="00D85646">
      <w:pPr>
        <w:spacing w:after="0" w:line="240" w:lineRule="auto"/>
        <w:rPr>
          <w:rFonts w:ascii="Times New Roman" w:hAnsi="Times New Roman" w:cs="Times New Roman"/>
          <w:color w:val="000000"/>
          <w:sz w:val="20"/>
          <w:szCs w:val="20"/>
        </w:rPr>
      </w:pPr>
      <w:r w:rsidRPr="00044BE0">
        <w:rPr>
          <w:rFonts w:ascii="Times New Roman" w:hAnsi="Times New Roman" w:cs="Times New Roman"/>
          <w:color w:val="000000"/>
          <w:sz w:val="20"/>
          <w:szCs w:val="20"/>
        </w:rPr>
        <w:t>*Per 100 Cubic Feet.</w:t>
      </w:r>
    </w:p>
    <w:p w:rsidR="0060169C" w:rsidRDefault="0060169C" w:rsidP="00D85646">
      <w:pPr>
        <w:spacing w:after="0" w:line="240" w:lineRule="auto"/>
        <w:rPr>
          <w:rFonts w:ascii="Times New Roman" w:hAnsi="Times New Roman" w:cs="Times New Roman"/>
          <w:b/>
          <w:color w:val="000000"/>
          <w:sz w:val="24"/>
          <w:szCs w:val="24"/>
        </w:rPr>
      </w:pPr>
    </w:p>
    <w:p w:rsidR="00D85646" w:rsidRDefault="00A0633C" w:rsidP="00D85646">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Investigation</w:t>
      </w:r>
    </w:p>
    <w:p w:rsidR="00D3545F" w:rsidRPr="00B236D0" w:rsidRDefault="001131F9" w:rsidP="00B236D0">
      <w:pPr>
        <w:spacing w:after="0" w:line="240" w:lineRule="auto"/>
        <w:rPr>
          <w:rFonts w:ascii="Times New Roman" w:hAnsi="Times New Roman" w:cs="Times New Roman"/>
          <w:i/>
          <w:sz w:val="24"/>
          <w:szCs w:val="24"/>
        </w:rPr>
        <w:sectPr w:rsidR="00D3545F" w:rsidRPr="00B236D0" w:rsidSect="00FD057A">
          <w:footerReference w:type="default" r:id="rId14"/>
          <w:footerReference w:type="first" r:id="rId15"/>
          <w:pgSz w:w="12240" w:h="15840"/>
          <w:pgMar w:top="1440" w:right="1440" w:bottom="1440" w:left="1440" w:header="720" w:footer="720" w:gutter="0"/>
          <w:pgNumType w:start="1"/>
          <w:cols w:space="720"/>
          <w:titlePg/>
          <w:docGrid w:linePitch="360"/>
        </w:sectPr>
      </w:pPr>
      <w:r w:rsidRPr="00B236D0">
        <w:rPr>
          <w:rFonts w:ascii="Times New Roman" w:hAnsi="Times New Roman" w:cs="Times New Roman"/>
          <w:sz w:val="24"/>
          <w:szCs w:val="24"/>
        </w:rPr>
        <w:t xml:space="preserve">Staff initiated this </w:t>
      </w:r>
      <w:r w:rsidR="00D85646" w:rsidRPr="00B236D0">
        <w:rPr>
          <w:rFonts w:ascii="Times New Roman" w:hAnsi="Times New Roman" w:cs="Times New Roman"/>
          <w:sz w:val="24"/>
          <w:szCs w:val="24"/>
        </w:rPr>
        <w:t>in</w:t>
      </w:r>
      <w:r w:rsidRPr="00B236D0">
        <w:rPr>
          <w:rFonts w:ascii="Times New Roman" w:hAnsi="Times New Roman" w:cs="Times New Roman"/>
          <w:sz w:val="24"/>
          <w:szCs w:val="24"/>
        </w:rPr>
        <w:t xml:space="preserve">vestigation into </w:t>
      </w:r>
      <w:r w:rsidR="0060169C" w:rsidRPr="00B236D0">
        <w:rPr>
          <w:rFonts w:ascii="Times New Roman" w:hAnsi="Times New Roman" w:cs="Times New Roman"/>
          <w:sz w:val="24"/>
          <w:szCs w:val="24"/>
        </w:rPr>
        <w:t>Eastwood Park’s</w:t>
      </w:r>
      <w:r w:rsidR="00D85646" w:rsidRPr="00B236D0">
        <w:rPr>
          <w:rFonts w:ascii="Times New Roman" w:hAnsi="Times New Roman" w:cs="Times New Roman"/>
          <w:sz w:val="24"/>
          <w:szCs w:val="24"/>
        </w:rPr>
        <w:t xml:space="preserve"> </w:t>
      </w:r>
      <w:r w:rsidRPr="00B236D0">
        <w:rPr>
          <w:rFonts w:ascii="Times New Roman" w:hAnsi="Times New Roman" w:cs="Times New Roman"/>
          <w:sz w:val="24"/>
          <w:szCs w:val="24"/>
        </w:rPr>
        <w:t>business practices based on</w:t>
      </w:r>
      <w:r w:rsidR="00044BE0" w:rsidRPr="00B236D0">
        <w:rPr>
          <w:rFonts w:ascii="Times New Roman" w:hAnsi="Times New Roman" w:cs="Times New Roman"/>
          <w:sz w:val="24"/>
          <w:szCs w:val="24"/>
        </w:rPr>
        <w:t xml:space="preserve"> evidence that the company was charging rates that </w:t>
      </w:r>
      <w:r w:rsidR="007123F0">
        <w:rPr>
          <w:rFonts w:ascii="Times New Roman" w:hAnsi="Times New Roman" w:cs="Times New Roman"/>
          <w:sz w:val="24"/>
          <w:szCs w:val="24"/>
        </w:rPr>
        <w:t>violate</w:t>
      </w:r>
      <w:r w:rsidR="007B2A68">
        <w:rPr>
          <w:rFonts w:ascii="Times New Roman" w:hAnsi="Times New Roman" w:cs="Times New Roman"/>
          <w:sz w:val="24"/>
          <w:szCs w:val="24"/>
        </w:rPr>
        <w:t>d</w:t>
      </w:r>
      <w:r w:rsidR="004F212B" w:rsidRPr="00B236D0">
        <w:rPr>
          <w:rFonts w:ascii="Times New Roman" w:hAnsi="Times New Roman" w:cs="Times New Roman"/>
          <w:sz w:val="24"/>
          <w:szCs w:val="24"/>
        </w:rPr>
        <w:t xml:space="preserve"> its tariff. The company has also </w:t>
      </w:r>
      <w:r w:rsidR="004F212B" w:rsidRPr="00B236D0">
        <w:rPr>
          <w:rFonts w:ascii="Times New Roman" w:hAnsi="Times New Roman" w:cs="Times New Roman"/>
          <w:color w:val="000000"/>
          <w:sz w:val="24"/>
          <w:szCs w:val="24"/>
        </w:rPr>
        <w:t>demonstrated</w:t>
      </w:r>
      <w:r w:rsidR="0060169C" w:rsidRPr="00B236D0">
        <w:rPr>
          <w:rFonts w:ascii="Times New Roman" w:hAnsi="Times New Roman" w:cs="Times New Roman"/>
          <w:sz w:val="24"/>
          <w:szCs w:val="24"/>
        </w:rPr>
        <w:t xml:space="preserve"> </w:t>
      </w:r>
      <w:r w:rsidR="0060169C" w:rsidRPr="00B236D0">
        <w:rPr>
          <w:rFonts w:ascii="Times New Roman" w:hAnsi="Times New Roman" w:cs="Times New Roman"/>
          <w:color w:val="000000"/>
          <w:sz w:val="24"/>
          <w:szCs w:val="24"/>
        </w:rPr>
        <w:t>continued</w:t>
      </w:r>
      <w:r w:rsidR="0060169C" w:rsidRPr="00B236D0">
        <w:rPr>
          <w:rFonts w:ascii="Times New Roman" w:hAnsi="Times New Roman" w:cs="Times New Roman"/>
          <w:sz w:val="24"/>
          <w:szCs w:val="24"/>
        </w:rPr>
        <w:t xml:space="preserve"> </w:t>
      </w:r>
      <w:r w:rsidR="004F212B" w:rsidRPr="00B236D0">
        <w:rPr>
          <w:rFonts w:ascii="Times New Roman" w:hAnsi="Times New Roman" w:cs="Times New Roman"/>
          <w:sz w:val="24"/>
          <w:szCs w:val="24"/>
        </w:rPr>
        <w:t xml:space="preserve">non-compliance </w:t>
      </w:r>
      <w:r w:rsidR="0060169C" w:rsidRPr="00B236D0">
        <w:rPr>
          <w:rFonts w:ascii="Times New Roman" w:hAnsi="Times New Roman" w:cs="Times New Roman"/>
          <w:sz w:val="24"/>
          <w:szCs w:val="24"/>
        </w:rPr>
        <w:t>with</w:t>
      </w:r>
      <w:r w:rsidR="004520C3">
        <w:rPr>
          <w:rFonts w:ascii="Times New Roman" w:hAnsi="Times New Roman" w:cs="Times New Roman"/>
          <w:sz w:val="24"/>
          <w:szCs w:val="24"/>
        </w:rPr>
        <w:t xml:space="preserve"> commission</w:t>
      </w:r>
      <w:r w:rsidR="0060169C" w:rsidRPr="00B236D0">
        <w:rPr>
          <w:rFonts w:ascii="Times New Roman" w:hAnsi="Times New Roman" w:cs="Times New Roman"/>
          <w:sz w:val="24"/>
          <w:szCs w:val="24"/>
        </w:rPr>
        <w:t xml:space="preserve"> rules related to availability of information and form of bills, despite receiving </w:t>
      </w:r>
      <w:r w:rsidR="00546F82">
        <w:rPr>
          <w:rFonts w:ascii="Times New Roman" w:hAnsi="Times New Roman" w:cs="Times New Roman"/>
          <w:sz w:val="24"/>
          <w:szCs w:val="24"/>
        </w:rPr>
        <w:t>technical assistance</w:t>
      </w:r>
      <w:r w:rsidR="0083428B">
        <w:rPr>
          <w:rFonts w:ascii="Times New Roman" w:hAnsi="Times New Roman" w:cs="Times New Roman"/>
          <w:sz w:val="24"/>
          <w:szCs w:val="24"/>
        </w:rPr>
        <w:t xml:space="preserve"> in these areas</w:t>
      </w:r>
      <w:r w:rsidR="00546F82">
        <w:rPr>
          <w:rFonts w:ascii="Times New Roman" w:hAnsi="Times New Roman" w:cs="Times New Roman"/>
          <w:sz w:val="24"/>
          <w:szCs w:val="24"/>
        </w:rPr>
        <w:t>.</w:t>
      </w:r>
    </w:p>
    <w:p w:rsidR="00D3545F" w:rsidRDefault="00D3545F" w:rsidP="00546F82">
      <w:pPr>
        <w:spacing w:after="24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INVESTIGATION</w:t>
      </w:r>
    </w:p>
    <w:p w:rsidR="00D3545F" w:rsidRDefault="00D3545F" w:rsidP="00D3545F">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Data Request</w:t>
      </w:r>
    </w:p>
    <w:p w:rsidR="00D3545F" w:rsidRDefault="00F54FE8" w:rsidP="00D3545F">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 June 2</w:t>
      </w:r>
      <w:r w:rsidR="004F212B">
        <w:rPr>
          <w:rFonts w:ascii="Times New Roman" w:hAnsi="Times New Roman" w:cs="Times New Roman"/>
          <w:color w:val="000000"/>
          <w:sz w:val="24"/>
          <w:szCs w:val="24"/>
        </w:rPr>
        <w:t>6</w:t>
      </w:r>
      <w:r>
        <w:rPr>
          <w:rFonts w:ascii="Times New Roman" w:hAnsi="Times New Roman" w:cs="Times New Roman"/>
          <w:color w:val="000000"/>
          <w:sz w:val="24"/>
          <w:szCs w:val="24"/>
        </w:rPr>
        <w:t>, 201</w:t>
      </w:r>
      <w:r w:rsidR="004F212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B236D0">
        <w:rPr>
          <w:rFonts w:ascii="Times New Roman" w:hAnsi="Times New Roman" w:cs="Times New Roman"/>
          <w:color w:val="000000"/>
          <w:sz w:val="24"/>
          <w:szCs w:val="24"/>
        </w:rPr>
        <w:t>staff</w:t>
      </w:r>
      <w:r>
        <w:rPr>
          <w:rFonts w:ascii="Times New Roman" w:hAnsi="Times New Roman" w:cs="Times New Roman"/>
          <w:color w:val="000000"/>
          <w:sz w:val="24"/>
          <w:szCs w:val="24"/>
        </w:rPr>
        <w:t xml:space="preserve"> requested the following records from </w:t>
      </w:r>
      <w:r w:rsidR="004F212B">
        <w:rPr>
          <w:rFonts w:ascii="Times New Roman" w:hAnsi="Times New Roman" w:cs="Times New Roman"/>
          <w:color w:val="000000"/>
          <w:sz w:val="24"/>
          <w:szCs w:val="24"/>
        </w:rPr>
        <w:t>Robert Green</w:t>
      </w:r>
      <w:r>
        <w:rPr>
          <w:rFonts w:ascii="Times New Roman" w:hAnsi="Times New Roman" w:cs="Times New Roman"/>
          <w:color w:val="000000"/>
          <w:sz w:val="24"/>
          <w:szCs w:val="24"/>
        </w:rPr>
        <w:t>:</w:t>
      </w:r>
    </w:p>
    <w:p w:rsidR="00F54FE8" w:rsidRDefault="00F54FE8" w:rsidP="00F54FE8">
      <w:pPr>
        <w:pStyle w:val="ListParagraph"/>
        <w:numPr>
          <w:ilvl w:val="0"/>
          <w:numId w:val="10"/>
        </w:num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list of custom</w:t>
      </w:r>
      <w:r w:rsidR="00C828FF">
        <w:rPr>
          <w:rFonts w:ascii="Times New Roman" w:hAnsi="Times New Roman" w:cs="Times New Roman"/>
          <w:color w:val="000000"/>
          <w:sz w:val="24"/>
          <w:szCs w:val="24"/>
        </w:rPr>
        <w:t xml:space="preserve">ers for whom </w:t>
      </w:r>
      <w:r w:rsidR="004F212B">
        <w:rPr>
          <w:rFonts w:ascii="Times New Roman" w:hAnsi="Times New Roman" w:cs="Times New Roman"/>
          <w:color w:val="000000"/>
          <w:sz w:val="24"/>
          <w:szCs w:val="24"/>
        </w:rPr>
        <w:t>Eastwood Park Water Co.</w:t>
      </w:r>
      <w:r w:rsidR="00C828FF">
        <w:rPr>
          <w:rFonts w:ascii="Times New Roman" w:hAnsi="Times New Roman" w:cs="Times New Roman"/>
          <w:color w:val="000000"/>
          <w:sz w:val="24"/>
          <w:szCs w:val="24"/>
        </w:rPr>
        <w:t xml:space="preserve"> provides</w:t>
      </w:r>
      <w:r>
        <w:rPr>
          <w:rFonts w:ascii="Times New Roman" w:hAnsi="Times New Roman" w:cs="Times New Roman"/>
          <w:color w:val="000000"/>
          <w:sz w:val="24"/>
          <w:szCs w:val="24"/>
        </w:rPr>
        <w:t xml:space="preserve"> </w:t>
      </w:r>
      <w:r w:rsidR="004F212B">
        <w:rPr>
          <w:rFonts w:ascii="Times New Roman" w:hAnsi="Times New Roman" w:cs="Times New Roman"/>
          <w:color w:val="000000"/>
          <w:sz w:val="24"/>
          <w:szCs w:val="24"/>
        </w:rPr>
        <w:t xml:space="preserve">utility </w:t>
      </w:r>
      <w:r>
        <w:rPr>
          <w:rFonts w:ascii="Times New Roman" w:hAnsi="Times New Roman" w:cs="Times New Roman"/>
          <w:color w:val="000000"/>
          <w:sz w:val="24"/>
          <w:szCs w:val="24"/>
        </w:rPr>
        <w:t>services</w:t>
      </w:r>
      <w:r w:rsidR="00C828FF">
        <w:rPr>
          <w:rFonts w:ascii="Times New Roman" w:hAnsi="Times New Roman" w:cs="Times New Roman"/>
          <w:color w:val="000000"/>
          <w:sz w:val="24"/>
          <w:szCs w:val="24"/>
        </w:rPr>
        <w:t>.</w:t>
      </w:r>
    </w:p>
    <w:p w:rsidR="00F54FE8" w:rsidRDefault="004F212B" w:rsidP="00F54FE8">
      <w:pPr>
        <w:pStyle w:val="ListParagraph"/>
        <w:numPr>
          <w:ilvl w:val="0"/>
          <w:numId w:val="10"/>
        </w:num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Copies of every water bill issued for the period of March 1, 2013 through June 15, 2013, in which the customer was assessed a fee, including but not limited to, late fees, set-up fees, disconnect fees, or other miscellaneous charges.</w:t>
      </w:r>
    </w:p>
    <w:p w:rsidR="00F54FE8" w:rsidRDefault="00F54FE8" w:rsidP="00F54FE8">
      <w:pPr>
        <w:pStyle w:val="ListParagraph"/>
        <w:numPr>
          <w:ilvl w:val="0"/>
          <w:numId w:val="10"/>
        </w:num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Records of any payment arrangements made between </w:t>
      </w:r>
      <w:r w:rsidR="004F212B">
        <w:rPr>
          <w:rFonts w:ascii="Times New Roman" w:hAnsi="Times New Roman" w:cs="Times New Roman"/>
          <w:color w:val="000000"/>
          <w:sz w:val="24"/>
          <w:szCs w:val="24"/>
        </w:rPr>
        <w:t>Eastwood Park Water Co.</w:t>
      </w:r>
      <w:r>
        <w:rPr>
          <w:rFonts w:ascii="Times New Roman" w:hAnsi="Times New Roman" w:cs="Times New Roman"/>
          <w:color w:val="000000"/>
          <w:sz w:val="24"/>
          <w:szCs w:val="24"/>
        </w:rPr>
        <w:t xml:space="preserve"> and any customers for payment of past due amounts.</w:t>
      </w:r>
      <w:r w:rsidR="007137BA">
        <w:rPr>
          <w:rFonts w:ascii="Times New Roman" w:hAnsi="Times New Roman" w:cs="Times New Roman"/>
          <w:color w:val="000000"/>
          <w:sz w:val="24"/>
          <w:szCs w:val="24"/>
        </w:rPr>
        <w:t xml:space="preserve"> </w:t>
      </w:r>
      <w:r w:rsidR="004F212B">
        <w:rPr>
          <w:rFonts w:ascii="Times New Roman" w:hAnsi="Times New Roman" w:cs="Times New Roman"/>
          <w:color w:val="000000"/>
          <w:sz w:val="24"/>
          <w:szCs w:val="24"/>
        </w:rPr>
        <w:t>Such records must include the details of any payment arrangements and any amount forgiven by Eastwood Park Water Co., details of amounts designated as prior obligation, and details of amounts sent to collections.</w:t>
      </w:r>
    </w:p>
    <w:p w:rsidR="004F212B" w:rsidRDefault="00195F22" w:rsidP="004F212B">
      <w:pPr>
        <w:pStyle w:val="ListParagraph"/>
        <w:numPr>
          <w:ilvl w:val="0"/>
          <w:numId w:val="10"/>
        </w:num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name, title, telephone number, and e-mail address of a contact person </w:t>
      </w:r>
      <w:r w:rsidR="004F212B">
        <w:rPr>
          <w:rFonts w:ascii="Times New Roman" w:hAnsi="Times New Roman" w:cs="Times New Roman"/>
          <w:color w:val="000000"/>
          <w:sz w:val="24"/>
          <w:szCs w:val="24"/>
        </w:rPr>
        <w:t>with whom our staff can work directly for questions that may arise concerning any details of the data.</w:t>
      </w:r>
    </w:p>
    <w:p w:rsidR="00F54FE8" w:rsidRPr="004F212B" w:rsidRDefault="00EC2E31" w:rsidP="004F212B">
      <w:pPr>
        <w:spacing w:after="240" w:line="240" w:lineRule="auto"/>
        <w:rPr>
          <w:rFonts w:ascii="Times New Roman" w:hAnsi="Times New Roman" w:cs="Times New Roman"/>
          <w:color w:val="000000"/>
          <w:sz w:val="24"/>
          <w:szCs w:val="24"/>
        </w:rPr>
      </w:pPr>
      <w:r w:rsidRPr="004F212B">
        <w:rPr>
          <w:rFonts w:ascii="Times New Roman" w:hAnsi="Times New Roman" w:cs="Times New Roman"/>
          <w:color w:val="000000"/>
          <w:sz w:val="24"/>
          <w:szCs w:val="24"/>
        </w:rPr>
        <w:t xml:space="preserve">Staff requested </w:t>
      </w:r>
      <w:r w:rsidR="004F212B">
        <w:rPr>
          <w:rFonts w:ascii="Times New Roman" w:hAnsi="Times New Roman" w:cs="Times New Roman"/>
          <w:color w:val="000000"/>
          <w:sz w:val="24"/>
          <w:szCs w:val="24"/>
        </w:rPr>
        <w:t>that E</w:t>
      </w:r>
      <w:r w:rsidR="00EB6D37">
        <w:rPr>
          <w:rFonts w:ascii="Times New Roman" w:hAnsi="Times New Roman" w:cs="Times New Roman"/>
          <w:color w:val="000000"/>
          <w:sz w:val="24"/>
          <w:szCs w:val="24"/>
        </w:rPr>
        <w:t xml:space="preserve">astwood Park </w:t>
      </w:r>
      <w:r w:rsidRPr="004F212B">
        <w:rPr>
          <w:rFonts w:ascii="Times New Roman" w:hAnsi="Times New Roman" w:cs="Times New Roman"/>
          <w:color w:val="000000"/>
          <w:sz w:val="24"/>
          <w:szCs w:val="24"/>
        </w:rPr>
        <w:t>respond to the data request no later than July 1</w:t>
      </w:r>
      <w:r w:rsidR="004F212B">
        <w:rPr>
          <w:rFonts w:ascii="Times New Roman" w:hAnsi="Times New Roman" w:cs="Times New Roman"/>
          <w:color w:val="000000"/>
          <w:sz w:val="24"/>
          <w:szCs w:val="24"/>
        </w:rPr>
        <w:t>7</w:t>
      </w:r>
      <w:r w:rsidRPr="004F212B">
        <w:rPr>
          <w:rFonts w:ascii="Times New Roman" w:hAnsi="Times New Roman" w:cs="Times New Roman"/>
          <w:color w:val="000000"/>
          <w:sz w:val="24"/>
          <w:szCs w:val="24"/>
        </w:rPr>
        <w:t>, 201</w:t>
      </w:r>
      <w:r w:rsidR="004F212B">
        <w:rPr>
          <w:rFonts w:ascii="Times New Roman" w:hAnsi="Times New Roman" w:cs="Times New Roman"/>
          <w:color w:val="000000"/>
          <w:sz w:val="24"/>
          <w:szCs w:val="24"/>
        </w:rPr>
        <w:t>3</w:t>
      </w:r>
      <w:r w:rsidRPr="004F212B">
        <w:rPr>
          <w:rFonts w:ascii="Times New Roman" w:hAnsi="Times New Roman" w:cs="Times New Roman"/>
          <w:color w:val="000000"/>
          <w:sz w:val="24"/>
          <w:szCs w:val="24"/>
        </w:rPr>
        <w:t>.</w:t>
      </w:r>
      <w:r w:rsidR="00001757">
        <w:rPr>
          <w:rStyle w:val="FootnoteReference"/>
          <w:rFonts w:ascii="Times New Roman" w:hAnsi="Times New Roman" w:cs="Times New Roman"/>
          <w:color w:val="000000"/>
          <w:sz w:val="24"/>
          <w:szCs w:val="24"/>
        </w:rPr>
        <w:footnoteReference w:id="7"/>
      </w:r>
      <w:r w:rsidR="007137BA">
        <w:rPr>
          <w:rFonts w:ascii="Times New Roman" w:hAnsi="Times New Roman" w:cs="Times New Roman"/>
          <w:color w:val="000000"/>
          <w:sz w:val="24"/>
          <w:szCs w:val="24"/>
        </w:rPr>
        <w:t xml:space="preserve"> </w:t>
      </w:r>
      <w:r w:rsidR="004F212B">
        <w:rPr>
          <w:rFonts w:ascii="Times New Roman" w:hAnsi="Times New Roman" w:cs="Times New Roman"/>
          <w:color w:val="000000"/>
          <w:sz w:val="24"/>
          <w:szCs w:val="24"/>
        </w:rPr>
        <w:t>On July 15</w:t>
      </w:r>
      <w:r w:rsidRPr="004F212B">
        <w:rPr>
          <w:rFonts w:ascii="Times New Roman" w:hAnsi="Times New Roman" w:cs="Times New Roman"/>
          <w:color w:val="000000"/>
          <w:sz w:val="24"/>
          <w:szCs w:val="24"/>
        </w:rPr>
        <w:t>, 201</w:t>
      </w:r>
      <w:r w:rsidR="004F212B">
        <w:rPr>
          <w:rFonts w:ascii="Times New Roman" w:hAnsi="Times New Roman" w:cs="Times New Roman"/>
          <w:color w:val="000000"/>
          <w:sz w:val="24"/>
          <w:szCs w:val="24"/>
        </w:rPr>
        <w:t>3</w:t>
      </w:r>
      <w:r w:rsidRPr="004F212B">
        <w:rPr>
          <w:rFonts w:ascii="Times New Roman" w:hAnsi="Times New Roman" w:cs="Times New Roman"/>
          <w:color w:val="000000"/>
          <w:sz w:val="24"/>
          <w:szCs w:val="24"/>
        </w:rPr>
        <w:t xml:space="preserve">, </w:t>
      </w:r>
      <w:r w:rsidR="004F212B">
        <w:rPr>
          <w:rFonts w:ascii="Times New Roman" w:hAnsi="Times New Roman" w:cs="Times New Roman"/>
          <w:color w:val="000000"/>
          <w:sz w:val="24"/>
          <w:szCs w:val="24"/>
        </w:rPr>
        <w:t xml:space="preserve">Robert Green sent staff </w:t>
      </w:r>
      <w:r w:rsidRPr="004F212B">
        <w:rPr>
          <w:rFonts w:ascii="Times New Roman" w:hAnsi="Times New Roman" w:cs="Times New Roman"/>
          <w:color w:val="000000"/>
          <w:sz w:val="24"/>
          <w:szCs w:val="24"/>
        </w:rPr>
        <w:t>a 4</w:t>
      </w:r>
      <w:r w:rsidR="004F212B">
        <w:rPr>
          <w:rFonts w:ascii="Times New Roman" w:hAnsi="Times New Roman" w:cs="Times New Roman"/>
          <w:color w:val="000000"/>
          <w:sz w:val="24"/>
          <w:szCs w:val="24"/>
        </w:rPr>
        <w:t>3</w:t>
      </w:r>
      <w:r w:rsidRPr="004F212B">
        <w:rPr>
          <w:rFonts w:ascii="Times New Roman" w:hAnsi="Times New Roman" w:cs="Times New Roman"/>
          <w:color w:val="000000"/>
          <w:sz w:val="24"/>
          <w:szCs w:val="24"/>
        </w:rPr>
        <w:t xml:space="preserve">-page document </w:t>
      </w:r>
      <w:r w:rsidR="004F212B">
        <w:rPr>
          <w:rFonts w:ascii="Times New Roman" w:hAnsi="Times New Roman" w:cs="Times New Roman"/>
          <w:color w:val="000000"/>
          <w:sz w:val="24"/>
          <w:szCs w:val="24"/>
        </w:rPr>
        <w:t xml:space="preserve">via email containing a customer list and </w:t>
      </w:r>
      <w:r w:rsidR="00A40FA6">
        <w:rPr>
          <w:rFonts w:ascii="Times New Roman" w:hAnsi="Times New Roman" w:cs="Times New Roman"/>
          <w:color w:val="000000"/>
          <w:sz w:val="24"/>
          <w:szCs w:val="24"/>
        </w:rPr>
        <w:t>copies of bills</w:t>
      </w:r>
      <w:r w:rsidR="004F212B">
        <w:rPr>
          <w:rFonts w:ascii="Times New Roman" w:hAnsi="Times New Roman" w:cs="Times New Roman"/>
          <w:color w:val="000000"/>
          <w:sz w:val="24"/>
          <w:szCs w:val="24"/>
        </w:rPr>
        <w:t xml:space="preserve"> </w:t>
      </w:r>
      <w:r w:rsidR="00A40FA6">
        <w:rPr>
          <w:rFonts w:ascii="Times New Roman" w:hAnsi="Times New Roman" w:cs="Times New Roman"/>
          <w:color w:val="000000"/>
          <w:sz w:val="24"/>
          <w:szCs w:val="24"/>
        </w:rPr>
        <w:t>issued over the four-month period in which customers were assessed fees</w:t>
      </w:r>
      <w:r w:rsidR="004F212B">
        <w:rPr>
          <w:rFonts w:ascii="Times New Roman" w:hAnsi="Times New Roman" w:cs="Times New Roman"/>
          <w:color w:val="000000"/>
          <w:sz w:val="24"/>
          <w:szCs w:val="24"/>
        </w:rPr>
        <w:t>. Mr. Green stated that the company has not made an</w:t>
      </w:r>
      <w:r w:rsidR="00F525CC">
        <w:rPr>
          <w:rFonts w:ascii="Times New Roman" w:hAnsi="Times New Roman" w:cs="Times New Roman"/>
          <w:color w:val="000000"/>
          <w:sz w:val="24"/>
          <w:szCs w:val="24"/>
        </w:rPr>
        <w:t xml:space="preserve">y payment arrangements with its </w:t>
      </w:r>
      <w:r w:rsidR="004F212B">
        <w:rPr>
          <w:rFonts w:ascii="Times New Roman" w:hAnsi="Times New Roman" w:cs="Times New Roman"/>
          <w:color w:val="000000"/>
          <w:sz w:val="24"/>
          <w:szCs w:val="24"/>
        </w:rPr>
        <w:t>customers or sent any accounts to collections.</w:t>
      </w:r>
      <w:r w:rsidR="007137BA">
        <w:rPr>
          <w:rFonts w:ascii="Times New Roman" w:hAnsi="Times New Roman" w:cs="Times New Roman"/>
          <w:color w:val="000000"/>
          <w:sz w:val="24"/>
          <w:szCs w:val="24"/>
        </w:rPr>
        <w:t xml:space="preserve"> </w:t>
      </w:r>
      <w:r w:rsidR="004F212B">
        <w:rPr>
          <w:rFonts w:ascii="Times New Roman" w:hAnsi="Times New Roman" w:cs="Times New Roman"/>
          <w:color w:val="000000"/>
          <w:sz w:val="24"/>
          <w:szCs w:val="24"/>
        </w:rPr>
        <w:t>He listed himself as the contact person.</w:t>
      </w:r>
      <w:r w:rsidR="007137BA">
        <w:rPr>
          <w:rFonts w:ascii="Times New Roman" w:hAnsi="Times New Roman" w:cs="Times New Roman"/>
          <w:color w:val="000000"/>
          <w:sz w:val="24"/>
          <w:szCs w:val="24"/>
        </w:rPr>
        <w:t xml:space="preserve"> </w:t>
      </w:r>
      <w:r w:rsidR="008A5A2C">
        <w:rPr>
          <w:rFonts w:ascii="Times New Roman" w:hAnsi="Times New Roman" w:cs="Times New Roman"/>
          <w:color w:val="000000"/>
          <w:sz w:val="24"/>
          <w:szCs w:val="24"/>
        </w:rPr>
        <w:t>In this report, staff refers to this dataset as “original data.”</w:t>
      </w:r>
    </w:p>
    <w:p w:rsidR="00001757" w:rsidRDefault="002B0583"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4F212B">
        <w:rPr>
          <w:rFonts w:ascii="Times New Roman" w:hAnsi="Times New Roman" w:cs="Times New Roman"/>
          <w:color w:val="000000"/>
          <w:sz w:val="24"/>
          <w:szCs w:val="24"/>
        </w:rPr>
        <w:t>July</w:t>
      </w:r>
      <w:r>
        <w:rPr>
          <w:rFonts w:ascii="Times New Roman" w:hAnsi="Times New Roman" w:cs="Times New Roman"/>
          <w:color w:val="000000"/>
          <w:sz w:val="24"/>
          <w:szCs w:val="24"/>
        </w:rPr>
        <w:t xml:space="preserve"> 1</w:t>
      </w:r>
      <w:r w:rsidR="004F212B">
        <w:rPr>
          <w:rFonts w:ascii="Times New Roman" w:hAnsi="Times New Roman" w:cs="Times New Roman"/>
          <w:color w:val="000000"/>
          <w:sz w:val="24"/>
          <w:szCs w:val="24"/>
        </w:rPr>
        <w:t>7</w:t>
      </w:r>
      <w:r>
        <w:rPr>
          <w:rFonts w:ascii="Times New Roman" w:hAnsi="Times New Roman" w:cs="Times New Roman"/>
          <w:color w:val="000000"/>
          <w:sz w:val="24"/>
          <w:szCs w:val="24"/>
        </w:rPr>
        <w:t>, 201</w:t>
      </w:r>
      <w:r w:rsidR="004F212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staff requested </w:t>
      </w:r>
      <w:r w:rsidR="00A40FA6">
        <w:rPr>
          <w:rFonts w:ascii="Times New Roman" w:hAnsi="Times New Roman" w:cs="Times New Roman"/>
          <w:color w:val="000000"/>
          <w:sz w:val="24"/>
          <w:szCs w:val="24"/>
        </w:rPr>
        <w:t xml:space="preserve">that Mr. Green provide the service addresses for customers whose billing addresses are not in the company’s service area. Staff also requested that Mr. Green provide more information about </w:t>
      </w:r>
      <w:r w:rsidR="00B236D0">
        <w:rPr>
          <w:rFonts w:ascii="Times New Roman" w:hAnsi="Times New Roman" w:cs="Times New Roman"/>
          <w:color w:val="000000"/>
          <w:sz w:val="24"/>
          <w:szCs w:val="24"/>
        </w:rPr>
        <w:t>six</w:t>
      </w:r>
      <w:r w:rsidR="00A40FA6">
        <w:rPr>
          <w:rFonts w:ascii="Times New Roman" w:hAnsi="Times New Roman" w:cs="Times New Roman"/>
          <w:color w:val="000000"/>
          <w:sz w:val="24"/>
          <w:szCs w:val="24"/>
        </w:rPr>
        <w:t xml:space="preserve"> charges for “turn-off fees” charged during the four-month period, including: 1) t</w:t>
      </w:r>
      <w:r w:rsidR="00E7553A">
        <w:rPr>
          <w:rFonts w:ascii="Times New Roman" w:hAnsi="Times New Roman" w:cs="Times New Roman"/>
          <w:color w:val="000000"/>
          <w:sz w:val="24"/>
          <w:szCs w:val="24"/>
        </w:rPr>
        <w:t>he reason for the disconnection;</w:t>
      </w:r>
      <w:r w:rsidR="00A40FA6">
        <w:rPr>
          <w:rFonts w:ascii="Times New Roman" w:hAnsi="Times New Roman" w:cs="Times New Roman"/>
          <w:color w:val="000000"/>
          <w:sz w:val="24"/>
          <w:szCs w:val="24"/>
        </w:rPr>
        <w:t xml:space="preserve"> 2) the</w:t>
      </w:r>
      <w:r w:rsidR="00E7553A">
        <w:rPr>
          <w:rFonts w:ascii="Times New Roman" w:hAnsi="Times New Roman" w:cs="Times New Roman"/>
          <w:color w:val="000000"/>
          <w:sz w:val="24"/>
          <w:szCs w:val="24"/>
        </w:rPr>
        <w:t xml:space="preserve"> date the customer was notified;</w:t>
      </w:r>
      <w:r w:rsidR="00A40FA6">
        <w:rPr>
          <w:rFonts w:ascii="Times New Roman" w:hAnsi="Times New Roman" w:cs="Times New Roman"/>
          <w:color w:val="000000"/>
          <w:sz w:val="24"/>
          <w:szCs w:val="24"/>
        </w:rPr>
        <w:t xml:space="preserve"> and 3) the date that payment was received and the method of payment. Staff requested a response by July 24, 2013. </w:t>
      </w:r>
    </w:p>
    <w:p w:rsidR="002B0583" w:rsidRDefault="002B0583"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A40FA6">
        <w:rPr>
          <w:rFonts w:ascii="Times New Roman" w:hAnsi="Times New Roman" w:cs="Times New Roman"/>
          <w:color w:val="000000"/>
          <w:sz w:val="24"/>
          <w:szCs w:val="24"/>
        </w:rPr>
        <w:t>July 18</w:t>
      </w:r>
      <w:r>
        <w:rPr>
          <w:rFonts w:ascii="Times New Roman" w:hAnsi="Times New Roman" w:cs="Times New Roman"/>
          <w:color w:val="000000"/>
          <w:sz w:val="24"/>
          <w:szCs w:val="24"/>
        </w:rPr>
        <w:t>, 201</w:t>
      </w:r>
      <w:r w:rsidR="00A40FA6">
        <w:rPr>
          <w:rFonts w:ascii="Times New Roman" w:hAnsi="Times New Roman" w:cs="Times New Roman"/>
          <w:color w:val="000000"/>
          <w:sz w:val="24"/>
          <w:szCs w:val="24"/>
        </w:rPr>
        <w:t>3</w:t>
      </w:r>
      <w:r>
        <w:rPr>
          <w:rFonts w:ascii="Times New Roman" w:hAnsi="Times New Roman" w:cs="Times New Roman"/>
          <w:color w:val="000000"/>
          <w:sz w:val="24"/>
          <w:szCs w:val="24"/>
        </w:rPr>
        <w:t xml:space="preserve">, staff requested </w:t>
      </w:r>
      <w:r w:rsidR="00A40FA6">
        <w:rPr>
          <w:rFonts w:ascii="Times New Roman" w:hAnsi="Times New Roman" w:cs="Times New Roman"/>
          <w:color w:val="000000"/>
          <w:sz w:val="24"/>
          <w:szCs w:val="24"/>
        </w:rPr>
        <w:t xml:space="preserve">copies of bills for all 87 accounts issued on April 1, 2013. </w:t>
      </w:r>
      <w:r>
        <w:rPr>
          <w:rFonts w:ascii="Times New Roman" w:hAnsi="Times New Roman" w:cs="Times New Roman"/>
          <w:color w:val="000000"/>
          <w:sz w:val="24"/>
          <w:szCs w:val="24"/>
        </w:rPr>
        <w:t xml:space="preserve">Staff also requested </w:t>
      </w:r>
      <w:r w:rsidR="00A40FA6">
        <w:rPr>
          <w:rFonts w:ascii="Times New Roman" w:hAnsi="Times New Roman" w:cs="Times New Roman"/>
          <w:color w:val="000000"/>
          <w:sz w:val="24"/>
          <w:szCs w:val="24"/>
        </w:rPr>
        <w:t>a statement, for each account, of fees assessed for late payment and reconnection</w:t>
      </w:r>
      <w:r w:rsidR="00FA7164">
        <w:rPr>
          <w:rFonts w:ascii="Times New Roman" w:hAnsi="Times New Roman" w:cs="Times New Roman"/>
          <w:color w:val="000000"/>
          <w:sz w:val="24"/>
          <w:szCs w:val="24"/>
        </w:rPr>
        <w:t xml:space="preserve"> (“turn-off fees”)</w:t>
      </w:r>
      <w:r w:rsidR="00A40FA6">
        <w:rPr>
          <w:rFonts w:ascii="Times New Roman" w:hAnsi="Times New Roman" w:cs="Times New Roman"/>
          <w:color w:val="000000"/>
          <w:sz w:val="24"/>
          <w:szCs w:val="24"/>
        </w:rPr>
        <w:t>, including the date the fee was assessed and the amount of the fee. Staff requested data going back to when the company began charging late fees higher than $5 and reconnection fees higher than $25. Staff requested a response by July 26, 2013.</w:t>
      </w:r>
    </w:p>
    <w:p w:rsidR="006B3309" w:rsidRDefault="006B3309"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 Jul</w:t>
      </w:r>
      <w:r w:rsidR="004D3466">
        <w:rPr>
          <w:rFonts w:ascii="Times New Roman" w:hAnsi="Times New Roman" w:cs="Times New Roman"/>
          <w:color w:val="000000"/>
          <w:sz w:val="24"/>
          <w:szCs w:val="24"/>
        </w:rPr>
        <w:t>y 22, 2013, Mr. Green provided an incomplete response</w:t>
      </w:r>
      <w:r w:rsidR="0083428B">
        <w:rPr>
          <w:rFonts w:ascii="Times New Roman" w:hAnsi="Times New Roman" w:cs="Times New Roman"/>
          <w:color w:val="000000"/>
          <w:sz w:val="24"/>
          <w:szCs w:val="24"/>
        </w:rPr>
        <w:t xml:space="preserve"> to staff’s request for additional data</w:t>
      </w:r>
      <w:r w:rsidR="004D3466">
        <w:rPr>
          <w:rFonts w:ascii="Times New Roman" w:hAnsi="Times New Roman" w:cs="Times New Roman"/>
          <w:color w:val="000000"/>
          <w:sz w:val="24"/>
          <w:szCs w:val="24"/>
        </w:rPr>
        <w:t>, including the reason for disconnection and the date and method of payment.</w:t>
      </w:r>
      <w:r w:rsidR="007137BA">
        <w:rPr>
          <w:rFonts w:ascii="Times New Roman" w:hAnsi="Times New Roman" w:cs="Times New Roman"/>
          <w:color w:val="000000"/>
          <w:sz w:val="24"/>
          <w:szCs w:val="24"/>
        </w:rPr>
        <w:t xml:space="preserve"> </w:t>
      </w:r>
      <w:r w:rsidR="00FA7164">
        <w:rPr>
          <w:rFonts w:ascii="Times New Roman" w:hAnsi="Times New Roman" w:cs="Times New Roman"/>
          <w:color w:val="000000"/>
          <w:sz w:val="24"/>
          <w:szCs w:val="24"/>
        </w:rPr>
        <w:t>Mr. Green provided a copy of the company’s standard disconnect notice.</w:t>
      </w:r>
      <w:r w:rsidR="007137BA">
        <w:rPr>
          <w:rFonts w:ascii="Times New Roman" w:hAnsi="Times New Roman" w:cs="Times New Roman"/>
          <w:color w:val="000000"/>
          <w:sz w:val="24"/>
          <w:szCs w:val="24"/>
        </w:rPr>
        <w:t xml:space="preserve"> </w:t>
      </w:r>
      <w:r w:rsidR="004D3466">
        <w:rPr>
          <w:rFonts w:ascii="Times New Roman" w:hAnsi="Times New Roman" w:cs="Times New Roman"/>
          <w:color w:val="000000"/>
          <w:sz w:val="24"/>
          <w:szCs w:val="24"/>
        </w:rPr>
        <w:t>Mr. Green did not provid</w:t>
      </w:r>
      <w:r w:rsidR="0083428B">
        <w:rPr>
          <w:rFonts w:ascii="Times New Roman" w:hAnsi="Times New Roman" w:cs="Times New Roman"/>
          <w:color w:val="000000"/>
          <w:sz w:val="24"/>
          <w:szCs w:val="24"/>
        </w:rPr>
        <w:t xml:space="preserve">e the dates that customers received </w:t>
      </w:r>
      <w:r w:rsidR="00BD3E13">
        <w:rPr>
          <w:rFonts w:ascii="Times New Roman" w:hAnsi="Times New Roman" w:cs="Times New Roman"/>
          <w:color w:val="000000"/>
          <w:sz w:val="24"/>
          <w:szCs w:val="24"/>
        </w:rPr>
        <w:t>disconnect notice</w:t>
      </w:r>
      <w:r w:rsidR="0083428B">
        <w:rPr>
          <w:rFonts w:ascii="Times New Roman" w:hAnsi="Times New Roman" w:cs="Times New Roman"/>
          <w:color w:val="000000"/>
          <w:sz w:val="24"/>
          <w:szCs w:val="24"/>
        </w:rPr>
        <w:t>s</w:t>
      </w:r>
      <w:r w:rsidR="00BD3E13">
        <w:rPr>
          <w:rFonts w:ascii="Times New Roman" w:hAnsi="Times New Roman" w:cs="Times New Roman"/>
          <w:color w:val="000000"/>
          <w:sz w:val="24"/>
          <w:szCs w:val="24"/>
        </w:rPr>
        <w:t>.</w:t>
      </w:r>
    </w:p>
    <w:p w:rsidR="004D3466" w:rsidRDefault="004D3466"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 July 24, 2013, staff again requested that Mr. Green provide the dates that customers were notified of disconnection of service.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Mr. Green responded, describing his company’s general practice regarding disconnect notices.</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But, he did not provide the specific dates of notice </w:t>
      </w:r>
      <w:r w:rsidR="00546F82">
        <w:rPr>
          <w:rFonts w:ascii="Times New Roman" w:hAnsi="Times New Roman" w:cs="Times New Roman"/>
          <w:color w:val="000000"/>
          <w:sz w:val="24"/>
          <w:szCs w:val="24"/>
        </w:rPr>
        <w:t xml:space="preserve">for the </w:t>
      </w:r>
      <w:r w:rsidR="00BD3E13">
        <w:rPr>
          <w:rFonts w:ascii="Times New Roman" w:hAnsi="Times New Roman" w:cs="Times New Roman"/>
          <w:color w:val="000000"/>
          <w:sz w:val="24"/>
          <w:szCs w:val="24"/>
        </w:rPr>
        <w:t>five</w:t>
      </w:r>
      <w:r w:rsidR="00546F82">
        <w:rPr>
          <w:rFonts w:ascii="Times New Roman" w:hAnsi="Times New Roman" w:cs="Times New Roman"/>
          <w:color w:val="000000"/>
          <w:sz w:val="24"/>
          <w:szCs w:val="24"/>
        </w:rPr>
        <w:t xml:space="preserve"> accounts requested.</w:t>
      </w:r>
    </w:p>
    <w:p w:rsidR="00F609C6" w:rsidRDefault="00F609C6"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On July 25, 2013</w:t>
      </w:r>
      <w:r w:rsidR="007B2A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Mr. Green requested an extension to furnish the </w:t>
      </w:r>
      <w:r w:rsidR="004D3466">
        <w:rPr>
          <w:rFonts w:ascii="Times New Roman" w:hAnsi="Times New Roman" w:cs="Times New Roman"/>
          <w:color w:val="000000"/>
          <w:sz w:val="24"/>
          <w:szCs w:val="24"/>
        </w:rPr>
        <w:t xml:space="preserve">additional </w:t>
      </w:r>
      <w:r>
        <w:rPr>
          <w:rFonts w:ascii="Times New Roman" w:hAnsi="Times New Roman" w:cs="Times New Roman"/>
          <w:color w:val="000000"/>
          <w:sz w:val="24"/>
          <w:szCs w:val="24"/>
        </w:rPr>
        <w:t>data by July 31</w:t>
      </w:r>
      <w:r w:rsidR="0083428B">
        <w:rPr>
          <w:rFonts w:ascii="Times New Roman" w:hAnsi="Times New Roman" w:cs="Times New Roman"/>
          <w:color w:val="000000"/>
          <w:sz w:val="24"/>
          <w:szCs w:val="24"/>
        </w:rPr>
        <w:t>, 2013</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Staff granted the extension.</w:t>
      </w:r>
    </w:p>
    <w:p w:rsidR="009E43D9" w:rsidRDefault="00F609C6"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 July 31, Mr. Green provided</w:t>
      </w:r>
      <w:r w:rsidR="007B2A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E43D9">
        <w:rPr>
          <w:rFonts w:ascii="Times New Roman" w:hAnsi="Times New Roman" w:cs="Times New Roman"/>
          <w:color w:val="000000"/>
          <w:sz w:val="24"/>
          <w:szCs w:val="24"/>
        </w:rPr>
        <w:t xml:space="preserve">1) </w:t>
      </w:r>
      <w:r>
        <w:rPr>
          <w:rFonts w:ascii="Times New Roman" w:hAnsi="Times New Roman" w:cs="Times New Roman"/>
          <w:color w:val="000000"/>
          <w:sz w:val="24"/>
          <w:szCs w:val="24"/>
        </w:rPr>
        <w:t xml:space="preserve">copies of </w:t>
      </w:r>
      <w:r w:rsidR="001443D9">
        <w:rPr>
          <w:rFonts w:ascii="Times New Roman" w:hAnsi="Times New Roman" w:cs="Times New Roman"/>
          <w:color w:val="000000"/>
          <w:sz w:val="24"/>
          <w:szCs w:val="24"/>
        </w:rPr>
        <w:t>97</w:t>
      </w:r>
      <w:r>
        <w:rPr>
          <w:rFonts w:ascii="Times New Roman" w:hAnsi="Times New Roman" w:cs="Times New Roman"/>
          <w:color w:val="000000"/>
          <w:sz w:val="24"/>
          <w:szCs w:val="24"/>
        </w:rPr>
        <w:t xml:space="preserve"> customer bills issued April 1, 2013</w:t>
      </w:r>
      <w:r w:rsidR="007B2A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E43D9">
        <w:rPr>
          <w:rFonts w:ascii="Times New Roman" w:hAnsi="Times New Roman" w:cs="Times New Roman"/>
          <w:color w:val="000000"/>
          <w:sz w:val="24"/>
          <w:szCs w:val="24"/>
        </w:rPr>
        <w:t>2)</w:t>
      </w:r>
      <w:r>
        <w:rPr>
          <w:rFonts w:ascii="Times New Roman" w:hAnsi="Times New Roman" w:cs="Times New Roman"/>
          <w:color w:val="000000"/>
          <w:sz w:val="24"/>
          <w:szCs w:val="24"/>
        </w:rPr>
        <w:t xml:space="preserve"> handwritten records of all </w:t>
      </w:r>
      <w:r w:rsidR="009E43D9">
        <w:rPr>
          <w:rFonts w:ascii="Times New Roman" w:hAnsi="Times New Roman" w:cs="Times New Roman"/>
          <w:color w:val="000000"/>
          <w:sz w:val="24"/>
          <w:szCs w:val="24"/>
        </w:rPr>
        <w:t>late fees assessed in 2011 and 2013</w:t>
      </w:r>
      <w:r w:rsidR="007B2A68">
        <w:rPr>
          <w:rFonts w:ascii="Times New Roman" w:hAnsi="Times New Roman" w:cs="Times New Roman"/>
          <w:color w:val="000000"/>
          <w:sz w:val="24"/>
          <w:szCs w:val="24"/>
        </w:rPr>
        <w:t>;</w:t>
      </w:r>
      <w:r w:rsidR="009E43D9">
        <w:rPr>
          <w:rFonts w:ascii="Times New Roman" w:hAnsi="Times New Roman" w:cs="Times New Roman"/>
          <w:color w:val="000000"/>
          <w:sz w:val="24"/>
          <w:szCs w:val="24"/>
        </w:rPr>
        <w:t xml:space="preserve"> and 3) handwritten records of all </w:t>
      </w:r>
      <w:r>
        <w:rPr>
          <w:rFonts w:ascii="Times New Roman" w:hAnsi="Times New Roman" w:cs="Times New Roman"/>
          <w:color w:val="000000"/>
          <w:sz w:val="24"/>
          <w:szCs w:val="24"/>
        </w:rPr>
        <w:t>reconnection fees, new customer fees and NSF fees assessed 2011, 2012</w:t>
      </w:r>
      <w:r w:rsidR="007B2A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2013.</w:t>
      </w:r>
      <w:r w:rsidR="007137BA">
        <w:rPr>
          <w:rFonts w:ascii="Times New Roman" w:hAnsi="Times New Roman" w:cs="Times New Roman"/>
          <w:color w:val="000000"/>
          <w:sz w:val="24"/>
          <w:szCs w:val="24"/>
        </w:rPr>
        <w:t xml:space="preserve"> </w:t>
      </w:r>
      <w:r w:rsidR="00BD3E13">
        <w:rPr>
          <w:rFonts w:ascii="Times New Roman" w:hAnsi="Times New Roman" w:cs="Times New Roman"/>
          <w:color w:val="000000"/>
          <w:sz w:val="24"/>
          <w:szCs w:val="24"/>
        </w:rPr>
        <w:t>In this report, staff refers to this dataset as “supplemental data.”</w:t>
      </w:r>
    </w:p>
    <w:p w:rsidR="00F609C6" w:rsidRDefault="00F609C6"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FA2101">
        <w:rPr>
          <w:rFonts w:ascii="Times New Roman" w:hAnsi="Times New Roman" w:cs="Times New Roman"/>
          <w:color w:val="000000"/>
          <w:sz w:val="24"/>
          <w:szCs w:val="24"/>
        </w:rPr>
        <w:t>Aug.</w:t>
      </w:r>
      <w:r w:rsidR="00F844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5, staff requested that Mr. Green provide the records of late fees assessed in 2012 as soon as possible.</w:t>
      </w:r>
    </w:p>
    <w:p w:rsidR="00A950C9" w:rsidRDefault="00A950C9"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FA2101">
        <w:rPr>
          <w:rFonts w:ascii="Times New Roman" w:hAnsi="Times New Roman" w:cs="Times New Roman"/>
          <w:color w:val="000000"/>
          <w:sz w:val="24"/>
          <w:szCs w:val="24"/>
        </w:rPr>
        <w:t xml:space="preserve">Aug. </w:t>
      </w:r>
      <w:r>
        <w:rPr>
          <w:rFonts w:ascii="Times New Roman" w:hAnsi="Times New Roman" w:cs="Times New Roman"/>
          <w:color w:val="000000"/>
          <w:sz w:val="24"/>
          <w:szCs w:val="24"/>
        </w:rPr>
        <w:t xml:space="preserve">6, Mr. Green provided </w:t>
      </w:r>
      <w:r w:rsidR="00FA2101">
        <w:rPr>
          <w:rFonts w:ascii="Times New Roman" w:hAnsi="Times New Roman" w:cs="Times New Roman"/>
          <w:color w:val="000000"/>
          <w:sz w:val="24"/>
          <w:szCs w:val="24"/>
        </w:rPr>
        <w:t xml:space="preserve">an electronic copy of </w:t>
      </w:r>
      <w:r>
        <w:rPr>
          <w:rFonts w:ascii="Times New Roman" w:hAnsi="Times New Roman" w:cs="Times New Roman"/>
          <w:color w:val="000000"/>
          <w:sz w:val="24"/>
          <w:szCs w:val="24"/>
        </w:rPr>
        <w:t>the company’s handwritten records of late fees assessed in 2012.</w:t>
      </w:r>
    </w:p>
    <w:p w:rsidR="00A950C9" w:rsidRDefault="00A950C9"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FA2101">
        <w:rPr>
          <w:rFonts w:ascii="Times New Roman" w:hAnsi="Times New Roman" w:cs="Times New Roman"/>
          <w:color w:val="000000"/>
          <w:sz w:val="24"/>
          <w:szCs w:val="24"/>
        </w:rPr>
        <w:t xml:space="preserve">Aug. </w:t>
      </w:r>
      <w:r>
        <w:rPr>
          <w:rFonts w:ascii="Times New Roman" w:hAnsi="Times New Roman" w:cs="Times New Roman"/>
          <w:color w:val="000000"/>
          <w:sz w:val="24"/>
          <w:szCs w:val="24"/>
        </w:rPr>
        <w:t>6, staff notified Mr. Green that his response to staff’s July 17 request for additional information regarding the five accounts that received disconnect notices was incomplete.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Staff requested that Mr. Green provide the dates of the disconnect notic</w:t>
      </w:r>
      <w:r w:rsidR="007B2A68">
        <w:rPr>
          <w:rFonts w:ascii="Times New Roman" w:hAnsi="Times New Roman" w:cs="Times New Roman"/>
          <w:color w:val="000000"/>
          <w:sz w:val="24"/>
          <w:szCs w:val="24"/>
        </w:rPr>
        <w:t>es</w:t>
      </w:r>
      <w:r w:rsidR="00FA7164">
        <w:rPr>
          <w:rFonts w:ascii="Times New Roman" w:hAnsi="Times New Roman" w:cs="Times New Roman"/>
          <w:color w:val="000000"/>
          <w:sz w:val="24"/>
          <w:szCs w:val="24"/>
        </w:rPr>
        <w:t xml:space="preserve">. </w:t>
      </w:r>
    </w:p>
    <w:p w:rsidR="00A950C9" w:rsidRDefault="00FA7164" w:rsidP="00F54FE8">
      <w:pPr>
        <w:spacing w:after="24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w:t>
      </w:r>
      <w:r w:rsidR="00FA2101">
        <w:rPr>
          <w:rFonts w:ascii="Times New Roman" w:hAnsi="Times New Roman" w:cs="Times New Roman"/>
          <w:color w:val="000000"/>
          <w:sz w:val="24"/>
          <w:szCs w:val="24"/>
        </w:rPr>
        <w:t xml:space="preserve">Aug. </w:t>
      </w:r>
      <w:r w:rsidR="00A950C9">
        <w:rPr>
          <w:rFonts w:ascii="Times New Roman" w:hAnsi="Times New Roman" w:cs="Times New Roman"/>
          <w:color w:val="000000"/>
          <w:sz w:val="24"/>
          <w:szCs w:val="24"/>
        </w:rPr>
        <w:t>8, Mr. Green replied via email, describing the dates he provided notice of disconnection to the five accounts.</w:t>
      </w:r>
    </w:p>
    <w:p w:rsidR="00D3545F" w:rsidRDefault="002B0583" w:rsidP="00546F82">
      <w:pPr>
        <w:spacing w:after="240" w:line="240" w:lineRule="auto"/>
        <w:rPr>
          <w:rFonts w:ascii="Times New Roman" w:hAnsi="Times New Roman" w:cs="Times New Roman"/>
          <w:color w:val="000000"/>
          <w:sz w:val="24"/>
          <w:szCs w:val="24"/>
        </w:rPr>
        <w:sectPr w:rsidR="00D3545F" w:rsidSect="00FD057A">
          <w:pgSz w:w="12240" w:h="15840"/>
          <w:pgMar w:top="1440" w:right="1440" w:bottom="1440" w:left="1440" w:header="720" w:footer="720" w:gutter="0"/>
          <w:cols w:space="720"/>
          <w:titlePg/>
          <w:docGrid w:linePitch="360"/>
        </w:sectPr>
      </w:pPr>
      <w:r>
        <w:rPr>
          <w:rFonts w:ascii="Times New Roman" w:hAnsi="Times New Roman" w:cs="Times New Roman"/>
          <w:color w:val="000000"/>
          <w:sz w:val="24"/>
          <w:szCs w:val="24"/>
        </w:rPr>
        <w:t xml:space="preserve">Staff used the documents and information furnished from the original data request, all subsequent responses from </w:t>
      </w:r>
      <w:r w:rsidR="00A40FA6">
        <w:rPr>
          <w:rFonts w:ascii="Times New Roman" w:hAnsi="Times New Roman" w:cs="Times New Roman"/>
          <w:color w:val="000000"/>
          <w:sz w:val="24"/>
          <w:szCs w:val="24"/>
        </w:rPr>
        <w:t>Eastwood Park</w:t>
      </w:r>
      <w:r>
        <w:rPr>
          <w:rFonts w:ascii="Times New Roman" w:hAnsi="Times New Roman" w:cs="Times New Roman"/>
          <w:color w:val="000000"/>
          <w:sz w:val="24"/>
          <w:szCs w:val="24"/>
        </w:rPr>
        <w:t>, and commission record</w:t>
      </w:r>
      <w:r w:rsidR="00A950C9">
        <w:rPr>
          <w:rFonts w:ascii="Times New Roman" w:hAnsi="Times New Roman" w:cs="Times New Roman"/>
          <w:color w:val="000000"/>
          <w:sz w:val="24"/>
          <w:szCs w:val="24"/>
        </w:rPr>
        <w:t xml:space="preserve">s to conduct this investigation </w:t>
      </w:r>
      <w:r>
        <w:rPr>
          <w:rFonts w:ascii="Times New Roman" w:hAnsi="Times New Roman" w:cs="Times New Roman"/>
          <w:color w:val="000000"/>
          <w:sz w:val="24"/>
          <w:szCs w:val="24"/>
        </w:rPr>
        <w:t xml:space="preserve">of </w:t>
      </w:r>
      <w:r w:rsidR="00546F82">
        <w:rPr>
          <w:rFonts w:ascii="Times New Roman" w:hAnsi="Times New Roman" w:cs="Times New Roman"/>
          <w:color w:val="000000"/>
          <w:sz w:val="24"/>
          <w:szCs w:val="24"/>
        </w:rPr>
        <w:t xml:space="preserve">Eastwood Park’s </w:t>
      </w:r>
      <w:r>
        <w:rPr>
          <w:rFonts w:ascii="Times New Roman" w:hAnsi="Times New Roman" w:cs="Times New Roman"/>
          <w:color w:val="000000"/>
          <w:sz w:val="24"/>
          <w:szCs w:val="24"/>
        </w:rPr>
        <w:t>business practices.</w:t>
      </w:r>
    </w:p>
    <w:p w:rsidR="00635F00" w:rsidRDefault="00635F00">
      <w:pPr>
        <w:rPr>
          <w:rFonts w:ascii="Times New Roman" w:eastAsia="Times New Roman" w:hAnsi="Times New Roman" w:cs="Times New Roman"/>
          <w:b/>
          <w:sz w:val="24"/>
          <w:szCs w:val="24"/>
          <w:lang w:bidi="en-US"/>
        </w:rPr>
      </w:pPr>
      <w:r>
        <w:rPr>
          <w:b/>
          <w:szCs w:val="24"/>
        </w:rPr>
        <w:lastRenderedPageBreak/>
        <w:br w:type="page"/>
      </w:r>
    </w:p>
    <w:p w:rsidR="00DB7322" w:rsidRPr="007B400C" w:rsidRDefault="00DB7322" w:rsidP="00546F82">
      <w:pPr>
        <w:pStyle w:val="NoSpacing"/>
        <w:jc w:val="center"/>
        <w:rPr>
          <w:b/>
          <w:szCs w:val="24"/>
        </w:rPr>
      </w:pPr>
      <w:r>
        <w:rPr>
          <w:b/>
          <w:szCs w:val="24"/>
        </w:rPr>
        <w:lastRenderedPageBreak/>
        <w:t>FORM OF BILLS</w:t>
      </w:r>
    </w:p>
    <w:p w:rsidR="00DB7322" w:rsidRPr="007B400C" w:rsidRDefault="00DB7322" w:rsidP="00DB7322">
      <w:pPr>
        <w:pStyle w:val="NoSpacing"/>
        <w:ind w:left="720" w:right="720"/>
        <w:rPr>
          <w:szCs w:val="24"/>
        </w:rPr>
      </w:pPr>
      <w:r w:rsidRPr="007B400C" w:rsidDel="00321F99">
        <w:rPr>
          <w:b/>
          <w:szCs w:val="24"/>
        </w:rPr>
        <w:t xml:space="preserve"> </w:t>
      </w:r>
    </w:p>
    <w:p w:rsidR="00485929" w:rsidRDefault="00DB7322" w:rsidP="00DB7322">
      <w:pPr>
        <w:pStyle w:val="NoSpacing"/>
        <w:rPr>
          <w:szCs w:val="24"/>
        </w:rPr>
      </w:pPr>
      <w:r>
        <w:rPr>
          <w:szCs w:val="24"/>
        </w:rPr>
        <w:t xml:space="preserve">WAC 480-110-375 provides the requirements </w:t>
      </w:r>
      <w:r w:rsidR="009E43D9">
        <w:rPr>
          <w:szCs w:val="24"/>
        </w:rPr>
        <w:t xml:space="preserve">for form of bills sent to customers, </w:t>
      </w:r>
      <w:r w:rsidR="00CB06A0">
        <w:rPr>
          <w:szCs w:val="24"/>
        </w:rPr>
        <w:t xml:space="preserve">with </w:t>
      </w:r>
      <w:r>
        <w:rPr>
          <w:szCs w:val="24"/>
        </w:rPr>
        <w:t>which all water companies must comply.</w:t>
      </w:r>
      <w:r w:rsidR="007137BA">
        <w:rPr>
          <w:szCs w:val="24"/>
        </w:rPr>
        <w:t xml:space="preserve"> </w:t>
      </w:r>
      <w:r w:rsidR="00001958">
        <w:rPr>
          <w:szCs w:val="24"/>
        </w:rPr>
        <w:t xml:space="preserve">In addition to technical assistance received in 2008, </w:t>
      </w:r>
      <w:r w:rsidR="00546F82">
        <w:rPr>
          <w:szCs w:val="24"/>
        </w:rPr>
        <w:t>Eastwood Park</w:t>
      </w:r>
      <w:r w:rsidR="00752BDC">
        <w:rPr>
          <w:szCs w:val="24"/>
        </w:rPr>
        <w:t xml:space="preserve"> received extensive technical assistance regarding form of bill</w:t>
      </w:r>
      <w:r w:rsidR="00F66D9D">
        <w:rPr>
          <w:szCs w:val="24"/>
        </w:rPr>
        <w:t>s</w:t>
      </w:r>
      <w:r w:rsidR="001A77D3">
        <w:rPr>
          <w:szCs w:val="24"/>
        </w:rPr>
        <w:t xml:space="preserve"> as a result of a site visit </w:t>
      </w:r>
      <w:r w:rsidR="00F66D9D">
        <w:rPr>
          <w:szCs w:val="24"/>
        </w:rPr>
        <w:t xml:space="preserve">conducted </w:t>
      </w:r>
      <w:r w:rsidR="001A77D3">
        <w:rPr>
          <w:szCs w:val="24"/>
        </w:rPr>
        <w:t xml:space="preserve">by commission staff in </w:t>
      </w:r>
      <w:r w:rsidR="00F66D9D">
        <w:rPr>
          <w:szCs w:val="24"/>
        </w:rPr>
        <w:t>Jan</w:t>
      </w:r>
      <w:r w:rsidR="007B2A68">
        <w:rPr>
          <w:szCs w:val="24"/>
        </w:rPr>
        <w:t>uary</w:t>
      </w:r>
      <w:r w:rsidR="00F66D9D">
        <w:rPr>
          <w:szCs w:val="24"/>
        </w:rPr>
        <w:t xml:space="preserve"> </w:t>
      </w:r>
      <w:r w:rsidR="001A77D3">
        <w:rPr>
          <w:szCs w:val="24"/>
        </w:rPr>
        <w:t>2013, and</w:t>
      </w:r>
      <w:r w:rsidR="00E7553A">
        <w:rPr>
          <w:szCs w:val="24"/>
        </w:rPr>
        <w:t xml:space="preserve"> </w:t>
      </w:r>
      <w:r w:rsidR="001140C2">
        <w:rPr>
          <w:szCs w:val="24"/>
        </w:rPr>
        <w:t xml:space="preserve">in response to </w:t>
      </w:r>
      <w:r w:rsidR="001A77D3">
        <w:rPr>
          <w:szCs w:val="24"/>
        </w:rPr>
        <w:t>a consumer complaint</w:t>
      </w:r>
      <w:r w:rsidR="0031593C">
        <w:rPr>
          <w:szCs w:val="24"/>
        </w:rPr>
        <w:t xml:space="preserve">, No. 117357, </w:t>
      </w:r>
      <w:r w:rsidR="0092243E">
        <w:rPr>
          <w:szCs w:val="24"/>
        </w:rPr>
        <w:t>in</w:t>
      </w:r>
      <w:r w:rsidR="00523561">
        <w:rPr>
          <w:szCs w:val="24"/>
        </w:rPr>
        <w:t xml:space="preserve"> </w:t>
      </w:r>
      <w:r w:rsidR="001140C2">
        <w:rPr>
          <w:szCs w:val="24"/>
        </w:rPr>
        <w:t xml:space="preserve">June </w:t>
      </w:r>
      <w:r w:rsidR="001A77D3">
        <w:rPr>
          <w:szCs w:val="24"/>
        </w:rPr>
        <w:t>2013</w:t>
      </w:r>
      <w:r w:rsidR="009E43D9">
        <w:rPr>
          <w:szCs w:val="24"/>
        </w:rPr>
        <w:t>.</w:t>
      </w:r>
      <w:r w:rsidR="007137BA">
        <w:rPr>
          <w:szCs w:val="24"/>
        </w:rPr>
        <w:t xml:space="preserve"> </w:t>
      </w:r>
      <w:r w:rsidR="009E43D9">
        <w:rPr>
          <w:szCs w:val="24"/>
        </w:rPr>
        <w:t xml:space="preserve">The company was notified </w:t>
      </w:r>
      <w:r w:rsidR="00F66D9D">
        <w:rPr>
          <w:szCs w:val="24"/>
        </w:rPr>
        <w:t>of</w:t>
      </w:r>
      <w:r w:rsidR="009E43D9">
        <w:rPr>
          <w:szCs w:val="24"/>
        </w:rPr>
        <w:t xml:space="preserve"> violation</w:t>
      </w:r>
      <w:r w:rsidR="00F66D9D">
        <w:rPr>
          <w:szCs w:val="24"/>
        </w:rPr>
        <w:t>s</w:t>
      </w:r>
      <w:r w:rsidR="009E43D9">
        <w:rPr>
          <w:szCs w:val="24"/>
        </w:rPr>
        <w:t xml:space="preserve"> of the </w:t>
      </w:r>
      <w:r w:rsidR="00001958">
        <w:rPr>
          <w:szCs w:val="24"/>
        </w:rPr>
        <w:t xml:space="preserve">following </w:t>
      </w:r>
      <w:r w:rsidR="009E43D9">
        <w:rPr>
          <w:szCs w:val="24"/>
        </w:rPr>
        <w:t>rules</w:t>
      </w:r>
      <w:r w:rsidR="00485929">
        <w:rPr>
          <w:szCs w:val="24"/>
        </w:rPr>
        <w:t>:</w:t>
      </w:r>
    </w:p>
    <w:p w:rsidR="00485929" w:rsidRDefault="00485929" w:rsidP="00DB7322">
      <w:pPr>
        <w:pStyle w:val="NoSpacing"/>
        <w:rPr>
          <w:szCs w:val="24"/>
        </w:rPr>
      </w:pPr>
    </w:p>
    <w:p w:rsidR="00485929" w:rsidRDefault="00485929" w:rsidP="00485929">
      <w:pPr>
        <w:pStyle w:val="NoSpacing"/>
        <w:numPr>
          <w:ilvl w:val="0"/>
          <w:numId w:val="24"/>
        </w:numPr>
        <w:rPr>
          <w:szCs w:val="24"/>
        </w:rPr>
      </w:pPr>
      <w:r w:rsidRPr="008E09CE">
        <w:rPr>
          <w:b/>
          <w:szCs w:val="24"/>
        </w:rPr>
        <w:t>WAC 480-110-375(1)(b)</w:t>
      </w:r>
      <w:r w:rsidR="00F66D9D" w:rsidRPr="001269D3">
        <w:rPr>
          <w:szCs w:val="24"/>
        </w:rPr>
        <w:t>, which</w:t>
      </w:r>
      <w:r w:rsidRPr="001269D3">
        <w:rPr>
          <w:szCs w:val="24"/>
        </w:rPr>
        <w:t xml:space="preserve"> </w:t>
      </w:r>
      <w:r>
        <w:rPr>
          <w:szCs w:val="24"/>
        </w:rPr>
        <w:t>requires that customer bills show a reference to the applicable rate schedule</w:t>
      </w:r>
      <w:r w:rsidR="00546F82">
        <w:rPr>
          <w:szCs w:val="24"/>
        </w:rPr>
        <w:t>.</w:t>
      </w:r>
    </w:p>
    <w:p w:rsidR="00485929" w:rsidRDefault="00485929" w:rsidP="00485929">
      <w:pPr>
        <w:pStyle w:val="NoSpacing"/>
        <w:numPr>
          <w:ilvl w:val="0"/>
          <w:numId w:val="24"/>
        </w:numPr>
        <w:rPr>
          <w:szCs w:val="24"/>
        </w:rPr>
      </w:pPr>
      <w:r w:rsidRPr="008E09CE">
        <w:rPr>
          <w:b/>
          <w:szCs w:val="24"/>
        </w:rPr>
        <w:t>WAC 480-110-375(1)(c)</w:t>
      </w:r>
      <w:r w:rsidR="00F66D9D" w:rsidRPr="001269D3">
        <w:rPr>
          <w:szCs w:val="24"/>
        </w:rPr>
        <w:t>, which</w:t>
      </w:r>
      <w:r w:rsidRPr="001269D3">
        <w:rPr>
          <w:szCs w:val="24"/>
        </w:rPr>
        <w:t xml:space="preserve"> </w:t>
      </w:r>
      <w:r>
        <w:rPr>
          <w:szCs w:val="24"/>
        </w:rPr>
        <w:t>requires that customer bills identify and show each separate charge as a line item</w:t>
      </w:r>
      <w:r w:rsidR="00546F82">
        <w:rPr>
          <w:szCs w:val="24"/>
        </w:rPr>
        <w:t>.</w:t>
      </w:r>
    </w:p>
    <w:p w:rsidR="00485929" w:rsidRDefault="00485929" w:rsidP="00485929">
      <w:pPr>
        <w:pStyle w:val="NoSpacing"/>
        <w:numPr>
          <w:ilvl w:val="0"/>
          <w:numId w:val="24"/>
        </w:numPr>
        <w:rPr>
          <w:szCs w:val="24"/>
        </w:rPr>
      </w:pPr>
      <w:r w:rsidRPr="008E09CE">
        <w:rPr>
          <w:b/>
          <w:szCs w:val="24"/>
        </w:rPr>
        <w:t>WAC 480-110-375(1)(e)</w:t>
      </w:r>
      <w:r w:rsidR="00F66D9D" w:rsidRPr="001269D3">
        <w:rPr>
          <w:szCs w:val="24"/>
        </w:rPr>
        <w:t>, which</w:t>
      </w:r>
      <w:r>
        <w:rPr>
          <w:szCs w:val="24"/>
        </w:rPr>
        <w:t xml:space="preserve"> requires that customer bills include enough information that, together with tariff rates, the customer can calculate his or her bill.</w:t>
      </w:r>
    </w:p>
    <w:p w:rsidR="00485929" w:rsidRDefault="00485929" w:rsidP="00485929">
      <w:pPr>
        <w:pStyle w:val="NoSpacing"/>
        <w:numPr>
          <w:ilvl w:val="0"/>
          <w:numId w:val="24"/>
        </w:numPr>
        <w:rPr>
          <w:szCs w:val="24"/>
        </w:rPr>
      </w:pPr>
      <w:r w:rsidRPr="008E09CE">
        <w:rPr>
          <w:b/>
          <w:szCs w:val="24"/>
        </w:rPr>
        <w:t>WAC 480-110-375(1)(f)</w:t>
      </w:r>
      <w:r w:rsidR="00F66D9D" w:rsidRPr="001269D3">
        <w:rPr>
          <w:szCs w:val="24"/>
        </w:rPr>
        <w:t>, which</w:t>
      </w:r>
      <w:r w:rsidRPr="001269D3">
        <w:rPr>
          <w:szCs w:val="24"/>
        </w:rPr>
        <w:t xml:space="preserve"> </w:t>
      </w:r>
      <w:r>
        <w:rPr>
          <w:szCs w:val="24"/>
        </w:rPr>
        <w:t>requires that the minimum specified time required before a bill becomes delinquent if not paid is 15 days.</w:t>
      </w:r>
    </w:p>
    <w:p w:rsidR="00485929" w:rsidRPr="00485929" w:rsidRDefault="00485929" w:rsidP="00485929">
      <w:pPr>
        <w:pStyle w:val="NoSpacing"/>
        <w:numPr>
          <w:ilvl w:val="0"/>
          <w:numId w:val="24"/>
        </w:numPr>
        <w:rPr>
          <w:szCs w:val="24"/>
        </w:rPr>
      </w:pPr>
      <w:r w:rsidRPr="008E09CE">
        <w:rPr>
          <w:b/>
          <w:szCs w:val="24"/>
        </w:rPr>
        <w:t>WAC 480-110-375(1)(h)</w:t>
      </w:r>
      <w:r w:rsidR="00F66D9D" w:rsidRPr="001269D3">
        <w:rPr>
          <w:szCs w:val="24"/>
        </w:rPr>
        <w:t>, which</w:t>
      </w:r>
      <w:r w:rsidRPr="001269D3">
        <w:rPr>
          <w:szCs w:val="24"/>
        </w:rPr>
        <w:t xml:space="preserve"> </w:t>
      </w:r>
      <w:r>
        <w:rPr>
          <w:szCs w:val="24"/>
        </w:rPr>
        <w:t>requires that customer bills include the current and previous meter readings, the current read date, and the number and kind of units consumed.</w:t>
      </w:r>
    </w:p>
    <w:p w:rsidR="00485929" w:rsidRDefault="00485929" w:rsidP="00485929">
      <w:pPr>
        <w:pStyle w:val="NoSpacing"/>
        <w:rPr>
          <w:b/>
          <w:szCs w:val="24"/>
        </w:rPr>
      </w:pPr>
    </w:p>
    <w:p w:rsidR="008E09CE" w:rsidRDefault="008E09CE" w:rsidP="00485929">
      <w:pPr>
        <w:pStyle w:val="NoSpacing"/>
        <w:rPr>
          <w:szCs w:val="24"/>
        </w:rPr>
      </w:pPr>
      <w:r w:rsidRPr="008E09CE">
        <w:rPr>
          <w:szCs w:val="24"/>
        </w:rPr>
        <w:t>In addition,</w:t>
      </w:r>
      <w:r>
        <w:rPr>
          <w:szCs w:val="24"/>
        </w:rPr>
        <w:t xml:space="preserve"> </w:t>
      </w:r>
      <w:r w:rsidR="009E43D9">
        <w:rPr>
          <w:szCs w:val="24"/>
        </w:rPr>
        <w:t>the company was notified</w:t>
      </w:r>
      <w:r>
        <w:rPr>
          <w:szCs w:val="24"/>
        </w:rPr>
        <w:t xml:space="preserve"> </w:t>
      </w:r>
      <w:r w:rsidR="005A7AC1">
        <w:rPr>
          <w:szCs w:val="24"/>
        </w:rPr>
        <w:t xml:space="preserve">via email on June 13, 2013 that </w:t>
      </w:r>
      <w:r>
        <w:rPr>
          <w:szCs w:val="24"/>
        </w:rPr>
        <w:t xml:space="preserve">the back of </w:t>
      </w:r>
      <w:r w:rsidR="009E43D9">
        <w:rPr>
          <w:szCs w:val="24"/>
        </w:rPr>
        <w:t xml:space="preserve">its </w:t>
      </w:r>
      <w:r>
        <w:rPr>
          <w:szCs w:val="24"/>
        </w:rPr>
        <w:t xml:space="preserve">bills contained references to several fees that are </w:t>
      </w:r>
      <w:r w:rsidR="00FA7164">
        <w:rPr>
          <w:szCs w:val="24"/>
        </w:rPr>
        <w:t>inconsistent with</w:t>
      </w:r>
      <w:r>
        <w:rPr>
          <w:szCs w:val="24"/>
        </w:rPr>
        <w:t xml:space="preserve"> the company’s tariff, or do not appear in the tariff at all:</w:t>
      </w:r>
    </w:p>
    <w:p w:rsidR="008E09CE" w:rsidRDefault="008E09CE" w:rsidP="00485929">
      <w:pPr>
        <w:pStyle w:val="NoSpacing"/>
        <w:rPr>
          <w:szCs w:val="24"/>
        </w:rPr>
      </w:pPr>
    </w:p>
    <w:p w:rsidR="008E09CE" w:rsidRPr="008E09CE" w:rsidRDefault="007B2A68" w:rsidP="008E09CE">
      <w:pPr>
        <w:pStyle w:val="NoSpacing"/>
        <w:numPr>
          <w:ilvl w:val="0"/>
          <w:numId w:val="25"/>
        </w:numPr>
        <w:rPr>
          <w:b/>
          <w:szCs w:val="24"/>
        </w:rPr>
      </w:pPr>
      <w:r>
        <w:rPr>
          <w:b/>
          <w:szCs w:val="24"/>
        </w:rPr>
        <w:t>$35</w:t>
      </w:r>
      <w:r w:rsidR="008E09CE">
        <w:rPr>
          <w:b/>
          <w:szCs w:val="24"/>
        </w:rPr>
        <w:t xml:space="preserve"> NSF Charge: </w:t>
      </w:r>
      <w:r w:rsidR="008E09CE">
        <w:rPr>
          <w:szCs w:val="24"/>
        </w:rPr>
        <w:t>This fee does not appear in the company’s tariff.</w:t>
      </w:r>
    </w:p>
    <w:p w:rsidR="008E09CE" w:rsidRPr="008E09CE" w:rsidRDefault="007B2A68" w:rsidP="008E09CE">
      <w:pPr>
        <w:pStyle w:val="NoSpacing"/>
        <w:numPr>
          <w:ilvl w:val="0"/>
          <w:numId w:val="25"/>
        </w:numPr>
        <w:rPr>
          <w:b/>
          <w:szCs w:val="24"/>
        </w:rPr>
      </w:pPr>
      <w:r>
        <w:rPr>
          <w:b/>
          <w:szCs w:val="24"/>
        </w:rPr>
        <w:t>$10</w:t>
      </w:r>
      <w:r w:rsidR="008E09CE" w:rsidRPr="008E09CE">
        <w:rPr>
          <w:b/>
          <w:szCs w:val="24"/>
        </w:rPr>
        <w:t xml:space="preserve"> late fee:</w:t>
      </w:r>
      <w:r w:rsidR="008E09CE">
        <w:rPr>
          <w:b/>
          <w:szCs w:val="24"/>
        </w:rPr>
        <w:t xml:space="preserve"> </w:t>
      </w:r>
      <w:r w:rsidR="008E09CE" w:rsidRPr="008E09CE">
        <w:rPr>
          <w:szCs w:val="24"/>
        </w:rPr>
        <w:t xml:space="preserve">The company’s tariff </w:t>
      </w:r>
      <w:r w:rsidR="00F66D9D">
        <w:rPr>
          <w:szCs w:val="24"/>
        </w:rPr>
        <w:t>allows</w:t>
      </w:r>
      <w:r w:rsidR="00F66D9D" w:rsidRPr="008E09CE">
        <w:rPr>
          <w:szCs w:val="24"/>
        </w:rPr>
        <w:t xml:space="preserve"> </w:t>
      </w:r>
      <w:r>
        <w:rPr>
          <w:szCs w:val="24"/>
        </w:rPr>
        <w:t>a late fee of $5</w:t>
      </w:r>
      <w:r w:rsidR="008E09CE" w:rsidRPr="008E09CE">
        <w:rPr>
          <w:szCs w:val="24"/>
        </w:rPr>
        <w:t>.</w:t>
      </w:r>
    </w:p>
    <w:p w:rsidR="008E09CE" w:rsidRPr="008E09CE" w:rsidRDefault="007B2A68" w:rsidP="008E09CE">
      <w:pPr>
        <w:pStyle w:val="NoSpacing"/>
        <w:numPr>
          <w:ilvl w:val="0"/>
          <w:numId w:val="25"/>
        </w:numPr>
        <w:rPr>
          <w:b/>
          <w:szCs w:val="24"/>
        </w:rPr>
      </w:pPr>
      <w:r>
        <w:rPr>
          <w:b/>
          <w:szCs w:val="24"/>
        </w:rPr>
        <w:t>$50</w:t>
      </w:r>
      <w:r w:rsidR="008E09CE">
        <w:rPr>
          <w:b/>
          <w:szCs w:val="24"/>
        </w:rPr>
        <w:t xml:space="preserve"> reconnection charge: </w:t>
      </w:r>
      <w:r w:rsidR="008E09CE">
        <w:rPr>
          <w:szCs w:val="24"/>
        </w:rPr>
        <w:t xml:space="preserve">The company’s tariff </w:t>
      </w:r>
      <w:r w:rsidR="00FA7164">
        <w:rPr>
          <w:szCs w:val="24"/>
        </w:rPr>
        <w:t>includes</w:t>
      </w:r>
      <w:r>
        <w:rPr>
          <w:szCs w:val="24"/>
        </w:rPr>
        <w:t xml:space="preserve"> a reconnection charge of $25</w:t>
      </w:r>
      <w:r w:rsidR="008E09CE">
        <w:rPr>
          <w:szCs w:val="24"/>
        </w:rPr>
        <w:t>.</w:t>
      </w:r>
    </w:p>
    <w:p w:rsidR="008E09CE" w:rsidRPr="008E09CE" w:rsidRDefault="007B2A68" w:rsidP="008E09CE">
      <w:pPr>
        <w:pStyle w:val="NoSpacing"/>
        <w:numPr>
          <w:ilvl w:val="0"/>
          <w:numId w:val="25"/>
        </w:numPr>
        <w:rPr>
          <w:b/>
          <w:szCs w:val="24"/>
        </w:rPr>
      </w:pPr>
      <w:r>
        <w:rPr>
          <w:b/>
          <w:szCs w:val="24"/>
        </w:rPr>
        <w:t>$25</w:t>
      </w:r>
      <w:r w:rsidR="008E09CE">
        <w:rPr>
          <w:b/>
          <w:szCs w:val="24"/>
        </w:rPr>
        <w:t xml:space="preserve"> check pick-up or after-hours charge: </w:t>
      </w:r>
      <w:r w:rsidR="008E09CE">
        <w:rPr>
          <w:szCs w:val="24"/>
        </w:rPr>
        <w:t>This fee does not appear in the company’s tariff.</w:t>
      </w:r>
    </w:p>
    <w:p w:rsidR="008E09CE" w:rsidRDefault="008E09CE" w:rsidP="00485929">
      <w:pPr>
        <w:pStyle w:val="NoSpacing"/>
        <w:rPr>
          <w:b/>
          <w:szCs w:val="24"/>
        </w:rPr>
      </w:pPr>
    </w:p>
    <w:p w:rsidR="00485929" w:rsidRPr="007B400C" w:rsidRDefault="00485929" w:rsidP="00485929">
      <w:pPr>
        <w:pStyle w:val="NoSpacing"/>
        <w:rPr>
          <w:b/>
          <w:szCs w:val="24"/>
        </w:rPr>
      </w:pPr>
      <w:r>
        <w:rPr>
          <w:b/>
          <w:szCs w:val="24"/>
        </w:rPr>
        <w:t>Investigation</w:t>
      </w:r>
    </w:p>
    <w:p w:rsidR="008A5A2C" w:rsidRDefault="00752BDC" w:rsidP="00DB7322">
      <w:pPr>
        <w:pStyle w:val="NoSpacing"/>
        <w:rPr>
          <w:szCs w:val="24"/>
        </w:rPr>
      </w:pPr>
      <w:r>
        <w:rPr>
          <w:szCs w:val="24"/>
        </w:rPr>
        <w:t xml:space="preserve">The company </w:t>
      </w:r>
      <w:r w:rsidR="00095F31">
        <w:rPr>
          <w:szCs w:val="24"/>
        </w:rPr>
        <w:t>provided a total of</w:t>
      </w:r>
      <w:r>
        <w:rPr>
          <w:szCs w:val="24"/>
        </w:rPr>
        <w:t xml:space="preserve"> 37 bills in response to the original data request, representing bills in which customers were charged a fee.</w:t>
      </w:r>
      <w:r w:rsidR="007137BA">
        <w:rPr>
          <w:szCs w:val="24"/>
        </w:rPr>
        <w:t xml:space="preserve"> </w:t>
      </w:r>
      <w:r w:rsidR="001A77D3">
        <w:rPr>
          <w:szCs w:val="24"/>
        </w:rPr>
        <w:t>In response to consumer complaint 11735</w:t>
      </w:r>
      <w:r w:rsidR="005A7AC1">
        <w:rPr>
          <w:szCs w:val="24"/>
        </w:rPr>
        <w:t>7</w:t>
      </w:r>
      <w:r w:rsidR="001A77D3">
        <w:rPr>
          <w:szCs w:val="24"/>
        </w:rPr>
        <w:t>, t</w:t>
      </w:r>
      <w:r w:rsidR="005D7FDD">
        <w:rPr>
          <w:szCs w:val="24"/>
        </w:rPr>
        <w:t xml:space="preserve">he </w:t>
      </w:r>
      <w:r w:rsidR="00DB7322">
        <w:rPr>
          <w:szCs w:val="24"/>
        </w:rPr>
        <w:t>company</w:t>
      </w:r>
      <w:r w:rsidR="005D7FDD">
        <w:rPr>
          <w:szCs w:val="24"/>
        </w:rPr>
        <w:t xml:space="preserve"> also provided an example of the bills that were issued</w:t>
      </w:r>
      <w:r w:rsidR="00A950C9">
        <w:rPr>
          <w:szCs w:val="24"/>
        </w:rPr>
        <w:t xml:space="preserve"> to customers</w:t>
      </w:r>
      <w:r w:rsidR="005D7FDD">
        <w:rPr>
          <w:szCs w:val="24"/>
        </w:rPr>
        <w:t xml:space="preserve"> on July 1, 2013</w:t>
      </w:r>
      <w:r w:rsidR="002137D8">
        <w:rPr>
          <w:szCs w:val="24"/>
        </w:rPr>
        <w:t>. Staff based its investigati</w:t>
      </w:r>
      <w:r w:rsidR="001A77D3">
        <w:rPr>
          <w:szCs w:val="24"/>
        </w:rPr>
        <w:t>on of bill format issues on the company’s</w:t>
      </w:r>
      <w:r w:rsidR="002137D8">
        <w:rPr>
          <w:szCs w:val="24"/>
        </w:rPr>
        <w:t xml:space="preserve"> most recent</w:t>
      </w:r>
      <w:r w:rsidR="00485929">
        <w:rPr>
          <w:szCs w:val="24"/>
        </w:rPr>
        <w:t xml:space="preserve"> </w:t>
      </w:r>
      <w:r w:rsidR="002137D8">
        <w:rPr>
          <w:szCs w:val="24"/>
        </w:rPr>
        <w:t>bill</w:t>
      </w:r>
      <w:r w:rsidR="008A5A2C">
        <w:rPr>
          <w:szCs w:val="24"/>
        </w:rPr>
        <w:t>.</w:t>
      </w:r>
      <w:r w:rsidR="008A5A2C">
        <w:rPr>
          <w:rStyle w:val="FootnoteReference"/>
          <w:szCs w:val="24"/>
        </w:rPr>
        <w:footnoteReference w:id="8"/>
      </w:r>
    </w:p>
    <w:p w:rsidR="002137D8" w:rsidRDefault="008A5A2C" w:rsidP="00DB7322">
      <w:pPr>
        <w:pStyle w:val="NoSpacing"/>
        <w:rPr>
          <w:szCs w:val="24"/>
        </w:rPr>
      </w:pPr>
      <w:r>
        <w:rPr>
          <w:szCs w:val="24"/>
        </w:rPr>
        <w:t xml:space="preserve"> </w:t>
      </w:r>
    </w:p>
    <w:p w:rsidR="00B236D0" w:rsidRDefault="00B236D0" w:rsidP="00DB7322">
      <w:pPr>
        <w:pStyle w:val="NoSpacing"/>
        <w:rPr>
          <w:b/>
          <w:szCs w:val="24"/>
        </w:rPr>
      </w:pPr>
      <w:r w:rsidRPr="00B236D0">
        <w:rPr>
          <w:b/>
          <w:szCs w:val="24"/>
        </w:rPr>
        <w:t>Findings</w:t>
      </w:r>
    </w:p>
    <w:p w:rsidR="00826C11" w:rsidRPr="008E09CE" w:rsidRDefault="008E09CE" w:rsidP="00DB7322">
      <w:pPr>
        <w:pStyle w:val="NoSpacing"/>
        <w:rPr>
          <w:szCs w:val="24"/>
        </w:rPr>
      </w:pPr>
      <w:r w:rsidRPr="008E09CE">
        <w:rPr>
          <w:szCs w:val="24"/>
        </w:rPr>
        <w:t>Staff found that the bill issued on July 1, 2013</w:t>
      </w:r>
      <w:r w:rsidR="00F66D9D">
        <w:rPr>
          <w:szCs w:val="24"/>
        </w:rPr>
        <w:t>,</w:t>
      </w:r>
      <w:r w:rsidRPr="008E09CE">
        <w:rPr>
          <w:szCs w:val="24"/>
        </w:rPr>
        <w:t xml:space="preserve"> included many, but not all of the changes that staff has recommended.</w:t>
      </w:r>
      <w:r>
        <w:rPr>
          <w:szCs w:val="24"/>
        </w:rPr>
        <w:t xml:space="preserve"> The company removed the charges that do not appear in the company’s tariff, and corrected the amounts of the late fee and reconnection fees.</w:t>
      </w:r>
      <w:r w:rsidR="007137BA">
        <w:rPr>
          <w:szCs w:val="24"/>
        </w:rPr>
        <w:t xml:space="preserve"> </w:t>
      </w:r>
      <w:r>
        <w:rPr>
          <w:szCs w:val="24"/>
        </w:rPr>
        <w:t>The company also began listing its base charge as a separate line</w:t>
      </w:r>
      <w:r w:rsidR="009E43D9">
        <w:rPr>
          <w:szCs w:val="24"/>
        </w:rPr>
        <w:t xml:space="preserve"> item, and the bill includes</w:t>
      </w:r>
      <w:r w:rsidR="007E7F29">
        <w:rPr>
          <w:szCs w:val="24"/>
        </w:rPr>
        <w:t xml:space="preserve"> </w:t>
      </w:r>
      <w:r>
        <w:rPr>
          <w:szCs w:val="24"/>
        </w:rPr>
        <w:t>enough information for</w:t>
      </w:r>
      <w:r w:rsidR="007E7F29">
        <w:rPr>
          <w:szCs w:val="24"/>
        </w:rPr>
        <w:t xml:space="preserve"> staff to calculate the </w:t>
      </w:r>
      <w:r w:rsidR="00546F82">
        <w:rPr>
          <w:szCs w:val="24"/>
        </w:rPr>
        <w:t>charges</w:t>
      </w:r>
      <w:r w:rsidR="009E43D9">
        <w:rPr>
          <w:szCs w:val="24"/>
        </w:rPr>
        <w:t xml:space="preserve"> using the company’s tariff</w:t>
      </w:r>
      <w:r w:rsidR="007E7F29">
        <w:rPr>
          <w:szCs w:val="24"/>
        </w:rPr>
        <w:t>.</w:t>
      </w:r>
      <w:r w:rsidR="007137BA">
        <w:rPr>
          <w:szCs w:val="24"/>
        </w:rPr>
        <w:t xml:space="preserve"> </w:t>
      </w:r>
      <w:r w:rsidR="00523561">
        <w:rPr>
          <w:szCs w:val="24"/>
        </w:rPr>
        <w:t>When complaint 117357 was filed on April 18, 2013</w:t>
      </w:r>
      <w:r w:rsidR="007E7F29">
        <w:rPr>
          <w:szCs w:val="24"/>
        </w:rPr>
        <w:t xml:space="preserve">, the company </w:t>
      </w:r>
      <w:r w:rsidR="00546F82">
        <w:rPr>
          <w:szCs w:val="24"/>
        </w:rPr>
        <w:t xml:space="preserve">had </w:t>
      </w:r>
      <w:r w:rsidR="007E7F29">
        <w:rPr>
          <w:szCs w:val="24"/>
        </w:rPr>
        <w:t xml:space="preserve">already corrected language that </w:t>
      </w:r>
      <w:r w:rsidR="00440EEA">
        <w:rPr>
          <w:szCs w:val="24"/>
        </w:rPr>
        <w:t xml:space="preserve">previously </w:t>
      </w:r>
      <w:r w:rsidR="007E7F29">
        <w:rPr>
          <w:szCs w:val="24"/>
        </w:rPr>
        <w:t xml:space="preserve">appeared on the bill that </w:t>
      </w:r>
      <w:r w:rsidR="00440EEA">
        <w:rPr>
          <w:szCs w:val="24"/>
        </w:rPr>
        <w:t xml:space="preserve">was in violation of WAC 480-110-375 because it </w:t>
      </w:r>
      <w:r w:rsidR="007E7F29">
        <w:rPr>
          <w:szCs w:val="24"/>
        </w:rPr>
        <w:t>did not allow 15 days to pay</w:t>
      </w:r>
      <w:r w:rsidR="00440EEA">
        <w:rPr>
          <w:szCs w:val="24"/>
        </w:rPr>
        <w:t>.</w:t>
      </w:r>
      <w:r w:rsidR="007E7F29">
        <w:rPr>
          <w:szCs w:val="24"/>
        </w:rPr>
        <w:t xml:space="preserve"> </w:t>
      </w:r>
    </w:p>
    <w:p w:rsidR="00B236D0" w:rsidRPr="000D281E" w:rsidRDefault="00B236D0" w:rsidP="00DB7322">
      <w:pPr>
        <w:pStyle w:val="NoSpacing"/>
        <w:rPr>
          <w:b/>
          <w:szCs w:val="24"/>
        </w:rPr>
      </w:pPr>
      <w:r w:rsidRPr="000D281E">
        <w:rPr>
          <w:b/>
          <w:szCs w:val="24"/>
        </w:rPr>
        <w:lastRenderedPageBreak/>
        <w:t>Repeat Violations</w:t>
      </w:r>
    </w:p>
    <w:p w:rsidR="00DB7322" w:rsidRDefault="002137D8" w:rsidP="00DB7322">
      <w:pPr>
        <w:pStyle w:val="NoSpacing"/>
        <w:rPr>
          <w:szCs w:val="24"/>
        </w:rPr>
      </w:pPr>
      <w:r>
        <w:rPr>
          <w:szCs w:val="24"/>
        </w:rPr>
        <w:t>Staff found that the bill issued on July 1, 2013</w:t>
      </w:r>
      <w:r w:rsidR="00F66D9D">
        <w:rPr>
          <w:szCs w:val="24"/>
        </w:rPr>
        <w:t>,</w:t>
      </w:r>
      <w:r>
        <w:rPr>
          <w:szCs w:val="24"/>
        </w:rPr>
        <w:t xml:space="preserve"> included many, but not all of the changes that staff </w:t>
      </w:r>
      <w:r w:rsidR="00F66D9D">
        <w:rPr>
          <w:szCs w:val="24"/>
        </w:rPr>
        <w:t xml:space="preserve">previously </w:t>
      </w:r>
      <w:r w:rsidR="00485929">
        <w:rPr>
          <w:szCs w:val="24"/>
        </w:rPr>
        <w:t>recommended</w:t>
      </w:r>
      <w:r>
        <w:rPr>
          <w:szCs w:val="24"/>
        </w:rPr>
        <w:t>. The</w:t>
      </w:r>
      <w:r w:rsidR="00DB7322">
        <w:rPr>
          <w:szCs w:val="24"/>
        </w:rPr>
        <w:t xml:space="preserve"> current </w:t>
      </w:r>
      <w:r w:rsidR="00FA7164">
        <w:rPr>
          <w:szCs w:val="24"/>
        </w:rPr>
        <w:t>form of bill</w:t>
      </w:r>
      <w:r w:rsidR="00C828FF">
        <w:rPr>
          <w:szCs w:val="24"/>
        </w:rPr>
        <w:t xml:space="preserve"> </w:t>
      </w:r>
      <w:r w:rsidR="00EF1B40">
        <w:rPr>
          <w:szCs w:val="24"/>
        </w:rPr>
        <w:t xml:space="preserve">continues to </w:t>
      </w:r>
      <w:r w:rsidR="00C828FF">
        <w:rPr>
          <w:szCs w:val="24"/>
        </w:rPr>
        <w:t>violate</w:t>
      </w:r>
      <w:r w:rsidR="00DB7322">
        <w:rPr>
          <w:szCs w:val="24"/>
        </w:rPr>
        <w:t xml:space="preserve"> commission rules as follows:</w:t>
      </w:r>
    </w:p>
    <w:p w:rsidR="00DB7322" w:rsidRDefault="00DB7322" w:rsidP="00DB7322">
      <w:pPr>
        <w:pStyle w:val="NoSpacing"/>
        <w:rPr>
          <w:szCs w:val="24"/>
        </w:rPr>
      </w:pPr>
    </w:p>
    <w:p w:rsidR="00DB7322" w:rsidRDefault="002137D8" w:rsidP="00DB7322">
      <w:pPr>
        <w:pStyle w:val="NoSpacing"/>
        <w:numPr>
          <w:ilvl w:val="0"/>
          <w:numId w:val="13"/>
        </w:numPr>
        <w:rPr>
          <w:szCs w:val="24"/>
        </w:rPr>
      </w:pPr>
      <w:r>
        <w:rPr>
          <w:b/>
          <w:szCs w:val="24"/>
        </w:rPr>
        <w:t>The bill does not include a reference to the applicable rate schedule</w:t>
      </w:r>
      <w:r w:rsidR="004079AD">
        <w:rPr>
          <w:b/>
          <w:szCs w:val="24"/>
        </w:rPr>
        <w:t>:</w:t>
      </w:r>
      <w:r w:rsidR="004079AD">
        <w:rPr>
          <w:szCs w:val="24"/>
        </w:rPr>
        <w:t xml:space="preserve"> WAC 480-110-375(1)(</w:t>
      </w:r>
      <w:r>
        <w:rPr>
          <w:szCs w:val="24"/>
        </w:rPr>
        <w:t>b</w:t>
      </w:r>
      <w:r w:rsidR="004079AD">
        <w:rPr>
          <w:szCs w:val="24"/>
        </w:rPr>
        <w:t xml:space="preserve">) states that </w:t>
      </w:r>
      <w:r>
        <w:rPr>
          <w:szCs w:val="24"/>
        </w:rPr>
        <w:t xml:space="preserve">customer bills must show a reference to the applicable rate schedule. The applicable rate schedule is WN U-1, Second Revised Sheet No. 2, Schedule No. 2. </w:t>
      </w:r>
    </w:p>
    <w:p w:rsidR="00DB7322" w:rsidRDefault="002137D8" w:rsidP="00DB7322">
      <w:pPr>
        <w:pStyle w:val="NoSpacing"/>
        <w:numPr>
          <w:ilvl w:val="0"/>
          <w:numId w:val="13"/>
        </w:numPr>
        <w:tabs>
          <w:tab w:val="left" w:pos="810"/>
        </w:tabs>
        <w:rPr>
          <w:szCs w:val="24"/>
        </w:rPr>
      </w:pPr>
      <w:r>
        <w:rPr>
          <w:b/>
          <w:szCs w:val="24"/>
        </w:rPr>
        <w:t>The bill does not specify what date the meter was read</w:t>
      </w:r>
      <w:r w:rsidR="004079AD">
        <w:rPr>
          <w:b/>
          <w:szCs w:val="24"/>
        </w:rPr>
        <w:t>:</w:t>
      </w:r>
      <w:r w:rsidR="004079AD">
        <w:rPr>
          <w:szCs w:val="24"/>
        </w:rPr>
        <w:t xml:space="preserve"> WAC 480-110-375</w:t>
      </w:r>
      <w:r>
        <w:rPr>
          <w:szCs w:val="24"/>
        </w:rPr>
        <w:t>(1)(h</w:t>
      </w:r>
      <w:r w:rsidR="00095F31">
        <w:rPr>
          <w:szCs w:val="24"/>
        </w:rPr>
        <w:t>)</w:t>
      </w:r>
      <w:r>
        <w:rPr>
          <w:szCs w:val="24"/>
        </w:rPr>
        <w:t xml:space="preserve"> specifies that the bill must include the current and previous meter readings, the current read date, and the number and kind of units consumed. The bill includes “service from,” and “service to” dates, but it does not explicitly state what date the meter was read.</w:t>
      </w:r>
    </w:p>
    <w:p w:rsidR="001334C4" w:rsidRPr="001334C4" w:rsidRDefault="001334C4" w:rsidP="001334C4">
      <w:pPr>
        <w:pStyle w:val="NoSpacing"/>
        <w:tabs>
          <w:tab w:val="left" w:pos="810"/>
        </w:tabs>
        <w:ind w:left="720"/>
        <w:rPr>
          <w:szCs w:val="24"/>
        </w:rPr>
      </w:pPr>
    </w:p>
    <w:p w:rsidR="001334C4" w:rsidRPr="001334C4" w:rsidRDefault="001334C4" w:rsidP="00DB7322">
      <w:pPr>
        <w:spacing w:after="0" w:line="240" w:lineRule="auto"/>
        <w:rPr>
          <w:rFonts w:ascii="Times New Roman" w:hAnsi="Times New Roman"/>
          <w:b/>
          <w:sz w:val="24"/>
          <w:szCs w:val="24"/>
        </w:rPr>
      </w:pPr>
      <w:r w:rsidRPr="001334C4">
        <w:rPr>
          <w:rFonts w:ascii="Times New Roman" w:hAnsi="Times New Roman"/>
          <w:b/>
          <w:sz w:val="24"/>
          <w:szCs w:val="24"/>
        </w:rPr>
        <w:t>Recommendations</w:t>
      </w:r>
    </w:p>
    <w:p w:rsidR="007B2A68" w:rsidRPr="007B2A68" w:rsidRDefault="00E7553A" w:rsidP="0015250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Penalties</w:t>
      </w:r>
      <w:r w:rsidR="00152507" w:rsidRPr="007B2A68">
        <w:rPr>
          <w:rFonts w:ascii="Times New Roman" w:hAnsi="Times New Roman" w:cs="Times New Roman"/>
          <w:b/>
          <w:color w:val="000000"/>
          <w:sz w:val="24"/>
          <w:szCs w:val="24"/>
        </w:rPr>
        <w:t xml:space="preserve"> </w:t>
      </w:r>
    </w:p>
    <w:p w:rsidR="00152507" w:rsidRDefault="00152507" w:rsidP="0015250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recommends penalties </w:t>
      </w:r>
      <w:r w:rsidRPr="00F351F8">
        <w:rPr>
          <w:rFonts w:ascii="Times New Roman" w:hAnsi="Times New Roman" w:cs="Times New Roman"/>
          <w:color w:val="000000"/>
          <w:sz w:val="24"/>
          <w:szCs w:val="24"/>
        </w:rPr>
        <w:t>of</w:t>
      </w:r>
      <w:r w:rsidR="007B2A68">
        <w:rPr>
          <w:rFonts w:ascii="Times New Roman" w:hAnsi="Times New Roman" w:cs="Times New Roman"/>
          <w:color w:val="000000"/>
          <w:sz w:val="24"/>
          <w:szCs w:val="24"/>
        </w:rPr>
        <w:t xml:space="preserve"> </w:t>
      </w:r>
      <w:r w:rsidR="003E1451">
        <w:rPr>
          <w:rFonts w:ascii="Times New Roman" w:hAnsi="Times New Roman" w:cs="Times New Roman"/>
          <w:color w:val="000000"/>
          <w:sz w:val="24"/>
          <w:szCs w:val="24"/>
        </w:rPr>
        <w:t>$1</w:t>
      </w:r>
      <w:r w:rsidRPr="00F351F8">
        <w:rPr>
          <w:rFonts w:ascii="Times New Roman" w:hAnsi="Times New Roman" w:cs="Times New Roman"/>
          <w:color w:val="000000"/>
          <w:sz w:val="24"/>
          <w:szCs w:val="24"/>
        </w:rPr>
        <w:t xml:space="preserve">00 </w:t>
      </w:r>
      <w:r>
        <w:rPr>
          <w:rFonts w:ascii="Times New Roman" w:hAnsi="Times New Roman" w:cs="Times New Roman"/>
          <w:color w:val="000000"/>
          <w:sz w:val="24"/>
          <w:szCs w:val="24"/>
        </w:rPr>
        <w:t>for two violations of WAC 480-110-375, for a total of $200, as follows:</w:t>
      </w:r>
    </w:p>
    <w:p w:rsidR="00152507" w:rsidRDefault="00152507" w:rsidP="00152507">
      <w:pPr>
        <w:spacing w:after="0" w:line="240" w:lineRule="auto"/>
        <w:rPr>
          <w:rFonts w:ascii="Times New Roman" w:hAnsi="Times New Roman" w:cs="Times New Roman"/>
          <w:color w:val="000000"/>
          <w:sz w:val="24"/>
          <w:szCs w:val="24"/>
        </w:rPr>
      </w:pPr>
    </w:p>
    <w:p w:rsidR="00152507" w:rsidRPr="00152507" w:rsidRDefault="00152507" w:rsidP="00152507">
      <w:pPr>
        <w:pStyle w:val="ListParagraph"/>
        <w:numPr>
          <w:ilvl w:val="0"/>
          <w:numId w:val="29"/>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failing to include a reference to the applicable rate schedule, in violation of </w:t>
      </w:r>
      <w:r w:rsidRPr="00152507">
        <w:rPr>
          <w:rFonts w:ascii="Times New Roman" w:hAnsi="Times New Roman"/>
          <w:sz w:val="24"/>
          <w:szCs w:val="24"/>
        </w:rPr>
        <w:t>WAC 480-110-375(1)(b)</w:t>
      </w:r>
      <w:r>
        <w:rPr>
          <w:rFonts w:ascii="Times New Roman" w:hAnsi="Times New Roman"/>
          <w:sz w:val="24"/>
          <w:szCs w:val="24"/>
        </w:rPr>
        <w:t>.</w:t>
      </w:r>
    </w:p>
    <w:p w:rsidR="00152507" w:rsidRPr="00152507" w:rsidRDefault="00152507" w:rsidP="00152507">
      <w:pPr>
        <w:pStyle w:val="ListParagraph"/>
        <w:numPr>
          <w:ilvl w:val="0"/>
          <w:numId w:val="29"/>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w:t>
      </w:r>
      <w:r>
        <w:rPr>
          <w:rFonts w:ascii="Times New Roman" w:hAnsi="Times New Roman" w:cs="Times New Roman"/>
          <w:color w:val="000000"/>
          <w:sz w:val="24"/>
          <w:szCs w:val="24"/>
        </w:rPr>
        <w:t xml:space="preserve">failing to include the date the meter was read, in violation of </w:t>
      </w:r>
      <w:r w:rsidRPr="00152507">
        <w:rPr>
          <w:rFonts w:ascii="Times New Roman" w:hAnsi="Times New Roman" w:cs="Times New Roman"/>
          <w:color w:val="000000"/>
          <w:sz w:val="24"/>
          <w:szCs w:val="24"/>
        </w:rPr>
        <w:t>WAC 480-110-375(1)(h)</w:t>
      </w:r>
    </w:p>
    <w:p w:rsidR="00152507" w:rsidRPr="00CD5898" w:rsidRDefault="00152507" w:rsidP="00152507">
      <w:pPr>
        <w:pStyle w:val="ListParagraph"/>
        <w:spacing w:after="0" w:line="240" w:lineRule="auto"/>
        <w:rPr>
          <w:rFonts w:ascii="Times New Roman" w:hAnsi="Times New Roman" w:cs="Times New Roman"/>
          <w:color w:val="000000"/>
          <w:sz w:val="24"/>
          <w:szCs w:val="24"/>
        </w:rPr>
      </w:pPr>
    </w:p>
    <w:p w:rsidR="00152507" w:rsidRPr="00D86C6D" w:rsidRDefault="00152507" w:rsidP="00152507">
      <w:pPr>
        <w:spacing w:after="0" w:line="240" w:lineRule="auto"/>
        <w:rPr>
          <w:rFonts w:ascii="Times New Roman" w:hAnsi="Times New Roman"/>
          <w:b/>
          <w:sz w:val="24"/>
          <w:szCs w:val="24"/>
          <w:u w:val="single"/>
        </w:rPr>
        <w:sectPr w:rsidR="00152507" w:rsidRPr="00D86C6D" w:rsidSect="00FD057A">
          <w:type w:val="continuous"/>
          <w:pgSz w:w="12240" w:h="15840"/>
          <w:pgMar w:top="1440" w:right="1440" w:bottom="1440" w:left="1440" w:header="720" w:footer="720" w:gutter="0"/>
          <w:cols w:space="720"/>
          <w:titlePg/>
          <w:docGrid w:linePitch="360"/>
        </w:sectPr>
      </w:pPr>
      <w:r>
        <w:rPr>
          <w:rFonts w:ascii="Times New Roman" w:hAnsi="Times New Roman"/>
          <w:sz w:val="24"/>
          <w:szCs w:val="24"/>
        </w:rPr>
        <w:t>Because Eastwood Park implemented many of staff’s recommendations regarding form of bills in response to staff’s technical assistance on June 13, 2013, and because these are the first penalties the company has received for these particular violations, staff cited one violation for each violation category (rather than 97 violations, which represents the number of non-compliant bills reviewed in this investigation, or 194 violations, which represents two violations per bill.)</w:t>
      </w:r>
      <w:r w:rsidR="007137BA">
        <w:rPr>
          <w:rFonts w:ascii="Times New Roman" w:hAnsi="Times New Roman"/>
          <w:sz w:val="24"/>
          <w:szCs w:val="24"/>
        </w:rPr>
        <w:t xml:space="preserve"> </w:t>
      </w:r>
      <w:r w:rsidRPr="007B2A68">
        <w:rPr>
          <w:rFonts w:ascii="Times New Roman" w:hAnsi="Times New Roman"/>
          <w:b/>
          <w:sz w:val="24"/>
          <w:szCs w:val="24"/>
        </w:rPr>
        <w:t>Future violations wil</w:t>
      </w:r>
      <w:r w:rsidR="007B2A68">
        <w:rPr>
          <w:rFonts w:ascii="Times New Roman" w:hAnsi="Times New Roman"/>
          <w:b/>
          <w:sz w:val="24"/>
          <w:szCs w:val="24"/>
        </w:rPr>
        <w:t>l result in escalated penalties</w:t>
      </w:r>
      <w:r w:rsidR="00E7553A">
        <w:rPr>
          <w:rFonts w:ascii="Times New Roman" w:hAnsi="Times New Roman"/>
          <w:b/>
          <w:sz w:val="24"/>
          <w:szCs w:val="24"/>
        </w:rPr>
        <w:t>.</w:t>
      </w:r>
    </w:p>
    <w:p w:rsidR="00152507" w:rsidRDefault="00152507" w:rsidP="00DB7322">
      <w:pPr>
        <w:spacing w:after="0" w:line="240" w:lineRule="auto"/>
        <w:rPr>
          <w:rFonts w:ascii="Times New Roman" w:hAnsi="Times New Roman"/>
          <w:sz w:val="24"/>
          <w:szCs w:val="24"/>
        </w:rPr>
      </w:pPr>
    </w:p>
    <w:p w:rsidR="007B2A68" w:rsidRPr="007B2A68" w:rsidRDefault="00E7553A" w:rsidP="00DB7322">
      <w:pPr>
        <w:spacing w:after="0" w:line="240" w:lineRule="auto"/>
        <w:rPr>
          <w:rFonts w:ascii="Times New Roman" w:hAnsi="Times New Roman"/>
          <w:b/>
          <w:sz w:val="24"/>
          <w:szCs w:val="24"/>
        </w:rPr>
      </w:pPr>
      <w:r>
        <w:rPr>
          <w:rFonts w:ascii="Times New Roman" w:hAnsi="Times New Roman"/>
          <w:b/>
          <w:sz w:val="24"/>
          <w:szCs w:val="24"/>
        </w:rPr>
        <w:t>Technical Assistance</w:t>
      </w:r>
      <w:r w:rsidR="00774C4A" w:rsidRPr="007B2A68">
        <w:rPr>
          <w:rFonts w:ascii="Times New Roman" w:hAnsi="Times New Roman"/>
          <w:b/>
          <w:sz w:val="24"/>
          <w:szCs w:val="24"/>
        </w:rPr>
        <w:t xml:space="preserve"> </w:t>
      </w:r>
    </w:p>
    <w:p w:rsidR="001334C4" w:rsidRDefault="00635F00" w:rsidP="00DB7322">
      <w:pPr>
        <w:spacing w:after="0" w:line="240" w:lineRule="auto"/>
        <w:rPr>
          <w:rFonts w:ascii="Times New Roman" w:hAnsi="Times New Roman"/>
          <w:sz w:val="24"/>
          <w:szCs w:val="24"/>
        </w:rPr>
      </w:pPr>
      <w:r>
        <w:rPr>
          <w:rFonts w:ascii="Times New Roman" w:hAnsi="Times New Roman"/>
          <w:sz w:val="24"/>
          <w:szCs w:val="24"/>
        </w:rPr>
        <w:t>Staff has provided</w:t>
      </w:r>
      <w:r w:rsidR="001334C4">
        <w:rPr>
          <w:rFonts w:ascii="Times New Roman" w:hAnsi="Times New Roman"/>
          <w:sz w:val="24"/>
          <w:szCs w:val="24"/>
        </w:rPr>
        <w:t xml:space="preserve"> comprehensive technical assistance regarding form of bill issues</w:t>
      </w:r>
      <w:r>
        <w:rPr>
          <w:rFonts w:ascii="Times New Roman" w:hAnsi="Times New Roman"/>
          <w:sz w:val="24"/>
          <w:szCs w:val="24"/>
        </w:rPr>
        <w:t xml:space="preserve"> in this report, and in past correspondence</w:t>
      </w:r>
      <w:r w:rsidR="001334C4">
        <w:rPr>
          <w:rFonts w:ascii="Times New Roman" w:hAnsi="Times New Roman"/>
          <w:sz w:val="24"/>
          <w:szCs w:val="24"/>
        </w:rPr>
        <w:t>.</w:t>
      </w:r>
      <w:r w:rsidR="007137BA">
        <w:rPr>
          <w:rFonts w:ascii="Times New Roman" w:hAnsi="Times New Roman"/>
          <w:sz w:val="24"/>
          <w:szCs w:val="24"/>
        </w:rPr>
        <w:t xml:space="preserve"> </w:t>
      </w:r>
      <w:r>
        <w:rPr>
          <w:rFonts w:ascii="Times New Roman" w:hAnsi="Times New Roman"/>
          <w:sz w:val="24"/>
          <w:szCs w:val="24"/>
        </w:rPr>
        <w:t>Staff is also available to answer any questions that the company has regarding form of bill issues.</w:t>
      </w:r>
      <w:r w:rsidR="007137BA">
        <w:rPr>
          <w:rFonts w:ascii="Times New Roman" w:hAnsi="Times New Roman"/>
          <w:sz w:val="24"/>
          <w:szCs w:val="24"/>
        </w:rPr>
        <w:t xml:space="preserve"> </w:t>
      </w:r>
      <w:r w:rsidR="001334C4">
        <w:rPr>
          <w:rFonts w:ascii="Times New Roman" w:hAnsi="Times New Roman"/>
          <w:sz w:val="24"/>
          <w:szCs w:val="24"/>
        </w:rPr>
        <w:t xml:space="preserve">If further violations are found, staff will recommend </w:t>
      </w:r>
      <w:r w:rsidR="00152507">
        <w:rPr>
          <w:rFonts w:ascii="Times New Roman" w:hAnsi="Times New Roman"/>
          <w:sz w:val="24"/>
          <w:szCs w:val="24"/>
        </w:rPr>
        <w:t xml:space="preserve">further </w:t>
      </w:r>
      <w:r w:rsidR="001334C4">
        <w:rPr>
          <w:rFonts w:ascii="Times New Roman" w:hAnsi="Times New Roman"/>
          <w:sz w:val="24"/>
          <w:szCs w:val="24"/>
        </w:rPr>
        <w:t>penalties.</w:t>
      </w:r>
      <w:r w:rsidR="007137BA">
        <w:rPr>
          <w:rFonts w:ascii="Times New Roman" w:hAnsi="Times New Roman"/>
          <w:sz w:val="24"/>
          <w:szCs w:val="24"/>
        </w:rPr>
        <w:t xml:space="preserve"> </w:t>
      </w:r>
    </w:p>
    <w:p w:rsidR="00152507" w:rsidRDefault="00F66D9D" w:rsidP="00635F00">
      <w:pPr>
        <w:spacing w:after="0" w:line="240" w:lineRule="auto"/>
        <w:rPr>
          <w:rFonts w:ascii="Times New Roman" w:hAnsi="Times New Roman"/>
          <w:sz w:val="24"/>
          <w:szCs w:val="24"/>
        </w:rPr>
      </w:pPr>
      <w:r>
        <w:rPr>
          <w:rFonts w:ascii="Times New Roman" w:hAnsi="Times New Roman"/>
          <w:sz w:val="24"/>
          <w:szCs w:val="24"/>
        </w:rPr>
        <w:t>The</w:t>
      </w:r>
      <w:r w:rsidR="001334C4">
        <w:rPr>
          <w:rFonts w:ascii="Times New Roman" w:hAnsi="Times New Roman"/>
          <w:sz w:val="24"/>
          <w:szCs w:val="24"/>
        </w:rPr>
        <w:t xml:space="preserve"> company </w:t>
      </w:r>
      <w:r>
        <w:rPr>
          <w:rFonts w:ascii="Times New Roman" w:hAnsi="Times New Roman"/>
          <w:sz w:val="24"/>
          <w:szCs w:val="24"/>
        </w:rPr>
        <w:t xml:space="preserve">must </w:t>
      </w:r>
      <w:r w:rsidR="001334C4">
        <w:rPr>
          <w:rFonts w:ascii="Times New Roman" w:hAnsi="Times New Roman"/>
          <w:sz w:val="24"/>
          <w:szCs w:val="24"/>
        </w:rPr>
        <w:t>list the applicable rate schedule on its bill and specify what date the meter was read.</w:t>
      </w:r>
      <w:r w:rsidR="007137BA">
        <w:rPr>
          <w:rFonts w:ascii="Times New Roman" w:hAnsi="Times New Roman"/>
          <w:sz w:val="24"/>
          <w:szCs w:val="24"/>
        </w:rPr>
        <w:t xml:space="preserve"> </w:t>
      </w:r>
      <w:r w:rsidR="001334C4">
        <w:rPr>
          <w:rFonts w:ascii="Times New Roman" w:hAnsi="Times New Roman"/>
          <w:sz w:val="24"/>
          <w:szCs w:val="24"/>
        </w:rPr>
        <w:t>In addition, staff found that t</w:t>
      </w:r>
      <w:r w:rsidR="009E43D9">
        <w:rPr>
          <w:rFonts w:ascii="Times New Roman" w:hAnsi="Times New Roman"/>
          <w:sz w:val="24"/>
          <w:szCs w:val="24"/>
        </w:rPr>
        <w:t>he front of the bill contains a spelling error: “Water rate tarrif is available upon request.”</w:t>
      </w:r>
      <w:r w:rsidR="007137BA">
        <w:rPr>
          <w:rFonts w:ascii="Times New Roman" w:hAnsi="Times New Roman"/>
          <w:sz w:val="24"/>
          <w:szCs w:val="24"/>
        </w:rPr>
        <w:t xml:space="preserve"> </w:t>
      </w:r>
      <w:r w:rsidR="009E43D9">
        <w:rPr>
          <w:rFonts w:ascii="Times New Roman" w:hAnsi="Times New Roman"/>
          <w:sz w:val="24"/>
          <w:szCs w:val="24"/>
        </w:rPr>
        <w:t xml:space="preserve">This should </w:t>
      </w:r>
      <w:r w:rsidR="003E1451">
        <w:rPr>
          <w:rFonts w:ascii="Times New Roman" w:hAnsi="Times New Roman"/>
          <w:sz w:val="24"/>
          <w:szCs w:val="24"/>
        </w:rPr>
        <w:t>be corrected to state</w:t>
      </w:r>
      <w:r w:rsidR="009E43D9">
        <w:rPr>
          <w:rFonts w:ascii="Times New Roman" w:hAnsi="Times New Roman"/>
          <w:sz w:val="24"/>
          <w:szCs w:val="24"/>
        </w:rPr>
        <w:t xml:space="preserve">, “Water rate </w:t>
      </w:r>
      <w:r w:rsidR="009E43D9" w:rsidRPr="00546F82">
        <w:rPr>
          <w:rFonts w:ascii="Times New Roman" w:hAnsi="Times New Roman"/>
          <w:i/>
          <w:sz w:val="24"/>
          <w:szCs w:val="24"/>
        </w:rPr>
        <w:t>tariff</w:t>
      </w:r>
      <w:r w:rsidR="001334C4">
        <w:rPr>
          <w:rFonts w:ascii="Times New Roman" w:hAnsi="Times New Roman"/>
          <w:sz w:val="24"/>
          <w:szCs w:val="24"/>
        </w:rPr>
        <w:t xml:space="preserve"> is available upon request,</w:t>
      </w:r>
      <w:r w:rsidR="009E43D9">
        <w:rPr>
          <w:rFonts w:ascii="Times New Roman" w:hAnsi="Times New Roman"/>
          <w:sz w:val="24"/>
          <w:szCs w:val="24"/>
        </w:rPr>
        <w:t>”</w:t>
      </w:r>
      <w:r w:rsidR="00D80CC2">
        <w:rPr>
          <w:rFonts w:ascii="Times New Roman" w:hAnsi="Times New Roman"/>
          <w:sz w:val="24"/>
          <w:szCs w:val="24"/>
        </w:rPr>
        <w:t xml:space="preserve"> </w:t>
      </w:r>
      <w:r w:rsidR="001334C4">
        <w:rPr>
          <w:rFonts w:ascii="Times New Roman" w:hAnsi="Times New Roman"/>
          <w:sz w:val="24"/>
          <w:szCs w:val="24"/>
        </w:rPr>
        <w:t xml:space="preserve">as required by </w:t>
      </w:r>
      <w:r w:rsidR="00A950C9">
        <w:rPr>
          <w:rFonts w:ascii="Times New Roman" w:hAnsi="Times New Roman"/>
          <w:sz w:val="24"/>
          <w:szCs w:val="24"/>
        </w:rPr>
        <w:t xml:space="preserve">WAC 480-110-315 </w:t>
      </w:r>
      <w:r w:rsidR="001334C4">
        <w:rPr>
          <w:rFonts w:ascii="Times New Roman" w:hAnsi="Times New Roman"/>
          <w:sz w:val="24"/>
          <w:szCs w:val="24"/>
        </w:rPr>
        <w:t xml:space="preserve">(7)(b). </w:t>
      </w:r>
    </w:p>
    <w:p w:rsidR="00A0633C" w:rsidRDefault="00573D16" w:rsidP="00AF401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5A1BE9">
        <w:rPr>
          <w:rFonts w:ascii="Times New Roman" w:hAnsi="Times New Roman" w:cs="Times New Roman"/>
          <w:b/>
          <w:color w:val="000000"/>
          <w:sz w:val="24"/>
          <w:szCs w:val="24"/>
        </w:rPr>
        <w:lastRenderedPageBreak/>
        <w:t>BILLED RATES</w:t>
      </w:r>
    </w:p>
    <w:p w:rsidR="004E6D9B" w:rsidRPr="004E6D9B" w:rsidRDefault="007D0632" w:rsidP="00E56BBF">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RCW 80.28.080 requires that no water company “shall charge, demand, collect or receive a greater or less or different compensation for any service rendered or to be rendered than the rates and charges applicable to such service as specified in its schedule filed and in effect at the time.”</w:t>
      </w:r>
    </w:p>
    <w:p w:rsidR="009E43D9" w:rsidRDefault="009E43D9" w:rsidP="003E145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Investigation</w:t>
      </w:r>
    </w:p>
    <w:p w:rsidR="003E1451" w:rsidRDefault="008E75E1" w:rsidP="003E1451">
      <w:pPr>
        <w:spacing w:after="0" w:line="240" w:lineRule="auto"/>
        <w:rPr>
          <w:rFonts w:ascii="Times New Roman" w:hAnsi="Times New Roman" w:cs="Times New Roman"/>
          <w:color w:val="000000"/>
          <w:sz w:val="24"/>
          <w:szCs w:val="24"/>
        </w:rPr>
      </w:pPr>
      <w:r w:rsidRPr="003E1451">
        <w:rPr>
          <w:rFonts w:ascii="Times New Roman" w:hAnsi="Times New Roman" w:cs="Times New Roman"/>
          <w:b/>
          <w:color w:val="000000"/>
          <w:sz w:val="24"/>
          <w:szCs w:val="24"/>
        </w:rPr>
        <w:t>Original Data</w:t>
      </w:r>
      <w:r w:rsidR="00635F00" w:rsidRPr="00635F00">
        <w:rPr>
          <w:rFonts w:ascii="Times New Roman" w:hAnsi="Times New Roman" w:cs="Times New Roman"/>
          <w:color w:val="000000"/>
          <w:sz w:val="24"/>
          <w:szCs w:val="24"/>
        </w:rPr>
        <w:t xml:space="preserve"> </w:t>
      </w:r>
    </w:p>
    <w:p w:rsidR="00C07D6A" w:rsidRPr="00635F00" w:rsidRDefault="00C07D6A" w:rsidP="003E1451">
      <w:pPr>
        <w:spacing w:after="0" w:line="240" w:lineRule="auto"/>
        <w:rPr>
          <w:rFonts w:ascii="Times New Roman" w:hAnsi="Times New Roman" w:cs="Times New Roman"/>
          <w:color w:val="000000"/>
          <w:sz w:val="24"/>
          <w:szCs w:val="24"/>
        </w:rPr>
      </w:pPr>
      <w:r w:rsidRPr="00635F00">
        <w:rPr>
          <w:rFonts w:ascii="Times New Roman" w:hAnsi="Times New Roman" w:cs="Times New Roman"/>
          <w:color w:val="000000"/>
          <w:sz w:val="24"/>
          <w:szCs w:val="24"/>
        </w:rPr>
        <w:t>In response to its initial data request, staff received 36 bills that included a late fee. Six bills included a “turn-off</w:t>
      </w:r>
      <w:r w:rsidR="00FA7164">
        <w:rPr>
          <w:rFonts w:ascii="Times New Roman" w:hAnsi="Times New Roman" w:cs="Times New Roman"/>
          <w:color w:val="000000"/>
          <w:sz w:val="24"/>
          <w:szCs w:val="24"/>
        </w:rPr>
        <w:t xml:space="preserve"> fee</w:t>
      </w:r>
      <w:r w:rsidR="00F66D9D">
        <w:rPr>
          <w:rFonts w:ascii="Times New Roman" w:hAnsi="Times New Roman" w:cs="Times New Roman"/>
          <w:color w:val="000000"/>
          <w:sz w:val="24"/>
          <w:szCs w:val="24"/>
        </w:rPr>
        <w:t>,</w:t>
      </w:r>
      <w:r w:rsidRPr="00635F00">
        <w:rPr>
          <w:rFonts w:ascii="Times New Roman" w:hAnsi="Times New Roman" w:cs="Times New Roman"/>
          <w:color w:val="000000"/>
          <w:sz w:val="24"/>
          <w:szCs w:val="24"/>
        </w:rPr>
        <w:t>”</w:t>
      </w:r>
      <w:r w:rsidR="00F66D9D">
        <w:rPr>
          <w:rFonts w:ascii="Times New Roman" w:hAnsi="Times New Roman" w:cs="Times New Roman"/>
          <w:color w:val="000000"/>
          <w:sz w:val="24"/>
          <w:szCs w:val="24"/>
        </w:rPr>
        <w:t xml:space="preserve"> as follows</w:t>
      </w:r>
      <w:r w:rsidR="00D80CC2" w:rsidRPr="00635F00">
        <w:rPr>
          <w:rFonts w:ascii="Times New Roman" w:hAnsi="Times New Roman" w:cs="Times New Roman"/>
          <w:color w:val="000000"/>
          <w:sz w:val="24"/>
          <w:szCs w:val="24"/>
        </w:rPr>
        <w:t>:</w:t>
      </w:r>
    </w:p>
    <w:p w:rsidR="00C07D6A" w:rsidRDefault="00C07D6A" w:rsidP="00C07D6A">
      <w:pPr>
        <w:pStyle w:val="NoSpacing"/>
        <w:rPr>
          <w:szCs w:val="24"/>
        </w:rPr>
      </w:pPr>
    </w:p>
    <w:tbl>
      <w:tblPr>
        <w:tblStyle w:val="TableGrid"/>
        <w:tblW w:w="0" w:type="auto"/>
        <w:jc w:val="center"/>
        <w:tblLook w:val="04A0" w:firstRow="1" w:lastRow="0" w:firstColumn="1" w:lastColumn="0" w:noHBand="0" w:noVBand="1"/>
      </w:tblPr>
      <w:tblGrid>
        <w:gridCol w:w="1784"/>
        <w:gridCol w:w="1698"/>
        <w:gridCol w:w="1598"/>
        <w:gridCol w:w="1598"/>
      </w:tblGrid>
      <w:tr w:rsidR="00C07D6A" w:rsidTr="00FD057A">
        <w:trPr>
          <w:jc w:val="center"/>
        </w:trPr>
        <w:tc>
          <w:tcPr>
            <w:tcW w:w="1784" w:type="dxa"/>
            <w:shd w:val="clear" w:color="auto" w:fill="BFBFBF" w:themeFill="background1" w:themeFillShade="BF"/>
          </w:tcPr>
          <w:p w:rsidR="00C07D6A" w:rsidRPr="005D7FDD" w:rsidRDefault="00C07D6A" w:rsidP="00C07D6A">
            <w:pPr>
              <w:pStyle w:val="NoSpacing"/>
              <w:jc w:val="center"/>
              <w:rPr>
                <w:b/>
                <w:szCs w:val="24"/>
              </w:rPr>
            </w:pPr>
            <w:r w:rsidRPr="005D7FDD">
              <w:rPr>
                <w:b/>
                <w:szCs w:val="24"/>
              </w:rPr>
              <w:t>Bill Date</w:t>
            </w:r>
          </w:p>
        </w:tc>
        <w:tc>
          <w:tcPr>
            <w:tcW w:w="1698" w:type="dxa"/>
            <w:shd w:val="clear" w:color="auto" w:fill="BFBFBF" w:themeFill="background1" w:themeFillShade="BF"/>
          </w:tcPr>
          <w:p w:rsidR="00C07D6A" w:rsidRPr="005D7FDD" w:rsidRDefault="00C07D6A" w:rsidP="00C07D6A">
            <w:pPr>
              <w:pStyle w:val="NoSpacing"/>
              <w:jc w:val="center"/>
              <w:rPr>
                <w:b/>
                <w:szCs w:val="24"/>
              </w:rPr>
            </w:pPr>
            <w:r w:rsidRPr="005D7FDD">
              <w:rPr>
                <w:b/>
                <w:szCs w:val="24"/>
              </w:rPr>
              <w:t>Number of Bills</w:t>
            </w:r>
          </w:p>
        </w:tc>
        <w:tc>
          <w:tcPr>
            <w:tcW w:w="1598" w:type="dxa"/>
            <w:shd w:val="clear" w:color="auto" w:fill="BFBFBF" w:themeFill="background1" w:themeFillShade="BF"/>
          </w:tcPr>
          <w:p w:rsidR="00C07D6A" w:rsidRPr="005D7FDD" w:rsidRDefault="00C07D6A" w:rsidP="00C07D6A">
            <w:pPr>
              <w:pStyle w:val="NoSpacing"/>
              <w:jc w:val="center"/>
              <w:rPr>
                <w:b/>
                <w:szCs w:val="24"/>
              </w:rPr>
            </w:pPr>
            <w:r w:rsidRPr="005D7FDD">
              <w:rPr>
                <w:b/>
                <w:szCs w:val="24"/>
              </w:rPr>
              <w:t>Late Fees</w:t>
            </w:r>
          </w:p>
        </w:tc>
        <w:tc>
          <w:tcPr>
            <w:tcW w:w="1598" w:type="dxa"/>
            <w:shd w:val="clear" w:color="auto" w:fill="BFBFBF" w:themeFill="background1" w:themeFillShade="BF"/>
          </w:tcPr>
          <w:p w:rsidR="00C07D6A" w:rsidRPr="005D7FDD" w:rsidRDefault="00C07D6A" w:rsidP="00C07D6A">
            <w:pPr>
              <w:pStyle w:val="NoSpacing"/>
              <w:jc w:val="center"/>
              <w:rPr>
                <w:b/>
                <w:szCs w:val="24"/>
              </w:rPr>
            </w:pPr>
            <w:r w:rsidRPr="005D7FDD">
              <w:rPr>
                <w:b/>
                <w:szCs w:val="24"/>
              </w:rPr>
              <w:t>“Turn-off” Fees</w:t>
            </w:r>
          </w:p>
        </w:tc>
      </w:tr>
      <w:tr w:rsidR="00C07D6A" w:rsidTr="00C07D6A">
        <w:trPr>
          <w:jc w:val="center"/>
        </w:trPr>
        <w:tc>
          <w:tcPr>
            <w:tcW w:w="1784" w:type="dxa"/>
          </w:tcPr>
          <w:p w:rsidR="00C07D6A" w:rsidRDefault="00C07D6A" w:rsidP="00C07D6A">
            <w:pPr>
              <w:pStyle w:val="NoSpacing"/>
              <w:jc w:val="center"/>
              <w:rPr>
                <w:szCs w:val="24"/>
              </w:rPr>
            </w:pPr>
            <w:r>
              <w:rPr>
                <w:szCs w:val="24"/>
              </w:rPr>
              <w:t>3/1/2013</w:t>
            </w:r>
          </w:p>
        </w:tc>
        <w:tc>
          <w:tcPr>
            <w:tcW w:w="1698" w:type="dxa"/>
          </w:tcPr>
          <w:p w:rsidR="00C07D6A" w:rsidRDefault="00C07D6A" w:rsidP="00C07D6A">
            <w:pPr>
              <w:pStyle w:val="NoSpacing"/>
              <w:jc w:val="center"/>
              <w:rPr>
                <w:szCs w:val="24"/>
              </w:rPr>
            </w:pPr>
            <w:r>
              <w:rPr>
                <w:szCs w:val="24"/>
              </w:rPr>
              <w:t>4</w:t>
            </w:r>
          </w:p>
        </w:tc>
        <w:tc>
          <w:tcPr>
            <w:tcW w:w="1598" w:type="dxa"/>
          </w:tcPr>
          <w:p w:rsidR="00C07D6A" w:rsidRDefault="00C07D6A" w:rsidP="00C07D6A">
            <w:pPr>
              <w:pStyle w:val="NoSpacing"/>
              <w:jc w:val="center"/>
              <w:rPr>
                <w:szCs w:val="24"/>
              </w:rPr>
            </w:pPr>
            <w:r>
              <w:rPr>
                <w:szCs w:val="24"/>
              </w:rPr>
              <w:t>3</w:t>
            </w:r>
          </w:p>
        </w:tc>
        <w:tc>
          <w:tcPr>
            <w:tcW w:w="1598" w:type="dxa"/>
          </w:tcPr>
          <w:p w:rsidR="00C07D6A" w:rsidRDefault="00C07D6A" w:rsidP="00C07D6A">
            <w:pPr>
              <w:pStyle w:val="NoSpacing"/>
              <w:jc w:val="center"/>
              <w:rPr>
                <w:szCs w:val="24"/>
              </w:rPr>
            </w:pPr>
            <w:r>
              <w:rPr>
                <w:szCs w:val="24"/>
              </w:rPr>
              <w:t>1</w:t>
            </w:r>
          </w:p>
        </w:tc>
      </w:tr>
      <w:tr w:rsidR="00C07D6A" w:rsidTr="00C07D6A">
        <w:trPr>
          <w:jc w:val="center"/>
        </w:trPr>
        <w:tc>
          <w:tcPr>
            <w:tcW w:w="1784" w:type="dxa"/>
          </w:tcPr>
          <w:p w:rsidR="00C07D6A" w:rsidRDefault="00C07D6A" w:rsidP="00C07D6A">
            <w:pPr>
              <w:pStyle w:val="NoSpacing"/>
              <w:jc w:val="center"/>
              <w:rPr>
                <w:szCs w:val="24"/>
              </w:rPr>
            </w:pPr>
            <w:r>
              <w:rPr>
                <w:szCs w:val="24"/>
              </w:rPr>
              <w:t>4/1/2013</w:t>
            </w:r>
          </w:p>
        </w:tc>
        <w:tc>
          <w:tcPr>
            <w:tcW w:w="1698" w:type="dxa"/>
          </w:tcPr>
          <w:p w:rsidR="00C07D6A" w:rsidRDefault="00C07D6A" w:rsidP="00C07D6A">
            <w:pPr>
              <w:pStyle w:val="NoSpacing"/>
              <w:jc w:val="center"/>
              <w:rPr>
                <w:szCs w:val="24"/>
              </w:rPr>
            </w:pPr>
            <w:r>
              <w:rPr>
                <w:szCs w:val="24"/>
              </w:rPr>
              <w:t>9</w:t>
            </w:r>
          </w:p>
        </w:tc>
        <w:tc>
          <w:tcPr>
            <w:tcW w:w="1598" w:type="dxa"/>
          </w:tcPr>
          <w:p w:rsidR="00C07D6A" w:rsidRDefault="00C07D6A" w:rsidP="00C07D6A">
            <w:pPr>
              <w:pStyle w:val="NoSpacing"/>
              <w:jc w:val="center"/>
              <w:rPr>
                <w:szCs w:val="24"/>
              </w:rPr>
            </w:pPr>
            <w:r>
              <w:rPr>
                <w:szCs w:val="24"/>
              </w:rPr>
              <w:t>9</w:t>
            </w:r>
          </w:p>
        </w:tc>
        <w:tc>
          <w:tcPr>
            <w:tcW w:w="1598" w:type="dxa"/>
          </w:tcPr>
          <w:p w:rsidR="00C07D6A" w:rsidRDefault="00C07D6A" w:rsidP="00C07D6A">
            <w:pPr>
              <w:pStyle w:val="NoSpacing"/>
              <w:jc w:val="center"/>
              <w:rPr>
                <w:szCs w:val="24"/>
              </w:rPr>
            </w:pPr>
            <w:r>
              <w:rPr>
                <w:szCs w:val="24"/>
              </w:rPr>
              <w:t>1</w:t>
            </w:r>
          </w:p>
        </w:tc>
      </w:tr>
      <w:tr w:rsidR="00C07D6A" w:rsidTr="00C07D6A">
        <w:trPr>
          <w:jc w:val="center"/>
        </w:trPr>
        <w:tc>
          <w:tcPr>
            <w:tcW w:w="1784" w:type="dxa"/>
          </w:tcPr>
          <w:p w:rsidR="00C07D6A" w:rsidRDefault="00C07D6A" w:rsidP="00C07D6A">
            <w:pPr>
              <w:pStyle w:val="NoSpacing"/>
              <w:jc w:val="center"/>
              <w:rPr>
                <w:szCs w:val="24"/>
              </w:rPr>
            </w:pPr>
            <w:r>
              <w:rPr>
                <w:szCs w:val="24"/>
              </w:rPr>
              <w:t>5/1/2013</w:t>
            </w:r>
          </w:p>
        </w:tc>
        <w:tc>
          <w:tcPr>
            <w:tcW w:w="1698" w:type="dxa"/>
          </w:tcPr>
          <w:p w:rsidR="00C07D6A" w:rsidRDefault="00C07D6A" w:rsidP="00C07D6A">
            <w:pPr>
              <w:pStyle w:val="NoSpacing"/>
              <w:jc w:val="center"/>
              <w:rPr>
                <w:szCs w:val="24"/>
              </w:rPr>
            </w:pPr>
            <w:r>
              <w:rPr>
                <w:szCs w:val="24"/>
              </w:rPr>
              <w:t>12</w:t>
            </w:r>
          </w:p>
        </w:tc>
        <w:tc>
          <w:tcPr>
            <w:tcW w:w="1598" w:type="dxa"/>
          </w:tcPr>
          <w:p w:rsidR="00C07D6A" w:rsidRDefault="00C07D6A" w:rsidP="00C07D6A">
            <w:pPr>
              <w:pStyle w:val="NoSpacing"/>
              <w:jc w:val="center"/>
              <w:rPr>
                <w:szCs w:val="24"/>
              </w:rPr>
            </w:pPr>
            <w:r>
              <w:rPr>
                <w:szCs w:val="24"/>
              </w:rPr>
              <w:t>12</w:t>
            </w:r>
          </w:p>
        </w:tc>
        <w:tc>
          <w:tcPr>
            <w:tcW w:w="1598" w:type="dxa"/>
          </w:tcPr>
          <w:p w:rsidR="00C07D6A" w:rsidRDefault="00C07D6A" w:rsidP="00C07D6A">
            <w:pPr>
              <w:pStyle w:val="NoSpacing"/>
              <w:jc w:val="center"/>
              <w:rPr>
                <w:szCs w:val="24"/>
              </w:rPr>
            </w:pPr>
            <w:r>
              <w:rPr>
                <w:szCs w:val="24"/>
              </w:rPr>
              <w:t>3</w:t>
            </w:r>
          </w:p>
        </w:tc>
      </w:tr>
      <w:tr w:rsidR="00C07D6A" w:rsidTr="00C07D6A">
        <w:trPr>
          <w:jc w:val="center"/>
        </w:trPr>
        <w:tc>
          <w:tcPr>
            <w:tcW w:w="1784" w:type="dxa"/>
          </w:tcPr>
          <w:p w:rsidR="00C07D6A" w:rsidRDefault="00C07D6A" w:rsidP="00C07D6A">
            <w:pPr>
              <w:pStyle w:val="NoSpacing"/>
              <w:jc w:val="center"/>
              <w:rPr>
                <w:szCs w:val="24"/>
              </w:rPr>
            </w:pPr>
            <w:r>
              <w:rPr>
                <w:szCs w:val="24"/>
              </w:rPr>
              <w:t>6/1/2013</w:t>
            </w:r>
          </w:p>
        </w:tc>
        <w:tc>
          <w:tcPr>
            <w:tcW w:w="1698" w:type="dxa"/>
          </w:tcPr>
          <w:p w:rsidR="00C07D6A" w:rsidRDefault="00C07D6A" w:rsidP="00C07D6A">
            <w:pPr>
              <w:pStyle w:val="NoSpacing"/>
              <w:jc w:val="center"/>
              <w:rPr>
                <w:szCs w:val="24"/>
              </w:rPr>
            </w:pPr>
            <w:r>
              <w:rPr>
                <w:szCs w:val="24"/>
              </w:rPr>
              <w:t>12</w:t>
            </w:r>
          </w:p>
        </w:tc>
        <w:tc>
          <w:tcPr>
            <w:tcW w:w="1598" w:type="dxa"/>
          </w:tcPr>
          <w:p w:rsidR="00C07D6A" w:rsidRDefault="00C07D6A" w:rsidP="00C07D6A">
            <w:pPr>
              <w:pStyle w:val="NoSpacing"/>
              <w:jc w:val="center"/>
              <w:rPr>
                <w:szCs w:val="24"/>
              </w:rPr>
            </w:pPr>
            <w:r>
              <w:rPr>
                <w:szCs w:val="24"/>
              </w:rPr>
              <w:t>12</w:t>
            </w:r>
          </w:p>
        </w:tc>
        <w:tc>
          <w:tcPr>
            <w:tcW w:w="1598" w:type="dxa"/>
          </w:tcPr>
          <w:p w:rsidR="00C07D6A" w:rsidRDefault="00C07D6A" w:rsidP="00C07D6A">
            <w:pPr>
              <w:pStyle w:val="NoSpacing"/>
              <w:jc w:val="center"/>
              <w:rPr>
                <w:szCs w:val="24"/>
              </w:rPr>
            </w:pPr>
            <w:r>
              <w:rPr>
                <w:szCs w:val="24"/>
              </w:rPr>
              <w:t>1</w:t>
            </w:r>
          </w:p>
        </w:tc>
      </w:tr>
      <w:tr w:rsidR="00C07D6A" w:rsidTr="00C07D6A">
        <w:trPr>
          <w:jc w:val="center"/>
        </w:trPr>
        <w:tc>
          <w:tcPr>
            <w:tcW w:w="1784" w:type="dxa"/>
          </w:tcPr>
          <w:p w:rsidR="00C07D6A" w:rsidRPr="005D7FDD" w:rsidRDefault="00C07D6A" w:rsidP="00C07D6A">
            <w:pPr>
              <w:pStyle w:val="NoSpacing"/>
              <w:jc w:val="center"/>
              <w:rPr>
                <w:b/>
                <w:szCs w:val="24"/>
              </w:rPr>
            </w:pPr>
            <w:r w:rsidRPr="005D7FDD">
              <w:rPr>
                <w:b/>
                <w:szCs w:val="24"/>
              </w:rPr>
              <w:t>Total</w:t>
            </w:r>
          </w:p>
        </w:tc>
        <w:tc>
          <w:tcPr>
            <w:tcW w:w="1698" w:type="dxa"/>
          </w:tcPr>
          <w:p w:rsidR="00C07D6A" w:rsidRPr="005D7FDD" w:rsidRDefault="00C07D6A" w:rsidP="00C07D6A">
            <w:pPr>
              <w:pStyle w:val="NoSpacing"/>
              <w:jc w:val="center"/>
              <w:rPr>
                <w:b/>
                <w:szCs w:val="24"/>
              </w:rPr>
            </w:pPr>
            <w:r w:rsidRPr="005D7FDD">
              <w:rPr>
                <w:b/>
                <w:szCs w:val="24"/>
              </w:rPr>
              <w:t>37</w:t>
            </w:r>
          </w:p>
        </w:tc>
        <w:tc>
          <w:tcPr>
            <w:tcW w:w="1598" w:type="dxa"/>
          </w:tcPr>
          <w:p w:rsidR="00C07D6A" w:rsidRPr="005D7FDD" w:rsidRDefault="00C07D6A" w:rsidP="00C07D6A">
            <w:pPr>
              <w:pStyle w:val="NoSpacing"/>
              <w:jc w:val="center"/>
              <w:rPr>
                <w:b/>
                <w:szCs w:val="24"/>
              </w:rPr>
            </w:pPr>
            <w:r w:rsidRPr="005D7FDD">
              <w:rPr>
                <w:b/>
                <w:szCs w:val="24"/>
              </w:rPr>
              <w:t>36</w:t>
            </w:r>
          </w:p>
        </w:tc>
        <w:tc>
          <w:tcPr>
            <w:tcW w:w="1598" w:type="dxa"/>
          </w:tcPr>
          <w:p w:rsidR="00C07D6A" w:rsidRPr="005D7FDD" w:rsidRDefault="00C07D6A" w:rsidP="00C07D6A">
            <w:pPr>
              <w:pStyle w:val="NoSpacing"/>
              <w:jc w:val="center"/>
              <w:rPr>
                <w:b/>
                <w:szCs w:val="24"/>
              </w:rPr>
            </w:pPr>
            <w:r>
              <w:rPr>
                <w:b/>
                <w:szCs w:val="24"/>
              </w:rPr>
              <w:t>6</w:t>
            </w:r>
          </w:p>
        </w:tc>
      </w:tr>
    </w:tbl>
    <w:p w:rsidR="00C07D6A" w:rsidRDefault="00C07D6A" w:rsidP="00E56BBF">
      <w:pPr>
        <w:spacing w:after="0" w:line="240" w:lineRule="auto"/>
        <w:rPr>
          <w:rFonts w:ascii="Times New Roman" w:hAnsi="Times New Roman" w:cs="Times New Roman"/>
          <w:color w:val="000000"/>
          <w:sz w:val="24"/>
          <w:szCs w:val="24"/>
        </w:rPr>
      </w:pPr>
    </w:p>
    <w:p w:rsidR="00197F54" w:rsidRDefault="00C95577" w:rsidP="00E56BB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found that </w:t>
      </w:r>
      <w:r w:rsidR="00DE26D6">
        <w:rPr>
          <w:rFonts w:ascii="Times New Roman" w:hAnsi="Times New Roman" w:cs="Times New Roman"/>
          <w:color w:val="000000"/>
          <w:sz w:val="24"/>
          <w:szCs w:val="24"/>
        </w:rPr>
        <w:t>Eastwood Park</w:t>
      </w:r>
      <w:r>
        <w:rPr>
          <w:rFonts w:ascii="Times New Roman" w:hAnsi="Times New Roman" w:cs="Times New Roman"/>
          <w:color w:val="000000"/>
          <w:sz w:val="24"/>
          <w:szCs w:val="24"/>
        </w:rPr>
        <w:t xml:space="preserve"> failed to </w:t>
      </w:r>
      <w:r w:rsidR="008C5878">
        <w:rPr>
          <w:rFonts w:ascii="Times New Roman" w:hAnsi="Times New Roman" w:cs="Times New Roman"/>
          <w:color w:val="000000"/>
          <w:sz w:val="24"/>
          <w:szCs w:val="24"/>
        </w:rPr>
        <w:t>comply with its tariff as follows:</w:t>
      </w:r>
    </w:p>
    <w:p w:rsidR="008C5878" w:rsidRDefault="008C5878" w:rsidP="00C95577">
      <w:pPr>
        <w:spacing w:after="0"/>
        <w:rPr>
          <w:rFonts w:ascii="Times New Roman" w:hAnsi="Times New Roman" w:cs="Times New Roman"/>
          <w:color w:val="000000"/>
          <w:sz w:val="24"/>
          <w:szCs w:val="24"/>
        </w:rPr>
      </w:pPr>
    </w:p>
    <w:p w:rsidR="008C5878" w:rsidRDefault="00DE26D6" w:rsidP="00E56BBF">
      <w:pPr>
        <w:pStyle w:val="ListParagraph"/>
        <w:numPr>
          <w:ilvl w:val="0"/>
          <w:numId w:val="12"/>
        </w:num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Late Fees</w:t>
      </w:r>
      <w:r w:rsidR="008C5878">
        <w:rPr>
          <w:rFonts w:ascii="Times New Roman" w:hAnsi="Times New Roman" w:cs="Times New Roman"/>
          <w:b/>
          <w:color w:val="000000"/>
          <w:sz w:val="24"/>
          <w:szCs w:val="24"/>
        </w:rPr>
        <w:t>:</w:t>
      </w:r>
      <w:r w:rsidR="008C5878">
        <w:rPr>
          <w:rFonts w:ascii="Times New Roman" w:hAnsi="Times New Roman" w:cs="Times New Roman"/>
          <w:color w:val="000000"/>
          <w:sz w:val="24"/>
          <w:szCs w:val="24"/>
        </w:rPr>
        <w:t xml:space="preserve"> </w:t>
      </w:r>
      <w:r w:rsidR="00D80CC2">
        <w:rPr>
          <w:rFonts w:ascii="Times New Roman" w:hAnsi="Times New Roman" w:cs="Times New Roman"/>
          <w:color w:val="000000"/>
          <w:sz w:val="24"/>
          <w:szCs w:val="24"/>
        </w:rPr>
        <w:t>The company’s tariff includes a late fee of $5.</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Eastwood Park charged </w:t>
      </w:r>
      <w:r w:rsidR="00D80CC2">
        <w:rPr>
          <w:rFonts w:ascii="Times New Roman" w:hAnsi="Times New Roman" w:cs="Times New Roman"/>
          <w:color w:val="000000"/>
          <w:sz w:val="24"/>
          <w:szCs w:val="24"/>
        </w:rPr>
        <w:t>customers a late fee of $10</w:t>
      </w:r>
      <w:r w:rsidR="00F66D9D">
        <w:rPr>
          <w:rFonts w:ascii="Times New Roman" w:hAnsi="Times New Roman" w:cs="Times New Roman"/>
          <w:color w:val="000000"/>
          <w:sz w:val="24"/>
          <w:szCs w:val="24"/>
        </w:rPr>
        <w:t xml:space="preserve"> a total of</w:t>
      </w:r>
      <w:r w:rsidR="00D80CC2">
        <w:rPr>
          <w:rFonts w:ascii="Times New Roman" w:hAnsi="Times New Roman" w:cs="Times New Roman"/>
          <w:color w:val="000000"/>
          <w:sz w:val="24"/>
          <w:szCs w:val="24"/>
        </w:rPr>
        <w:t xml:space="preserve"> 31 </w:t>
      </w:r>
      <w:r>
        <w:rPr>
          <w:rFonts w:ascii="Times New Roman" w:hAnsi="Times New Roman" w:cs="Times New Roman"/>
          <w:color w:val="000000"/>
          <w:sz w:val="24"/>
          <w:szCs w:val="24"/>
        </w:rPr>
        <w:t xml:space="preserve">times </w:t>
      </w:r>
      <w:r w:rsidR="00F66D9D">
        <w:rPr>
          <w:rFonts w:ascii="Times New Roman" w:hAnsi="Times New Roman" w:cs="Times New Roman"/>
          <w:color w:val="000000"/>
          <w:sz w:val="24"/>
          <w:szCs w:val="24"/>
        </w:rPr>
        <w:t>between</w:t>
      </w:r>
      <w:r>
        <w:rPr>
          <w:rFonts w:ascii="Times New Roman" w:hAnsi="Times New Roman" w:cs="Times New Roman"/>
          <w:color w:val="000000"/>
          <w:sz w:val="24"/>
          <w:szCs w:val="24"/>
        </w:rPr>
        <w:t xml:space="preserve"> Mar. 1, 2013</w:t>
      </w:r>
      <w:r w:rsidR="00F66D9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66D9D">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June 1, 2013. The company charg</w:t>
      </w:r>
      <w:r w:rsidR="00D80CC2">
        <w:rPr>
          <w:rFonts w:ascii="Times New Roman" w:hAnsi="Times New Roman" w:cs="Times New Roman"/>
          <w:color w:val="000000"/>
          <w:sz w:val="24"/>
          <w:szCs w:val="24"/>
        </w:rPr>
        <w:t xml:space="preserve">ed customers </w:t>
      </w:r>
      <w:r w:rsidR="00F66D9D">
        <w:rPr>
          <w:rFonts w:ascii="Times New Roman" w:hAnsi="Times New Roman" w:cs="Times New Roman"/>
          <w:color w:val="000000"/>
          <w:sz w:val="24"/>
          <w:szCs w:val="24"/>
        </w:rPr>
        <w:t>the correct</w:t>
      </w:r>
      <w:r w:rsidR="00D80CC2">
        <w:rPr>
          <w:rFonts w:ascii="Times New Roman" w:hAnsi="Times New Roman" w:cs="Times New Roman"/>
          <w:color w:val="000000"/>
          <w:sz w:val="24"/>
          <w:szCs w:val="24"/>
        </w:rPr>
        <w:t xml:space="preserve"> late fee of $5</w:t>
      </w:r>
      <w:r w:rsidR="00F66D9D">
        <w:rPr>
          <w:rFonts w:ascii="Times New Roman" w:hAnsi="Times New Roman" w:cs="Times New Roman"/>
          <w:color w:val="000000"/>
          <w:sz w:val="24"/>
          <w:szCs w:val="24"/>
        </w:rPr>
        <w:t xml:space="preserve"> a total of </w:t>
      </w:r>
      <w:r>
        <w:rPr>
          <w:rFonts w:ascii="Times New Roman" w:hAnsi="Times New Roman" w:cs="Times New Roman"/>
          <w:color w:val="000000"/>
          <w:sz w:val="24"/>
          <w:szCs w:val="24"/>
        </w:rPr>
        <w:t>five times</w:t>
      </w:r>
      <w:r w:rsidR="00F66D9D">
        <w:rPr>
          <w:rFonts w:ascii="Times New Roman" w:hAnsi="Times New Roman" w:cs="Times New Roman"/>
          <w:color w:val="000000"/>
          <w:sz w:val="24"/>
          <w:szCs w:val="24"/>
        </w:rPr>
        <w:t xml:space="preserve"> during that same period</w:t>
      </w:r>
      <w:r>
        <w:rPr>
          <w:rFonts w:ascii="Times New Roman" w:hAnsi="Times New Roman" w:cs="Times New Roman"/>
          <w:color w:val="000000"/>
          <w:sz w:val="24"/>
          <w:szCs w:val="24"/>
        </w:rPr>
        <w:t xml:space="preserve">. </w:t>
      </w:r>
    </w:p>
    <w:p w:rsidR="00DE26D6" w:rsidRPr="00D80CC2" w:rsidRDefault="00FA7164" w:rsidP="00D80CC2">
      <w:pPr>
        <w:pStyle w:val="ListParagraph"/>
        <w:numPr>
          <w:ilvl w:val="0"/>
          <w:numId w:val="12"/>
        </w:num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“Turn-off Fees” / </w:t>
      </w:r>
      <w:r w:rsidR="00DE26D6">
        <w:rPr>
          <w:rFonts w:ascii="Times New Roman" w:hAnsi="Times New Roman" w:cs="Times New Roman"/>
          <w:b/>
          <w:color w:val="000000"/>
          <w:sz w:val="24"/>
          <w:szCs w:val="24"/>
        </w:rPr>
        <w:t>Reconnection Fees</w:t>
      </w:r>
      <w:r w:rsidR="007C3BC4">
        <w:rPr>
          <w:rFonts w:ascii="Times New Roman" w:hAnsi="Times New Roman" w:cs="Times New Roman"/>
          <w:b/>
          <w:color w:val="000000"/>
          <w:sz w:val="24"/>
          <w:szCs w:val="24"/>
        </w:rPr>
        <w:t>:</w:t>
      </w:r>
      <w:r w:rsidR="003E737D">
        <w:rPr>
          <w:rFonts w:ascii="Times New Roman" w:hAnsi="Times New Roman" w:cs="Times New Roman"/>
          <w:color w:val="000000"/>
          <w:sz w:val="24"/>
          <w:szCs w:val="24"/>
        </w:rPr>
        <w:t xml:space="preserve"> Multiple bills had a notation of a</w:t>
      </w:r>
      <w:r w:rsidR="001140C2">
        <w:rPr>
          <w:rFonts w:ascii="Times New Roman" w:hAnsi="Times New Roman" w:cs="Times New Roman"/>
          <w:color w:val="000000"/>
          <w:sz w:val="24"/>
          <w:szCs w:val="24"/>
        </w:rPr>
        <w:t xml:space="preserve"> $50</w:t>
      </w:r>
      <w:r w:rsidR="003E737D">
        <w:rPr>
          <w:rFonts w:ascii="Times New Roman" w:hAnsi="Times New Roman" w:cs="Times New Roman"/>
          <w:color w:val="000000"/>
          <w:sz w:val="24"/>
          <w:szCs w:val="24"/>
        </w:rPr>
        <w:t xml:space="preserve"> charge for a “turn-off fee”</w:t>
      </w:r>
      <w:r w:rsidR="00A077B0">
        <w:rPr>
          <w:rStyle w:val="FootnoteReference"/>
          <w:rFonts w:ascii="Times New Roman" w:hAnsi="Times New Roman" w:cs="Times New Roman"/>
          <w:color w:val="000000"/>
          <w:sz w:val="24"/>
          <w:szCs w:val="24"/>
        </w:rPr>
        <w:footnoteReference w:id="9"/>
      </w:r>
      <w:r w:rsidR="003E737D">
        <w:rPr>
          <w:rFonts w:ascii="Times New Roman" w:hAnsi="Times New Roman" w:cs="Times New Roman"/>
          <w:color w:val="000000"/>
          <w:sz w:val="24"/>
          <w:szCs w:val="24"/>
        </w:rPr>
        <w:t>.</w:t>
      </w:r>
      <w:r w:rsidR="00D80CC2">
        <w:rPr>
          <w:rFonts w:ascii="Times New Roman" w:hAnsi="Times New Roman" w:cs="Times New Roman"/>
          <w:color w:val="000000"/>
          <w:sz w:val="24"/>
          <w:szCs w:val="24"/>
        </w:rPr>
        <w:t xml:space="preserve">The company’s tariff </w:t>
      </w:r>
      <w:r>
        <w:rPr>
          <w:rFonts w:ascii="Times New Roman" w:hAnsi="Times New Roman" w:cs="Times New Roman"/>
          <w:color w:val="000000"/>
          <w:sz w:val="24"/>
          <w:szCs w:val="24"/>
        </w:rPr>
        <w:t>does not include a “turn-off fee.”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However, it does </w:t>
      </w:r>
      <w:r w:rsidR="00D80CC2">
        <w:rPr>
          <w:rFonts w:ascii="Times New Roman" w:hAnsi="Times New Roman" w:cs="Times New Roman"/>
          <w:color w:val="000000"/>
          <w:sz w:val="24"/>
          <w:szCs w:val="24"/>
        </w:rPr>
        <w:t xml:space="preserve">include a reconnection </w:t>
      </w:r>
      <w:r w:rsidR="005B38F2">
        <w:rPr>
          <w:rFonts w:ascii="Times New Roman" w:hAnsi="Times New Roman" w:cs="Times New Roman"/>
          <w:color w:val="000000"/>
          <w:sz w:val="24"/>
          <w:szCs w:val="24"/>
        </w:rPr>
        <w:t xml:space="preserve">charge </w:t>
      </w:r>
      <w:r w:rsidR="00D80CC2">
        <w:rPr>
          <w:rFonts w:ascii="Times New Roman" w:hAnsi="Times New Roman" w:cs="Times New Roman"/>
          <w:color w:val="000000"/>
          <w:sz w:val="24"/>
          <w:szCs w:val="24"/>
        </w:rPr>
        <w:t xml:space="preserve">of $25. </w:t>
      </w:r>
      <w:r>
        <w:rPr>
          <w:rFonts w:ascii="Times New Roman" w:hAnsi="Times New Roman" w:cs="Times New Roman"/>
          <w:color w:val="000000"/>
          <w:sz w:val="24"/>
          <w:szCs w:val="24"/>
        </w:rPr>
        <w:t xml:space="preserve">In this investigation, Mr. Green indicated that the “turn-off fee” was </w:t>
      </w:r>
      <w:r w:rsidR="003E737D">
        <w:rPr>
          <w:rFonts w:ascii="Times New Roman" w:hAnsi="Times New Roman" w:cs="Times New Roman"/>
          <w:color w:val="000000"/>
          <w:sz w:val="24"/>
          <w:szCs w:val="24"/>
        </w:rPr>
        <w:t>actually a reconnection fee and he just billed it as a “turn-off fee”,</w:t>
      </w:r>
      <w:r>
        <w:rPr>
          <w:rFonts w:ascii="Times New Roman" w:hAnsi="Times New Roman" w:cs="Times New Roman"/>
          <w:color w:val="000000"/>
          <w:sz w:val="24"/>
          <w:szCs w:val="24"/>
        </w:rPr>
        <w:t xml:space="preserve"> </w:t>
      </w:r>
      <w:r w:rsidR="003E737D">
        <w:rPr>
          <w:rFonts w:ascii="Times New Roman" w:hAnsi="Times New Roman" w:cs="Times New Roman"/>
          <w:color w:val="000000"/>
          <w:sz w:val="24"/>
          <w:szCs w:val="24"/>
        </w:rPr>
        <w:t xml:space="preserve"> even though </w:t>
      </w:r>
      <w:r>
        <w:rPr>
          <w:rFonts w:ascii="Times New Roman" w:hAnsi="Times New Roman" w:cs="Times New Roman"/>
          <w:color w:val="000000"/>
          <w:sz w:val="24"/>
          <w:szCs w:val="24"/>
        </w:rPr>
        <w:t xml:space="preserve">his practice </w:t>
      </w:r>
      <w:r w:rsidR="003E737D">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w:t>
      </w:r>
      <w:r w:rsidR="003E737D">
        <w:rPr>
          <w:rFonts w:ascii="Times New Roman" w:hAnsi="Times New Roman" w:cs="Times New Roman"/>
          <w:color w:val="000000"/>
          <w:sz w:val="24"/>
          <w:szCs w:val="24"/>
        </w:rPr>
        <w:t>to not even</w:t>
      </w:r>
      <w:r>
        <w:rPr>
          <w:rFonts w:ascii="Times New Roman" w:hAnsi="Times New Roman" w:cs="Times New Roman"/>
          <w:color w:val="000000"/>
          <w:sz w:val="24"/>
          <w:szCs w:val="24"/>
        </w:rPr>
        <w:t xml:space="preserve"> </w:t>
      </w:r>
      <w:r w:rsidR="003E737D">
        <w:rPr>
          <w:rFonts w:ascii="Times New Roman" w:hAnsi="Times New Roman" w:cs="Times New Roman"/>
          <w:color w:val="000000"/>
          <w:sz w:val="24"/>
          <w:szCs w:val="24"/>
        </w:rPr>
        <w:t xml:space="preserve">physically </w:t>
      </w:r>
      <w:r>
        <w:rPr>
          <w:rFonts w:ascii="Times New Roman" w:hAnsi="Times New Roman" w:cs="Times New Roman"/>
          <w:color w:val="000000"/>
          <w:sz w:val="24"/>
          <w:szCs w:val="24"/>
        </w:rPr>
        <w:t>disconnect service.</w:t>
      </w:r>
      <w:r>
        <w:rPr>
          <w:rStyle w:val="FootnoteReference"/>
          <w:rFonts w:ascii="Times New Roman" w:hAnsi="Times New Roman" w:cs="Times New Roman"/>
          <w:color w:val="000000"/>
          <w:sz w:val="24"/>
          <w:szCs w:val="24"/>
        </w:rPr>
        <w:footnoteReference w:id="10"/>
      </w:r>
      <w:r w:rsidR="007137BA">
        <w:rPr>
          <w:rFonts w:ascii="Times New Roman" w:hAnsi="Times New Roman" w:cs="Times New Roman"/>
          <w:color w:val="000000"/>
          <w:sz w:val="24"/>
          <w:szCs w:val="24"/>
        </w:rPr>
        <w:t xml:space="preserve"> </w:t>
      </w:r>
      <w:r w:rsidR="00DE26D6" w:rsidRPr="00D80CC2">
        <w:rPr>
          <w:rFonts w:ascii="Times New Roman" w:hAnsi="Times New Roman" w:cs="Times New Roman"/>
          <w:color w:val="000000"/>
          <w:sz w:val="24"/>
          <w:szCs w:val="24"/>
        </w:rPr>
        <w:t>Eastwood Park charged customers a</w:t>
      </w:r>
      <w:r w:rsidR="005A32B8">
        <w:rPr>
          <w:rFonts w:ascii="Times New Roman" w:hAnsi="Times New Roman" w:cs="Times New Roman"/>
          <w:color w:val="000000"/>
          <w:sz w:val="24"/>
          <w:szCs w:val="24"/>
        </w:rPr>
        <w:t xml:space="preserve"> improper</w:t>
      </w:r>
      <w:r w:rsidR="00DE26D6" w:rsidRPr="00D80CC2">
        <w:rPr>
          <w:rFonts w:ascii="Times New Roman" w:hAnsi="Times New Roman" w:cs="Times New Roman"/>
          <w:color w:val="000000"/>
          <w:sz w:val="24"/>
          <w:szCs w:val="24"/>
        </w:rPr>
        <w:t xml:space="preserve"> </w:t>
      </w:r>
      <w:r w:rsidR="00D80CC2">
        <w:rPr>
          <w:rFonts w:ascii="Times New Roman" w:hAnsi="Times New Roman" w:cs="Times New Roman"/>
          <w:color w:val="000000"/>
          <w:sz w:val="24"/>
          <w:szCs w:val="24"/>
        </w:rPr>
        <w:t>reconnection fee of $50</w:t>
      </w:r>
      <w:r w:rsidR="00F66D9D">
        <w:rPr>
          <w:rFonts w:ascii="Times New Roman" w:hAnsi="Times New Roman" w:cs="Times New Roman"/>
          <w:color w:val="000000"/>
          <w:sz w:val="24"/>
          <w:szCs w:val="24"/>
        </w:rPr>
        <w:t xml:space="preserve"> a total of </w:t>
      </w:r>
      <w:r w:rsidR="00C07D6A" w:rsidRPr="00D80CC2">
        <w:rPr>
          <w:rFonts w:ascii="Times New Roman" w:hAnsi="Times New Roman" w:cs="Times New Roman"/>
          <w:color w:val="000000"/>
          <w:sz w:val="24"/>
          <w:szCs w:val="24"/>
        </w:rPr>
        <w:t>five</w:t>
      </w:r>
      <w:r w:rsidR="00DE26D6" w:rsidRPr="00D80CC2">
        <w:rPr>
          <w:rFonts w:ascii="Times New Roman" w:hAnsi="Times New Roman" w:cs="Times New Roman"/>
          <w:color w:val="000000"/>
          <w:sz w:val="24"/>
          <w:szCs w:val="24"/>
        </w:rPr>
        <w:t xml:space="preserve"> times </w:t>
      </w:r>
      <w:r w:rsidR="00F66D9D">
        <w:rPr>
          <w:rFonts w:ascii="Times New Roman" w:hAnsi="Times New Roman" w:cs="Times New Roman"/>
          <w:color w:val="000000"/>
          <w:sz w:val="24"/>
          <w:szCs w:val="24"/>
        </w:rPr>
        <w:t>between</w:t>
      </w:r>
      <w:r w:rsidR="00F66D9D" w:rsidRPr="00D80CC2">
        <w:rPr>
          <w:rFonts w:ascii="Times New Roman" w:hAnsi="Times New Roman" w:cs="Times New Roman"/>
          <w:color w:val="000000"/>
          <w:sz w:val="24"/>
          <w:szCs w:val="24"/>
        </w:rPr>
        <w:t xml:space="preserve"> </w:t>
      </w:r>
      <w:r w:rsidR="00DE26D6" w:rsidRPr="00D80CC2">
        <w:rPr>
          <w:rFonts w:ascii="Times New Roman" w:hAnsi="Times New Roman" w:cs="Times New Roman"/>
          <w:color w:val="000000"/>
          <w:sz w:val="24"/>
          <w:szCs w:val="24"/>
        </w:rPr>
        <w:t>Mar. 1, 2013</w:t>
      </w:r>
      <w:r w:rsidR="00F66D9D">
        <w:rPr>
          <w:rFonts w:ascii="Times New Roman" w:hAnsi="Times New Roman" w:cs="Times New Roman"/>
          <w:color w:val="000000"/>
          <w:sz w:val="24"/>
          <w:szCs w:val="24"/>
        </w:rPr>
        <w:t xml:space="preserve">, and </w:t>
      </w:r>
      <w:r w:rsidR="00DE26D6" w:rsidRPr="00D80CC2">
        <w:rPr>
          <w:rFonts w:ascii="Times New Roman" w:hAnsi="Times New Roman" w:cs="Times New Roman"/>
          <w:color w:val="000000"/>
          <w:sz w:val="24"/>
          <w:szCs w:val="24"/>
        </w:rPr>
        <w:t xml:space="preserve">June 1, 2013.. </w:t>
      </w:r>
    </w:p>
    <w:p w:rsidR="007E7F29" w:rsidRDefault="007E7F29" w:rsidP="007E7F29">
      <w:pPr>
        <w:pStyle w:val="NoSpacing"/>
        <w:numPr>
          <w:ilvl w:val="0"/>
          <w:numId w:val="12"/>
        </w:numPr>
        <w:tabs>
          <w:tab w:val="left" w:pos="810"/>
        </w:tabs>
        <w:rPr>
          <w:szCs w:val="24"/>
        </w:rPr>
      </w:pPr>
      <w:r>
        <w:rPr>
          <w:b/>
          <w:szCs w:val="24"/>
        </w:rPr>
        <w:t xml:space="preserve">NSF Fee: </w:t>
      </w:r>
      <w:r w:rsidRPr="007E7F29">
        <w:rPr>
          <w:szCs w:val="24"/>
        </w:rPr>
        <w:t xml:space="preserve">The back of the bill </w:t>
      </w:r>
      <w:r w:rsidR="001C24E8">
        <w:rPr>
          <w:szCs w:val="24"/>
        </w:rPr>
        <w:t>includes a reference to a $35</w:t>
      </w:r>
      <w:r w:rsidRPr="007E7F29">
        <w:rPr>
          <w:szCs w:val="24"/>
        </w:rPr>
        <w:t xml:space="preserve"> NSF fee. </w:t>
      </w:r>
      <w:r w:rsidR="00870F76">
        <w:rPr>
          <w:szCs w:val="24"/>
        </w:rPr>
        <w:t>Staff did not find any instances of customers being charged this fee during the review period</w:t>
      </w:r>
      <w:r w:rsidR="00387386">
        <w:rPr>
          <w:szCs w:val="24"/>
        </w:rPr>
        <w:t>, but it</w:t>
      </w:r>
      <w:r>
        <w:rPr>
          <w:szCs w:val="24"/>
        </w:rPr>
        <w:t xml:space="preserve"> does not appear in the company’s tariff.</w:t>
      </w:r>
      <w:r w:rsidR="007137BA">
        <w:rPr>
          <w:szCs w:val="24"/>
        </w:rPr>
        <w:t xml:space="preserve"> </w:t>
      </w:r>
      <w:r w:rsidR="00870F76">
        <w:rPr>
          <w:szCs w:val="24"/>
        </w:rPr>
        <w:t>The company has been advised</w:t>
      </w:r>
      <w:r w:rsidR="001C24E8">
        <w:rPr>
          <w:szCs w:val="24"/>
        </w:rPr>
        <w:t xml:space="preserve"> in past technical assistance</w:t>
      </w:r>
      <w:r w:rsidR="00870F76">
        <w:rPr>
          <w:szCs w:val="24"/>
        </w:rPr>
        <w:t xml:space="preserve"> that </w:t>
      </w:r>
      <w:r>
        <w:rPr>
          <w:szCs w:val="24"/>
        </w:rPr>
        <w:t>it needs</w:t>
      </w:r>
      <w:r w:rsidR="00870F76">
        <w:rPr>
          <w:szCs w:val="24"/>
        </w:rPr>
        <w:t xml:space="preserve"> to file for a tariff revision if it wants to </w:t>
      </w:r>
      <w:r w:rsidR="00387386">
        <w:rPr>
          <w:szCs w:val="24"/>
        </w:rPr>
        <w:t xml:space="preserve">be able to </w:t>
      </w:r>
      <w:r w:rsidR="00870F76">
        <w:rPr>
          <w:szCs w:val="24"/>
        </w:rPr>
        <w:t>assess this fee.</w:t>
      </w:r>
    </w:p>
    <w:p w:rsidR="001443D9" w:rsidRPr="001443D9" w:rsidRDefault="00F609C6" w:rsidP="00F609C6">
      <w:pPr>
        <w:pStyle w:val="ListParagraph"/>
        <w:numPr>
          <w:ilvl w:val="0"/>
          <w:numId w:val="12"/>
        </w:numPr>
        <w:spacing w:after="0" w:line="240" w:lineRule="auto"/>
        <w:rPr>
          <w:rFonts w:ascii="Times New Roman" w:hAnsi="Times New Roman" w:cs="Times New Roman"/>
          <w:b/>
          <w:color w:val="000000"/>
          <w:sz w:val="24"/>
          <w:szCs w:val="24"/>
        </w:rPr>
      </w:pPr>
      <w:r w:rsidRPr="00C07D6A">
        <w:rPr>
          <w:rFonts w:ascii="Times New Roman" w:hAnsi="Times New Roman" w:cs="Times New Roman"/>
          <w:b/>
          <w:color w:val="000000"/>
          <w:sz w:val="24"/>
          <w:szCs w:val="24"/>
        </w:rPr>
        <w:t>Usage Rates: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The company’s revise</w:t>
      </w:r>
      <w:r w:rsidR="008E75E1">
        <w:rPr>
          <w:rFonts w:ascii="Times New Roman" w:hAnsi="Times New Roman" w:cs="Times New Roman"/>
          <w:color w:val="000000"/>
          <w:sz w:val="24"/>
          <w:szCs w:val="24"/>
        </w:rPr>
        <w:t>d</w:t>
      </w:r>
      <w:r>
        <w:rPr>
          <w:rFonts w:ascii="Times New Roman" w:hAnsi="Times New Roman" w:cs="Times New Roman"/>
          <w:color w:val="000000"/>
          <w:sz w:val="24"/>
          <w:szCs w:val="24"/>
        </w:rPr>
        <w:t xml:space="preserve"> tariff rates went into effect on April 1, 2013.</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Bills issued April 1, 20</w:t>
      </w:r>
      <w:r w:rsidR="001C24E8">
        <w:rPr>
          <w:rFonts w:ascii="Times New Roman" w:hAnsi="Times New Roman" w:cs="Times New Roman"/>
          <w:color w:val="000000"/>
          <w:sz w:val="24"/>
          <w:szCs w:val="24"/>
        </w:rPr>
        <w:t>13</w:t>
      </w:r>
      <w:r w:rsidR="00387386">
        <w:rPr>
          <w:rFonts w:ascii="Times New Roman" w:hAnsi="Times New Roman" w:cs="Times New Roman"/>
          <w:color w:val="000000"/>
          <w:sz w:val="24"/>
          <w:szCs w:val="24"/>
        </w:rPr>
        <w:t>,</w:t>
      </w:r>
      <w:r w:rsidR="001C24E8">
        <w:rPr>
          <w:rFonts w:ascii="Times New Roman" w:hAnsi="Times New Roman" w:cs="Times New Roman"/>
          <w:color w:val="000000"/>
          <w:sz w:val="24"/>
          <w:szCs w:val="24"/>
        </w:rPr>
        <w:t xml:space="preserve"> include a base rate of $31</w:t>
      </w:r>
      <w:r>
        <w:rPr>
          <w:rFonts w:ascii="Times New Roman" w:hAnsi="Times New Roman" w:cs="Times New Roman"/>
          <w:color w:val="000000"/>
          <w:sz w:val="24"/>
          <w:szCs w:val="24"/>
        </w:rPr>
        <w:t xml:space="preserve">, billed in advance, and usage from Mar. 1, 2013 – Mar. 31, 2013, billed in arrears. Eastwood Park billed customers for </w:t>
      </w:r>
      <w:r w:rsidR="001C24E8">
        <w:rPr>
          <w:rFonts w:ascii="Times New Roman" w:hAnsi="Times New Roman" w:cs="Times New Roman"/>
          <w:color w:val="000000"/>
          <w:sz w:val="24"/>
          <w:szCs w:val="24"/>
        </w:rPr>
        <w:t xml:space="preserve">March 2013 usage at the new tariff rates. </w:t>
      </w:r>
      <w:r>
        <w:rPr>
          <w:rFonts w:ascii="Times New Roman" w:hAnsi="Times New Roman" w:cs="Times New Roman"/>
          <w:color w:val="000000"/>
          <w:sz w:val="24"/>
          <w:szCs w:val="24"/>
        </w:rPr>
        <w:t>These rates did not go into effect until April 1, 2013.</w:t>
      </w:r>
      <w:r w:rsidR="007137BA">
        <w:rPr>
          <w:rFonts w:ascii="Times New Roman" w:hAnsi="Times New Roman" w:cs="Times New Roman"/>
          <w:color w:val="000000"/>
          <w:sz w:val="24"/>
          <w:szCs w:val="24"/>
        </w:rPr>
        <w:t xml:space="preserve"> </w:t>
      </w:r>
    </w:p>
    <w:p w:rsidR="001443D9" w:rsidRDefault="001443D9" w:rsidP="001443D9">
      <w:pPr>
        <w:spacing w:after="0" w:line="240" w:lineRule="auto"/>
        <w:rPr>
          <w:rFonts w:ascii="Times New Roman" w:hAnsi="Times New Roman" w:cs="Times New Roman"/>
          <w:color w:val="000000"/>
          <w:sz w:val="24"/>
          <w:szCs w:val="24"/>
        </w:rPr>
      </w:pPr>
    </w:p>
    <w:p w:rsidR="00826C11" w:rsidRDefault="00826C11" w:rsidP="001443D9">
      <w:pPr>
        <w:spacing w:after="0" w:line="240" w:lineRule="auto"/>
        <w:rPr>
          <w:rFonts w:ascii="Times New Roman" w:hAnsi="Times New Roman" w:cs="Times New Roman"/>
          <w:b/>
          <w:color w:val="000000"/>
          <w:sz w:val="24"/>
          <w:szCs w:val="24"/>
        </w:rPr>
      </w:pPr>
    </w:p>
    <w:p w:rsidR="00826C11" w:rsidRDefault="00826C11" w:rsidP="001443D9">
      <w:pPr>
        <w:spacing w:after="0" w:line="240" w:lineRule="auto"/>
        <w:rPr>
          <w:rFonts w:ascii="Times New Roman" w:hAnsi="Times New Roman" w:cs="Times New Roman"/>
          <w:b/>
          <w:color w:val="000000"/>
          <w:sz w:val="24"/>
          <w:szCs w:val="24"/>
        </w:rPr>
      </w:pPr>
    </w:p>
    <w:p w:rsidR="003E1451" w:rsidRDefault="00E7553A" w:rsidP="001443D9">
      <w:pPr>
        <w:spacing w:after="0" w:line="240" w:lineRule="auto"/>
        <w:rPr>
          <w:rFonts w:ascii="Times New Roman" w:hAnsi="Times New Roman" w:cs="Times New Roman"/>
          <w:b/>
          <w:color w:val="000000"/>
          <w:sz w:val="24"/>
          <w:szCs w:val="24"/>
          <w:u w:val="single"/>
        </w:rPr>
      </w:pPr>
      <w:r>
        <w:rPr>
          <w:rFonts w:ascii="Times New Roman" w:hAnsi="Times New Roman" w:cs="Times New Roman"/>
          <w:b/>
          <w:color w:val="000000"/>
          <w:sz w:val="24"/>
          <w:szCs w:val="24"/>
        </w:rPr>
        <w:lastRenderedPageBreak/>
        <w:t>Supplemental Data</w:t>
      </w:r>
    </w:p>
    <w:p w:rsidR="008E75E1" w:rsidRPr="00635F00" w:rsidRDefault="00F609C6" w:rsidP="001443D9">
      <w:pPr>
        <w:spacing w:after="0" w:line="240" w:lineRule="auto"/>
        <w:rPr>
          <w:rFonts w:ascii="Times New Roman" w:hAnsi="Times New Roman" w:cs="Times New Roman"/>
          <w:b/>
          <w:color w:val="000000"/>
          <w:sz w:val="24"/>
          <w:szCs w:val="24"/>
          <w:u w:val="single"/>
        </w:rPr>
      </w:pPr>
      <w:r w:rsidRPr="001443D9">
        <w:rPr>
          <w:rFonts w:ascii="Times New Roman" w:hAnsi="Times New Roman" w:cs="Times New Roman"/>
          <w:color w:val="000000"/>
          <w:sz w:val="24"/>
          <w:szCs w:val="24"/>
        </w:rPr>
        <w:t>Th</w:t>
      </w:r>
      <w:r w:rsidR="001443D9">
        <w:rPr>
          <w:rFonts w:ascii="Times New Roman" w:hAnsi="Times New Roman" w:cs="Times New Roman"/>
          <w:color w:val="000000"/>
          <w:sz w:val="24"/>
          <w:szCs w:val="24"/>
        </w:rPr>
        <w:t>ese</w:t>
      </w:r>
      <w:r w:rsidRPr="001443D9">
        <w:rPr>
          <w:rFonts w:ascii="Times New Roman" w:hAnsi="Times New Roman" w:cs="Times New Roman"/>
          <w:color w:val="000000"/>
          <w:sz w:val="24"/>
          <w:szCs w:val="24"/>
        </w:rPr>
        <w:t xml:space="preserve"> discrepanc</w:t>
      </w:r>
      <w:r w:rsidR="001443D9">
        <w:rPr>
          <w:rFonts w:ascii="Times New Roman" w:hAnsi="Times New Roman" w:cs="Times New Roman"/>
          <w:color w:val="000000"/>
          <w:sz w:val="24"/>
          <w:szCs w:val="24"/>
        </w:rPr>
        <w:t>ies</w:t>
      </w:r>
      <w:r w:rsidRPr="001443D9">
        <w:rPr>
          <w:rFonts w:ascii="Times New Roman" w:hAnsi="Times New Roman" w:cs="Times New Roman"/>
          <w:color w:val="000000"/>
          <w:sz w:val="24"/>
          <w:szCs w:val="24"/>
        </w:rPr>
        <w:t xml:space="preserve"> prompted staff to request </w:t>
      </w:r>
      <w:r w:rsidR="00EB6D37">
        <w:rPr>
          <w:rFonts w:ascii="Times New Roman" w:hAnsi="Times New Roman" w:cs="Times New Roman"/>
          <w:color w:val="000000"/>
          <w:sz w:val="24"/>
          <w:szCs w:val="24"/>
        </w:rPr>
        <w:t xml:space="preserve">copies of </w:t>
      </w:r>
      <w:r w:rsidRPr="001443D9">
        <w:rPr>
          <w:rFonts w:ascii="Times New Roman" w:hAnsi="Times New Roman" w:cs="Times New Roman"/>
          <w:color w:val="000000"/>
          <w:sz w:val="24"/>
          <w:szCs w:val="24"/>
        </w:rPr>
        <w:t>customer bills issued Apri</w:t>
      </w:r>
      <w:r w:rsidR="001443D9">
        <w:rPr>
          <w:rFonts w:ascii="Times New Roman" w:hAnsi="Times New Roman" w:cs="Times New Roman"/>
          <w:color w:val="000000"/>
          <w:sz w:val="24"/>
          <w:szCs w:val="24"/>
        </w:rPr>
        <w:t>l 1, 2013</w:t>
      </w:r>
      <w:r w:rsidR="00387386">
        <w:rPr>
          <w:rFonts w:ascii="Times New Roman" w:hAnsi="Times New Roman" w:cs="Times New Roman"/>
          <w:color w:val="000000"/>
          <w:sz w:val="24"/>
          <w:szCs w:val="24"/>
        </w:rPr>
        <w:t>,</w:t>
      </w:r>
      <w:r w:rsidR="001443D9">
        <w:rPr>
          <w:rFonts w:ascii="Times New Roman" w:hAnsi="Times New Roman" w:cs="Times New Roman"/>
          <w:color w:val="000000"/>
          <w:sz w:val="24"/>
          <w:szCs w:val="24"/>
        </w:rPr>
        <w:t xml:space="preserve"> for all 87 accounts, and records </w:t>
      </w:r>
      <w:r w:rsidR="00EB6D37">
        <w:rPr>
          <w:rFonts w:ascii="Times New Roman" w:hAnsi="Times New Roman" w:cs="Times New Roman"/>
          <w:color w:val="000000"/>
          <w:sz w:val="24"/>
          <w:szCs w:val="24"/>
        </w:rPr>
        <w:t xml:space="preserve">of fees charged for late payment and reconnection since the time the company began charging </w:t>
      </w:r>
      <w:r w:rsidR="00BF5573">
        <w:rPr>
          <w:rFonts w:ascii="Times New Roman" w:hAnsi="Times New Roman" w:cs="Times New Roman"/>
          <w:color w:val="000000"/>
          <w:sz w:val="24"/>
          <w:szCs w:val="24"/>
        </w:rPr>
        <w:t xml:space="preserve">a </w:t>
      </w:r>
      <w:r w:rsidR="00EB6D37">
        <w:rPr>
          <w:rFonts w:ascii="Times New Roman" w:hAnsi="Times New Roman" w:cs="Times New Roman"/>
          <w:color w:val="000000"/>
          <w:sz w:val="24"/>
          <w:szCs w:val="24"/>
        </w:rPr>
        <w:t xml:space="preserve">late fee exceeding $5 and </w:t>
      </w:r>
      <w:r w:rsidR="00BF5573">
        <w:rPr>
          <w:rFonts w:ascii="Times New Roman" w:hAnsi="Times New Roman" w:cs="Times New Roman"/>
          <w:color w:val="000000"/>
          <w:sz w:val="24"/>
          <w:szCs w:val="24"/>
        </w:rPr>
        <w:t xml:space="preserve">a </w:t>
      </w:r>
      <w:r w:rsidR="00EB6D37">
        <w:rPr>
          <w:rFonts w:ascii="Times New Roman" w:hAnsi="Times New Roman" w:cs="Times New Roman"/>
          <w:color w:val="000000"/>
          <w:sz w:val="24"/>
          <w:szCs w:val="24"/>
        </w:rPr>
        <w:t>reconnection fee exceeding $25.</w:t>
      </w:r>
      <w:r w:rsidR="009D149D">
        <w:rPr>
          <w:rStyle w:val="FootnoteReference"/>
          <w:rFonts w:ascii="Times New Roman" w:hAnsi="Times New Roman" w:cs="Times New Roman"/>
          <w:color w:val="000000"/>
          <w:sz w:val="24"/>
          <w:szCs w:val="24"/>
        </w:rPr>
        <w:footnoteReference w:id="11"/>
      </w:r>
      <w:r w:rsidR="007137BA">
        <w:rPr>
          <w:rFonts w:ascii="Times New Roman" w:hAnsi="Times New Roman" w:cs="Times New Roman"/>
          <w:color w:val="000000"/>
          <w:sz w:val="24"/>
          <w:szCs w:val="24"/>
        </w:rPr>
        <w:t xml:space="preserve"> </w:t>
      </w:r>
      <w:r w:rsidR="00E60E7F">
        <w:rPr>
          <w:rFonts w:ascii="Times New Roman" w:hAnsi="Times New Roman" w:cs="Times New Roman"/>
          <w:color w:val="000000"/>
          <w:sz w:val="24"/>
          <w:szCs w:val="24"/>
        </w:rPr>
        <w:t xml:space="preserve">Based on inconsistencies between the company’s records and the bills that staff reviewed for 2013, staff is not confident that the company </w:t>
      </w:r>
      <w:r w:rsidR="00635F00">
        <w:rPr>
          <w:rFonts w:ascii="Times New Roman" w:hAnsi="Times New Roman" w:cs="Times New Roman"/>
          <w:color w:val="000000"/>
          <w:sz w:val="24"/>
          <w:szCs w:val="24"/>
        </w:rPr>
        <w:t>has kept</w:t>
      </w:r>
      <w:r w:rsidR="00E60E7F">
        <w:rPr>
          <w:rFonts w:ascii="Times New Roman" w:hAnsi="Times New Roman" w:cs="Times New Roman"/>
          <w:color w:val="000000"/>
          <w:sz w:val="24"/>
          <w:szCs w:val="24"/>
        </w:rPr>
        <w:t xml:space="preserve"> accurate records.</w:t>
      </w:r>
      <w:r w:rsidR="007137BA">
        <w:rPr>
          <w:rFonts w:ascii="Times New Roman" w:hAnsi="Times New Roman" w:cs="Times New Roman"/>
          <w:color w:val="000000"/>
          <w:sz w:val="24"/>
          <w:szCs w:val="24"/>
        </w:rPr>
        <w:t xml:space="preserve"> </w:t>
      </w:r>
      <w:r w:rsidR="002832BC">
        <w:rPr>
          <w:rFonts w:ascii="Times New Roman" w:hAnsi="Times New Roman" w:cs="Times New Roman"/>
          <w:color w:val="000000"/>
          <w:sz w:val="24"/>
          <w:szCs w:val="24"/>
        </w:rPr>
        <w:t xml:space="preserve">In cases where the </w:t>
      </w:r>
      <w:r w:rsidR="00E60E7F">
        <w:rPr>
          <w:rFonts w:ascii="Times New Roman" w:hAnsi="Times New Roman" w:cs="Times New Roman"/>
          <w:color w:val="000000"/>
          <w:sz w:val="24"/>
          <w:szCs w:val="24"/>
        </w:rPr>
        <w:t>supplemental data was inconsistent with the original data that staff received for 2013</w:t>
      </w:r>
      <w:r w:rsidR="002832BC">
        <w:rPr>
          <w:rFonts w:ascii="Times New Roman" w:hAnsi="Times New Roman" w:cs="Times New Roman"/>
          <w:color w:val="000000"/>
          <w:sz w:val="24"/>
          <w:szCs w:val="24"/>
        </w:rPr>
        <w:t>, s</w:t>
      </w:r>
      <w:r w:rsidR="00091DD2">
        <w:rPr>
          <w:rFonts w:ascii="Times New Roman" w:hAnsi="Times New Roman" w:cs="Times New Roman"/>
          <w:color w:val="000000"/>
          <w:sz w:val="24"/>
          <w:szCs w:val="24"/>
        </w:rPr>
        <w:t>taf</w:t>
      </w:r>
      <w:r w:rsidR="002832BC">
        <w:rPr>
          <w:rFonts w:ascii="Times New Roman" w:hAnsi="Times New Roman" w:cs="Times New Roman"/>
          <w:color w:val="000000"/>
          <w:sz w:val="24"/>
          <w:szCs w:val="24"/>
        </w:rPr>
        <w:t>f</w:t>
      </w:r>
      <w:r w:rsidR="00E60E7F">
        <w:rPr>
          <w:rFonts w:ascii="Times New Roman" w:hAnsi="Times New Roman" w:cs="Times New Roman"/>
          <w:color w:val="000000"/>
          <w:sz w:val="24"/>
          <w:szCs w:val="24"/>
        </w:rPr>
        <w:t xml:space="preserve"> referred to the original data.</w:t>
      </w:r>
      <w:r w:rsidR="007137BA">
        <w:rPr>
          <w:rFonts w:ascii="Times New Roman" w:hAnsi="Times New Roman" w:cs="Times New Roman"/>
          <w:color w:val="000000"/>
          <w:sz w:val="24"/>
          <w:szCs w:val="24"/>
        </w:rPr>
        <w:t xml:space="preserve"> </w:t>
      </w:r>
    </w:p>
    <w:p w:rsidR="00E60E7F" w:rsidRPr="008E75E1" w:rsidRDefault="00E60E7F" w:rsidP="001443D9">
      <w:pPr>
        <w:spacing w:after="0" w:line="240" w:lineRule="auto"/>
        <w:rPr>
          <w:rFonts w:ascii="Times New Roman" w:hAnsi="Times New Roman" w:cs="Times New Roman"/>
          <w:color w:val="000000"/>
          <w:sz w:val="24"/>
          <w:szCs w:val="24"/>
        </w:rPr>
      </w:pPr>
    </w:p>
    <w:p w:rsidR="00871399" w:rsidRDefault="00871399" w:rsidP="00871399">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Findings</w:t>
      </w:r>
    </w:p>
    <w:p w:rsidR="00871399" w:rsidRDefault="00BD3E13" w:rsidP="0087139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Staff found that the company charged rates for usage, late fees, reconnection fees, and NSF fees that were higher than the rate</w:t>
      </w:r>
      <w:r w:rsidR="00387386">
        <w:rPr>
          <w:rFonts w:ascii="Times New Roman" w:hAnsi="Times New Roman" w:cs="Times New Roman"/>
          <w:color w:val="000000"/>
          <w:sz w:val="24"/>
          <w:szCs w:val="24"/>
        </w:rPr>
        <w:t>s</w:t>
      </w:r>
      <w:r>
        <w:rPr>
          <w:rFonts w:ascii="Times New Roman" w:hAnsi="Times New Roman" w:cs="Times New Roman"/>
          <w:color w:val="000000"/>
          <w:sz w:val="24"/>
          <w:szCs w:val="24"/>
        </w:rPr>
        <w:t xml:space="preserve"> specified in its tariff schedule</w:t>
      </w:r>
      <w:r w:rsidR="00635F00">
        <w:rPr>
          <w:rFonts w:ascii="Times New Roman" w:hAnsi="Times New Roman" w:cs="Times New Roman"/>
          <w:color w:val="000000"/>
          <w:sz w:val="24"/>
          <w:szCs w:val="24"/>
        </w:rPr>
        <w:t>, in violation of RCW 80.28.080</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p>
    <w:p w:rsidR="00871399" w:rsidRPr="00871399" w:rsidRDefault="00871399" w:rsidP="00871399">
      <w:pPr>
        <w:spacing w:after="0" w:line="240" w:lineRule="auto"/>
        <w:rPr>
          <w:rFonts w:ascii="Times New Roman" w:hAnsi="Times New Roman" w:cs="Times New Roman"/>
          <w:b/>
          <w:color w:val="000000"/>
          <w:sz w:val="24"/>
          <w:szCs w:val="24"/>
        </w:rPr>
      </w:pPr>
      <w:r w:rsidRPr="00871399">
        <w:rPr>
          <w:rFonts w:ascii="Times New Roman" w:hAnsi="Times New Roman" w:cs="Times New Roman"/>
          <w:b/>
          <w:color w:val="000000"/>
          <w:sz w:val="24"/>
          <w:szCs w:val="24"/>
        </w:rPr>
        <w:t xml:space="preserve">Usage </w:t>
      </w:r>
    </w:p>
    <w:p w:rsidR="00080B05" w:rsidRDefault="00EB6D37" w:rsidP="00080B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Eastwood Park bills customers for usage in arrears.</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bills issued on</w:t>
      </w:r>
      <w:r w:rsidR="001C24E8">
        <w:rPr>
          <w:rFonts w:ascii="Times New Roman" w:hAnsi="Times New Roman" w:cs="Times New Roman"/>
          <w:color w:val="000000"/>
          <w:sz w:val="24"/>
          <w:szCs w:val="24"/>
        </w:rPr>
        <w:t xml:space="preserve"> April 1, 2013</w:t>
      </w:r>
      <w:r w:rsidR="00387386">
        <w:rPr>
          <w:rFonts w:ascii="Times New Roman" w:hAnsi="Times New Roman" w:cs="Times New Roman"/>
          <w:color w:val="000000"/>
          <w:sz w:val="24"/>
          <w:szCs w:val="24"/>
        </w:rPr>
        <w:t>,</w:t>
      </w:r>
      <w:r w:rsidR="001C24E8">
        <w:rPr>
          <w:rFonts w:ascii="Times New Roman" w:hAnsi="Times New Roman" w:cs="Times New Roman"/>
          <w:color w:val="000000"/>
          <w:sz w:val="24"/>
          <w:szCs w:val="24"/>
        </w:rPr>
        <w:t xml:space="preserve"> included a $31</w:t>
      </w:r>
      <w:r>
        <w:rPr>
          <w:rFonts w:ascii="Times New Roman" w:hAnsi="Times New Roman" w:cs="Times New Roman"/>
          <w:color w:val="000000"/>
          <w:sz w:val="24"/>
          <w:szCs w:val="24"/>
        </w:rPr>
        <w:t xml:space="preserve"> base rate, and usage for Mar. 1 – Mar. 31.</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00080B05" w:rsidRPr="00080B05">
        <w:rPr>
          <w:rFonts w:ascii="Times New Roman" w:hAnsi="Times New Roman" w:cs="Times New Roman"/>
          <w:color w:val="000000"/>
          <w:sz w:val="24"/>
          <w:szCs w:val="24"/>
        </w:rPr>
        <w:t xml:space="preserve">new rates </w:t>
      </w:r>
      <w:r>
        <w:rPr>
          <w:rFonts w:ascii="Times New Roman" w:hAnsi="Times New Roman" w:cs="Times New Roman"/>
          <w:color w:val="000000"/>
          <w:sz w:val="24"/>
          <w:szCs w:val="24"/>
        </w:rPr>
        <w:t xml:space="preserve">for usage </w:t>
      </w:r>
      <w:r w:rsidR="00080B05" w:rsidRPr="00080B05">
        <w:rPr>
          <w:rFonts w:ascii="Times New Roman" w:hAnsi="Times New Roman" w:cs="Times New Roman"/>
          <w:color w:val="000000"/>
          <w:sz w:val="24"/>
          <w:szCs w:val="24"/>
        </w:rPr>
        <w:t xml:space="preserve">were </w:t>
      </w:r>
      <w:r>
        <w:rPr>
          <w:rFonts w:ascii="Times New Roman" w:hAnsi="Times New Roman" w:cs="Times New Roman"/>
          <w:color w:val="000000"/>
          <w:sz w:val="24"/>
          <w:szCs w:val="24"/>
        </w:rPr>
        <w:t>approved for April usage, which was billed on</w:t>
      </w:r>
      <w:r w:rsidR="00080B05" w:rsidRPr="00080B05">
        <w:rPr>
          <w:rFonts w:ascii="Times New Roman" w:hAnsi="Times New Roman" w:cs="Times New Roman"/>
          <w:color w:val="000000"/>
          <w:sz w:val="24"/>
          <w:szCs w:val="24"/>
        </w:rPr>
        <w:t xml:space="preserve"> May 1, 2013.</w:t>
      </w:r>
      <w:r w:rsidR="001616F6">
        <w:rPr>
          <w:rStyle w:val="FootnoteReference"/>
          <w:rFonts w:ascii="Times New Roman" w:hAnsi="Times New Roman" w:cs="Times New Roman"/>
          <w:color w:val="000000"/>
          <w:sz w:val="24"/>
          <w:szCs w:val="24"/>
        </w:rPr>
        <w:footnoteReference w:id="12"/>
      </w:r>
      <w:r w:rsidR="00080B05" w:rsidRPr="00080B05">
        <w:rPr>
          <w:rFonts w:ascii="Times New Roman" w:hAnsi="Times New Roman" w:cs="Times New Roman"/>
          <w:color w:val="000000"/>
          <w:sz w:val="24"/>
          <w:szCs w:val="24"/>
        </w:rPr>
        <w:t xml:space="preserve"> </w:t>
      </w:r>
    </w:p>
    <w:p w:rsidR="00080B05" w:rsidRDefault="00080B05" w:rsidP="00080B05">
      <w:pPr>
        <w:spacing w:after="0" w:line="240" w:lineRule="auto"/>
        <w:rPr>
          <w:rFonts w:ascii="Times New Roman" w:hAnsi="Times New Roman" w:cs="Times New Roman"/>
          <w:color w:val="000000"/>
          <w:sz w:val="24"/>
          <w:szCs w:val="24"/>
        </w:rPr>
      </w:pPr>
    </w:p>
    <w:p w:rsidR="00080B05" w:rsidRPr="00080B05" w:rsidRDefault="00F609C6" w:rsidP="00080B05">
      <w:pPr>
        <w:pStyle w:val="ListParagraph"/>
        <w:numPr>
          <w:ilvl w:val="0"/>
          <w:numId w:val="32"/>
        </w:numPr>
        <w:spacing w:after="0" w:line="240" w:lineRule="auto"/>
        <w:rPr>
          <w:rFonts w:ascii="Times New Roman" w:hAnsi="Times New Roman" w:cs="Times New Roman"/>
          <w:color w:val="000000"/>
          <w:sz w:val="24"/>
          <w:szCs w:val="24"/>
        </w:rPr>
      </w:pPr>
      <w:r w:rsidRPr="00080B05">
        <w:rPr>
          <w:rFonts w:ascii="Times New Roman" w:hAnsi="Times New Roman" w:cs="Times New Roman"/>
          <w:color w:val="000000"/>
          <w:sz w:val="24"/>
          <w:szCs w:val="24"/>
        </w:rPr>
        <w:t xml:space="preserve">Staff found that </w:t>
      </w:r>
      <w:r w:rsidR="00871399" w:rsidRPr="00080B05">
        <w:rPr>
          <w:rFonts w:ascii="Times New Roman" w:hAnsi="Times New Roman" w:cs="Times New Roman"/>
          <w:color w:val="000000"/>
          <w:sz w:val="24"/>
          <w:szCs w:val="24"/>
        </w:rPr>
        <w:t>Eastwood Park billed 50</w:t>
      </w:r>
      <w:r w:rsidRPr="00080B05">
        <w:rPr>
          <w:rFonts w:ascii="Times New Roman" w:hAnsi="Times New Roman" w:cs="Times New Roman"/>
          <w:color w:val="000000"/>
          <w:sz w:val="24"/>
          <w:szCs w:val="24"/>
        </w:rPr>
        <w:t xml:space="preserve"> customers </w:t>
      </w:r>
      <w:r w:rsidR="00EB6D37">
        <w:rPr>
          <w:rFonts w:ascii="Times New Roman" w:hAnsi="Times New Roman" w:cs="Times New Roman"/>
          <w:color w:val="000000"/>
          <w:sz w:val="24"/>
          <w:szCs w:val="24"/>
        </w:rPr>
        <w:t>for usage using the new tariff rates</w:t>
      </w:r>
      <w:r w:rsidRPr="00080B05">
        <w:rPr>
          <w:rFonts w:ascii="Times New Roman" w:hAnsi="Times New Roman" w:cs="Times New Roman"/>
          <w:color w:val="000000"/>
          <w:sz w:val="24"/>
          <w:szCs w:val="24"/>
        </w:rPr>
        <w:t xml:space="preserve"> on April 1, 2013</w:t>
      </w:r>
      <w:r w:rsidR="002E6A53">
        <w:rPr>
          <w:rFonts w:ascii="Times New Roman" w:hAnsi="Times New Roman" w:cs="Times New Roman"/>
          <w:color w:val="000000"/>
          <w:sz w:val="24"/>
          <w:szCs w:val="24"/>
        </w:rPr>
        <w:t>, for a total of 50 violations of RCW 80.28.080</w:t>
      </w:r>
      <w:r w:rsidR="00437C05" w:rsidRPr="00080B05">
        <w:rPr>
          <w:rFonts w:ascii="Times New Roman" w:hAnsi="Times New Roman" w:cs="Times New Roman"/>
          <w:color w:val="000000"/>
          <w:sz w:val="24"/>
          <w:szCs w:val="24"/>
        </w:rPr>
        <w:t>.</w:t>
      </w:r>
      <w:r w:rsidR="00437C05">
        <w:rPr>
          <w:rStyle w:val="FootnoteReference"/>
          <w:rFonts w:ascii="Times New Roman" w:hAnsi="Times New Roman" w:cs="Times New Roman"/>
          <w:color w:val="000000"/>
          <w:sz w:val="24"/>
          <w:szCs w:val="24"/>
        </w:rPr>
        <w:footnoteReference w:id="13"/>
      </w:r>
      <w:r w:rsidR="007137BA">
        <w:rPr>
          <w:rFonts w:ascii="Times New Roman" w:hAnsi="Times New Roman" w:cs="Times New Roman"/>
          <w:color w:val="000000"/>
          <w:sz w:val="24"/>
          <w:szCs w:val="24"/>
        </w:rPr>
        <w:t xml:space="preserve"> </w:t>
      </w:r>
      <w:r w:rsidR="00EB6D37">
        <w:rPr>
          <w:rFonts w:ascii="Times New Roman" w:hAnsi="Times New Roman" w:cs="Times New Roman"/>
          <w:color w:val="000000"/>
          <w:sz w:val="24"/>
          <w:szCs w:val="24"/>
        </w:rPr>
        <w:t xml:space="preserve">The new usage </w:t>
      </w:r>
      <w:r w:rsidR="00387386">
        <w:rPr>
          <w:rFonts w:ascii="Times New Roman" w:hAnsi="Times New Roman" w:cs="Times New Roman"/>
          <w:color w:val="000000"/>
          <w:sz w:val="24"/>
          <w:szCs w:val="24"/>
        </w:rPr>
        <w:t>should not have been</w:t>
      </w:r>
      <w:r w:rsidR="00EB6D37">
        <w:rPr>
          <w:rFonts w:ascii="Times New Roman" w:hAnsi="Times New Roman" w:cs="Times New Roman"/>
          <w:color w:val="000000"/>
          <w:sz w:val="24"/>
          <w:szCs w:val="24"/>
        </w:rPr>
        <w:t xml:space="preserve"> applied until the May billing.</w:t>
      </w:r>
      <w:r w:rsidR="007137BA">
        <w:rPr>
          <w:rFonts w:ascii="Times New Roman" w:hAnsi="Times New Roman" w:cs="Times New Roman"/>
          <w:color w:val="000000"/>
          <w:sz w:val="24"/>
          <w:szCs w:val="24"/>
        </w:rPr>
        <w:t xml:space="preserve"> </w:t>
      </w:r>
      <w:r w:rsidR="00573D16">
        <w:rPr>
          <w:rFonts w:ascii="Times New Roman" w:hAnsi="Times New Roman" w:cs="Times New Roman"/>
          <w:color w:val="000000"/>
          <w:sz w:val="24"/>
          <w:szCs w:val="24"/>
        </w:rPr>
        <w:t>O</w:t>
      </w:r>
      <w:r w:rsidR="00437C05" w:rsidRPr="00080B05">
        <w:rPr>
          <w:rFonts w:ascii="Times New Roman" w:hAnsi="Times New Roman" w:cs="Times New Roman"/>
          <w:color w:val="000000"/>
          <w:sz w:val="24"/>
          <w:szCs w:val="24"/>
        </w:rPr>
        <w:t>nly customers whose usage exceed</w:t>
      </w:r>
      <w:r w:rsidR="00080B05" w:rsidRPr="00080B05">
        <w:rPr>
          <w:rFonts w:ascii="Times New Roman" w:hAnsi="Times New Roman" w:cs="Times New Roman"/>
          <w:color w:val="000000"/>
          <w:sz w:val="24"/>
          <w:szCs w:val="24"/>
        </w:rPr>
        <w:t>ed 500 cubic feet were affected.</w:t>
      </w:r>
      <w:r w:rsidR="001140C2">
        <w:rPr>
          <w:rFonts w:ascii="Times New Roman" w:hAnsi="Times New Roman" w:cs="Times New Roman"/>
          <w:color w:val="000000"/>
          <w:sz w:val="24"/>
          <w:szCs w:val="24"/>
        </w:rPr>
        <w:t xml:space="preserve"> The total amount of usage overcharges was $40.71</w:t>
      </w:r>
    </w:p>
    <w:p w:rsidR="00080B05" w:rsidRDefault="00080B05" w:rsidP="00CD5898">
      <w:pPr>
        <w:spacing w:after="0" w:line="240" w:lineRule="auto"/>
        <w:rPr>
          <w:rFonts w:ascii="Times New Roman" w:hAnsi="Times New Roman" w:cs="Times New Roman"/>
          <w:color w:val="000000"/>
          <w:sz w:val="24"/>
          <w:szCs w:val="24"/>
        </w:rPr>
      </w:pPr>
    </w:p>
    <w:p w:rsidR="00CD5898" w:rsidRDefault="00CD5898" w:rsidP="00CD5898">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Late Fees</w:t>
      </w:r>
    </w:p>
    <w:p w:rsidR="002832BC" w:rsidRDefault="00CD5898" w:rsidP="002832B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Eastwood Park’s tariff includes a late fee of $5</w:t>
      </w:r>
      <w:r w:rsidR="0017799F">
        <w:rPr>
          <w:rFonts w:ascii="Times New Roman" w:hAnsi="Times New Roman" w:cs="Times New Roman"/>
          <w:color w:val="000000"/>
          <w:sz w:val="24"/>
          <w:szCs w:val="24"/>
        </w:rPr>
        <w:t>.</w:t>
      </w:r>
      <w:r w:rsidR="00236D69">
        <w:rPr>
          <w:rStyle w:val="FootnoteReference"/>
          <w:rFonts w:ascii="Times New Roman" w:hAnsi="Times New Roman" w:cs="Times New Roman"/>
          <w:color w:val="000000"/>
          <w:sz w:val="24"/>
          <w:szCs w:val="24"/>
        </w:rPr>
        <w:footnoteReference w:id="14"/>
      </w:r>
      <w:r w:rsidR="007137BA">
        <w:rPr>
          <w:rFonts w:ascii="Times New Roman" w:hAnsi="Times New Roman" w:cs="Times New Roman"/>
          <w:color w:val="000000"/>
          <w:sz w:val="24"/>
          <w:szCs w:val="24"/>
        </w:rPr>
        <w:t xml:space="preserve"> </w:t>
      </w:r>
      <w:r w:rsidR="006115A8" w:rsidRPr="006115A8">
        <w:rPr>
          <w:rFonts w:ascii="Times New Roman" w:hAnsi="Times New Roman" w:cs="Times New Roman"/>
          <w:color w:val="000000"/>
          <w:sz w:val="24"/>
          <w:szCs w:val="24"/>
        </w:rPr>
        <w:t>Staff</w:t>
      </w:r>
      <w:r w:rsidR="006115A8">
        <w:rPr>
          <w:rFonts w:ascii="Times New Roman" w:hAnsi="Times New Roman" w:cs="Times New Roman"/>
          <w:color w:val="000000"/>
          <w:sz w:val="24"/>
          <w:szCs w:val="24"/>
        </w:rPr>
        <w:t xml:space="preserve"> </w:t>
      </w:r>
      <w:r w:rsidR="00E757DD">
        <w:rPr>
          <w:rFonts w:ascii="Times New Roman" w:hAnsi="Times New Roman" w:cs="Times New Roman"/>
          <w:color w:val="000000"/>
          <w:sz w:val="24"/>
          <w:szCs w:val="24"/>
        </w:rPr>
        <w:t xml:space="preserve">found that the company has been charging </w:t>
      </w:r>
      <w:r>
        <w:rPr>
          <w:rFonts w:ascii="Times New Roman" w:hAnsi="Times New Roman" w:cs="Times New Roman"/>
          <w:color w:val="000000"/>
          <w:sz w:val="24"/>
          <w:szCs w:val="24"/>
        </w:rPr>
        <w:t>customers</w:t>
      </w:r>
      <w:r w:rsidR="00E757DD">
        <w:rPr>
          <w:rFonts w:ascii="Times New Roman" w:hAnsi="Times New Roman" w:cs="Times New Roman"/>
          <w:color w:val="000000"/>
          <w:sz w:val="24"/>
          <w:szCs w:val="24"/>
        </w:rPr>
        <w:t xml:space="preserve"> late fees </w:t>
      </w:r>
      <w:r>
        <w:rPr>
          <w:rFonts w:ascii="Times New Roman" w:hAnsi="Times New Roman" w:cs="Times New Roman"/>
          <w:color w:val="000000"/>
          <w:sz w:val="24"/>
          <w:szCs w:val="24"/>
        </w:rPr>
        <w:t>of $10 since 2011.</w:t>
      </w:r>
      <w:r w:rsidR="002E6A53">
        <w:rPr>
          <w:rStyle w:val="FootnoteReference"/>
          <w:rFonts w:ascii="Times New Roman" w:hAnsi="Times New Roman" w:cs="Times New Roman"/>
          <w:color w:val="000000"/>
          <w:sz w:val="24"/>
          <w:szCs w:val="24"/>
        </w:rPr>
        <w:footnoteReference w:id="15"/>
      </w:r>
      <w:r w:rsidR="0017799F">
        <w:rPr>
          <w:rStyle w:val="FootnoteReference"/>
          <w:rFonts w:ascii="Times New Roman" w:hAnsi="Times New Roman" w:cs="Times New Roman"/>
          <w:color w:val="000000"/>
          <w:sz w:val="24"/>
          <w:szCs w:val="24"/>
        </w:rPr>
        <w:t xml:space="preserve"> </w:t>
      </w:r>
      <w:r w:rsidR="001140C2">
        <w:rPr>
          <w:rFonts w:ascii="Times New Roman" w:hAnsi="Times New Roman" w:cs="Times New Roman"/>
          <w:color w:val="000000"/>
          <w:sz w:val="24"/>
          <w:szCs w:val="24"/>
        </w:rPr>
        <w:t>A</w:t>
      </w:r>
      <w:r w:rsidR="0017799F">
        <w:rPr>
          <w:rFonts w:ascii="Times New Roman" w:hAnsi="Times New Roman" w:cs="Times New Roman"/>
          <w:color w:val="000000"/>
          <w:sz w:val="24"/>
          <w:szCs w:val="24"/>
        </w:rPr>
        <w:t xml:space="preserve"> breakdown of the overcharges the company billed for late fees from 2011 to 2013</w:t>
      </w:r>
      <w:r w:rsidR="001140C2">
        <w:rPr>
          <w:rFonts w:ascii="Times New Roman" w:hAnsi="Times New Roman" w:cs="Times New Roman"/>
          <w:color w:val="000000"/>
          <w:sz w:val="24"/>
          <w:szCs w:val="24"/>
        </w:rPr>
        <w:t>, is as follows</w:t>
      </w:r>
      <w:r w:rsidR="0017799F">
        <w:rPr>
          <w:rFonts w:ascii="Times New Roman" w:hAnsi="Times New Roman" w:cs="Times New Roman"/>
          <w:color w:val="000000"/>
          <w:sz w:val="24"/>
          <w:szCs w:val="24"/>
        </w:rPr>
        <w:t xml:space="preserve">: </w:t>
      </w:r>
    </w:p>
    <w:p w:rsidR="002E6A53" w:rsidRPr="002E6A53" w:rsidRDefault="00E757DD" w:rsidP="002832BC">
      <w:pPr>
        <w:pStyle w:val="ListParagraph"/>
        <w:numPr>
          <w:ilvl w:val="0"/>
          <w:numId w:val="32"/>
        </w:numPr>
        <w:spacing w:line="240" w:lineRule="auto"/>
        <w:rPr>
          <w:rFonts w:ascii="Times New Roman" w:hAnsi="Times New Roman" w:cs="Times New Roman"/>
          <w:b/>
          <w:color w:val="000000"/>
          <w:sz w:val="24"/>
          <w:szCs w:val="24"/>
        </w:rPr>
      </w:pPr>
      <w:r w:rsidRPr="002832BC">
        <w:rPr>
          <w:rFonts w:ascii="Times New Roman" w:hAnsi="Times New Roman" w:cs="Times New Roman"/>
          <w:color w:val="000000"/>
          <w:sz w:val="24"/>
          <w:szCs w:val="24"/>
        </w:rPr>
        <w:t>In 2011, Eastwood Park charged 26 customers late fees of $10</w:t>
      </w:r>
      <w:r w:rsidR="002E6A53">
        <w:rPr>
          <w:rFonts w:ascii="Times New Roman" w:hAnsi="Times New Roman" w:cs="Times New Roman"/>
          <w:color w:val="000000"/>
          <w:sz w:val="24"/>
          <w:szCs w:val="24"/>
        </w:rPr>
        <w:t>, for a total of 108 violations of RCW 80.28.080</w:t>
      </w:r>
      <w:r w:rsidRPr="002832BC">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17799F">
        <w:rPr>
          <w:rFonts w:ascii="Times New Roman" w:hAnsi="Times New Roman" w:cs="Times New Roman"/>
          <w:color w:val="000000"/>
          <w:sz w:val="24"/>
          <w:szCs w:val="24"/>
        </w:rPr>
        <w:t xml:space="preserve">The total amount of late fee overcharges was $540. </w:t>
      </w:r>
    </w:p>
    <w:p w:rsidR="002E6A53" w:rsidRPr="002E6A53" w:rsidRDefault="00E757DD" w:rsidP="002832BC">
      <w:pPr>
        <w:pStyle w:val="ListParagraph"/>
        <w:numPr>
          <w:ilvl w:val="0"/>
          <w:numId w:val="32"/>
        </w:numPr>
        <w:spacing w:line="240" w:lineRule="auto"/>
        <w:rPr>
          <w:rFonts w:ascii="Times New Roman" w:hAnsi="Times New Roman" w:cs="Times New Roman"/>
          <w:b/>
          <w:color w:val="000000"/>
          <w:sz w:val="24"/>
          <w:szCs w:val="24"/>
        </w:rPr>
      </w:pPr>
      <w:r w:rsidRPr="002832BC">
        <w:rPr>
          <w:rFonts w:ascii="Times New Roman" w:hAnsi="Times New Roman" w:cs="Times New Roman"/>
          <w:color w:val="000000"/>
          <w:sz w:val="24"/>
          <w:szCs w:val="24"/>
        </w:rPr>
        <w:t xml:space="preserve">In </w:t>
      </w:r>
      <w:r w:rsidR="00882248" w:rsidRPr="002832BC">
        <w:rPr>
          <w:rFonts w:ascii="Times New Roman" w:hAnsi="Times New Roman" w:cs="Times New Roman"/>
          <w:color w:val="000000"/>
          <w:sz w:val="24"/>
          <w:szCs w:val="24"/>
        </w:rPr>
        <w:t>2012, the company charged 41 customers late fees of $10</w:t>
      </w:r>
      <w:r w:rsidR="002E6A53">
        <w:rPr>
          <w:rFonts w:ascii="Times New Roman" w:hAnsi="Times New Roman" w:cs="Times New Roman"/>
          <w:color w:val="000000"/>
          <w:sz w:val="24"/>
          <w:szCs w:val="24"/>
        </w:rPr>
        <w:t>, for a total of 113 violations of RCW 80.28.080</w:t>
      </w:r>
      <w:r w:rsidR="00882248" w:rsidRPr="002832BC">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17799F">
        <w:rPr>
          <w:rFonts w:ascii="Times New Roman" w:hAnsi="Times New Roman" w:cs="Times New Roman"/>
          <w:color w:val="000000"/>
          <w:sz w:val="24"/>
          <w:szCs w:val="24"/>
        </w:rPr>
        <w:t>The total amount of late fee overcharges was $565.</w:t>
      </w:r>
    </w:p>
    <w:p w:rsidR="00CD5D94" w:rsidRPr="00631102" w:rsidRDefault="00882248" w:rsidP="002832BC">
      <w:pPr>
        <w:pStyle w:val="ListParagraph"/>
        <w:numPr>
          <w:ilvl w:val="0"/>
          <w:numId w:val="32"/>
        </w:numPr>
        <w:spacing w:line="240" w:lineRule="auto"/>
        <w:rPr>
          <w:rFonts w:ascii="Times New Roman" w:hAnsi="Times New Roman" w:cs="Times New Roman"/>
          <w:b/>
          <w:color w:val="000000"/>
          <w:sz w:val="24"/>
          <w:szCs w:val="24"/>
        </w:rPr>
      </w:pPr>
      <w:r w:rsidRPr="002832BC">
        <w:rPr>
          <w:rFonts w:ascii="Times New Roman" w:hAnsi="Times New Roman" w:cs="Times New Roman"/>
          <w:color w:val="000000"/>
          <w:sz w:val="24"/>
          <w:szCs w:val="24"/>
        </w:rPr>
        <w:t xml:space="preserve">In </w:t>
      </w:r>
      <w:r w:rsidR="00E757DD" w:rsidRPr="002832BC">
        <w:rPr>
          <w:rFonts w:ascii="Times New Roman" w:hAnsi="Times New Roman" w:cs="Times New Roman"/>
          <w:color w:val="000000"/>
          <w:sz w:val="24"/>
          <w:szCs w:val="24"/>
        </w:rPr>
        <w:t xml:space="preserve">2013, the company charged </w:t>
      </w:r>
      <w:r w:rsidR="008168FB">
        <w:rPr>
          <w:rFonts w:ascii="Times New Roman" w:hAnsi="Times New Roman" w:cs="Times New Roman"/>
          <w:color w:val="000000"/>
          <w:sz w:val="24"/>
          <w:szCs w:val="24"/>
        </w:rPr>
        <w:t>23</w:t>
      </w:r>
      <w:r w:rsidR="00E757DD" w:rsidRPr="002832BC">
        <w:rPr>
          <w:rFonts w:ascii="Times New Roman" w:hAnsi="Times New Roman" w:cs="Times New Roman"/>
          <w:color w:val="000000"/>
          <w:sz w:val="24"/>
          <w:szCs w:val="24"/>
        </w:rPr>
        <w:t xml:space="preserve"> customers late fees of $10</w:t>
      </w:r>
      <w:r w:rsidR="002E6A53">
        <w:rPr>
          <w:rFonts w:ascii="Times New Roman" w:hAnsi="Times New Roman" w:cs="Times New Roman"/>
          <w:color w:val="000000"/>
          <w:sz w:val="24"/>
          <w:szCs w:val="24"/>
        </w:rPr>
        <w:t>, for a total of 43 violations of RCW 80.28.080.</w:t>
      </w:r>
      <w:r w:rsidR="007137BA">
        <w:rPr>
          <w:rFonts w:ascii="Times New Roman" w:hAnsi="Times New Roman" w:cs="Times New Roman"/>
          <w:color w:val="000000"/>
          <w:sz w:val="24"/>
          <w:szCs w:val="24"/>
        </w:rPr>
        <w:t xml:space="preserve"> </w:t>
      </w:r>
      <w:r w:rsidR="00457E59">
        <w:rPr>
          <w:rFonts w:ascii="Times New Roman" w:hAnsi="Times New Roman" w:cs="Times New Roman"/>
          <w:color w:val="000000"/>
          <w:sz w:val="24"/>
          <w:szCs w:val="24"/>
        </w:rPr>
        <w:t xml:space="preserve">The total amount of late fee overcharges was $215. </w:t>
      </w:r>
    </w:p>
    <w:p w:rsidR="00457E59" w:rsidRPr="00631102" w:rsidRDefault="00457E59" w:rsidP="0063110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total amount of late fee overcharges between 2011 and 2013</w:t>
      </w:r>
      <w:r w:rsidR="001140C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was $1,320. </w:t>
      </w:r>
    </w:p>
    <w:p w:rsidR="00CD5D94" w:rsidRDefault="00CD5D94" w:rsidP="00CD5D94">
      <w:pPr>
        <w:spacing w:after="0" w:line="240" w:lineRule="auto"/>
        <w:rPr>
          <w:rFonts w:ascii="Times New Roman" w:hAnsi="Times New Roman" w:cs="Times New Roman"/>
          <w:b/>
          <w:color w:val="000000"/>
          <w:sz w:val="24"/>
          <w:szCs w:val="24"/>
        </w:rPr>
      </w:pPr>
    </w:p>
    <w:p w:rsidR="00457E59" w:rsidRDefault="00457E59" w:rsidP="00CD5D94">
      <w:pPr>
        <w:spacing w:after="0" w:line="240" w:lineRule="auto"/>
        <w:rPr>
          <w:rFonts w:ascii="Times New Roman" w:hAnsi="Times New Roman" w:cs="Times New Roman"/>
          <w:b/>
          <w:color w:val="000000"/>
          <w:sz w:val="24"/>
          <w:szCs w:val="24"/>
        </w:rPr>
      </w:pPr>
    </w:p>
    <w:p w:rsidR="00457E59" w:rsidRDefault="00457E59" w:rsidP="00CD5D94">
      <w:pPr>
        <w:spacing w:after="0" w:line="240" w:lineRule="auto"/>
        <w:rPr>
          <w:rFonts w:ascii="Times New Roman" w:hAnsi="Times New Roman" w:cs="Times New Roman"/>
          <w:b/>
          <w:color w:val="000000"/>
          <w:sz w:val="24"/>
          <w:szCs w:val="24"/>
        </w:rPr>
      </w:pPr>
    </w:p>
    <w:p w:rsidR="00457E59" w:rsidRDefault="00457E59" w:rsidP="00CD5D94">
      <w:pPr>
        <w:spacing w:after="0" w:line="240" w:lineRule="auto"/>
        <w:rPr>
          <w:rFonts w:ascii="Times New Roman" w:hAnsi="Times New Roman" w:cs="Times New Roman"/>
          <w:b/>
          <w:color w:val="000000"/>
          <w:sz w:val="24"/>
          <w:szCs w:val="24"/>
        </w:rPr>
      </w:pPr>
    </w:p>
    <w:p w:rsidR="00457E59" w:rsidRDefault="00457E59" w:rsidP="00CD5D94">
      <w:pPr>
        <w:spacing w:after="0" w:line="240" w:lineRule="auto"/>
        <w:rPr>
          <w:rFonts w:ascii="Times New Roman" w:hAnsi="Times New Roman" w:cs="Times New Roman"/>
          <w:b/>
          <w:color w:val="000000"/>
          <w:sz w:val="24"/>
          <w:szCs w:val="24"/>
        </w:rPr>
      </w:pPr>
    </w:p>
    <w:p w:rsidR="00F351F8" w:rsidRPr="00CD5D94" w:rsidRDefault="00F351F8" w:rsidP="00CD5D94">
      <w:pPr>
        <w:spacing w:after="0" w:line="240" w:lineRule="auto"/>
        <w:rPr>
          <w:rFonts w:ascii="Times New Roman" w:hAnsi="Times New Roman" w:cs="Times New Roman"/>
          <w:b/>
          <w:color w:val="000000"/>
          <w:sz w:val="24"/>
          <w:szCs w:val="24"/>
        </w:rPr>
      </w:pPr>
      <w:r w:rsidRPr="00CD5D94">
        <w:rPr>
          <w:rFonts w:ascii="Times New Roman" w:hAnsi="Times New Roman" w:cs="Times New Roman"/>
          <w:b/>
          <w:color w:val="000000"/>
          <w:sz w:val="24"/>
          <w:szCs w:val="24"/>
        </w:rPr>
        <w:lastRenderedPageBreak/>
        <w:t>Reconnection Fees</w:t>
      </w:r>
    </w:p>
    <w:p w:rsidR="00F351F8" w:rsidRPr="00F351F8" w:rsidRDefault="00CD5898" w:rsidP="00F351F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company’s tariff includes a reconnection fee of $25</w:t>
      </w:r>
      <w:r w:rsidR="00457E59">
        <w:rPr>
          <w:rFonts w:ascii="Times New Roman" w:hAnsi="Times New Roman" w:cs="Times New Roman"/>
          <w:color w:val="000000"/>
          <w:sz w:val="24"/>
          <w:szCs w:val="24"/>
        </w:rPr>
        <w:t>.</w:t>
      </w:r>
      <w:r w:rsidR="00457E59">
        <w:rPr>
          <w:rStyle w:val="FootnoteReference"/>
          <w:rFonts w:ascii="Times New Roman" w:hAnsi="Times New Roman" w:cs="Times New Roman"/>
          <w:color w:val="000000"/>
          <w:sz w:val="24"/>
          <w:szCs w:val="24"/>
        </w:rPr>
        <w:footnoteReference w:id="16"/>
      </w:r>
      <w:r w:rsidR="007137BA">
        <w:rPr>
          <w:rFonts w:ascii="Times New Roman" w:hAnsi="Times New Roman" w:cs="Times New Roman"/>
          <w:color w:val="000000"/>
          <w:sz w:val="24"/>
          <w:szCs w:val="24"/>
        </w:rPr>
        <w:t xml:space="preserve"> </w:t>
      </w:r>
      <w:r w:rsidR="00F351F8" w:rsidRPr="00F351F8">
        <w:rPr>
          <w:rFonts w:ascii="Times New Roman" w:hAnsi="Times New Roman" w:cs="Times New Roman"/>
          <w:color w:val="000000"/>
          <w:sz w:val="24"/>
          <w:szCs w:val="24"/>
        </w:rPr>
        <w:t xml:space="preserve">Staff found that the company has been charging </w:t>
      </w:r>
      <w:r>
        <w:rPr>
          <w:rFonts w:ascii="Times New Roman" w:hAnsi="Times New Roman" w:cs="Times New Roman"/>
          <w:color w:val="000000"/>
          <w:sz w:val="24"/>
          <w:szCs w:val="24"/>
        </w:rPr>
        <w:t>customers</w:t>
      </w:r>
      <w:r w:rsidR="00F351F8" w:rsidRPr="00F351F8">
        <w:rPr>
          <w:rFonts w:ascii="Times New Roman" w:hAnsi="Times New Roman" w:cs="Times New Roman"/>
          <w:color w:val="000000"/>
          <w:sz w:val="24"/>
          <w:szCs w:val="24"/>
        </w:rPr>
        <w:t xml:space="preserve"> reconnection fees</w:t>
      </w:r>
      <w:r>
        <w:rPr>
          <w:rFonts w:ascii="Times New Roman" w:hAnsi="Times New Roman" w:cs="Times New Roman"/>
          <w:color w:val="000000"/>
          <w:sz w:val="24"/>
          <w:szCs w:val="24"/>
        </w:rPr>
        <w:t xml:space="preserve"> of $50 since 2011.</w:t>
      </w:r>
      <w:r w:rsidR="002E6A53" w:rsidRPr="002E6A53">
        <w:rPr>
          <w:rStyle w:val="FootnoteReference"/>
          <w:rFonts w:ascii="Times New Roman" w:hAnsi="Times New Roman" w:cs="Times New Roman"/>
          <w:color w:val="000000"/>
          <w:sz w:val="24"/>
          <w:szCs w:val="24"/>
        </w:rPr>
        <w:t xml:space="preserve"> </w:t>
      </w:r>
      <w:r w:rsidR="002E6A53">
        <w:rPr>
          <w:rStyle w:val="FootnoteReference"/>
          <w:rFonts w:ascii="Times New Roman" w:hAnsi="Times New Roman" w:cs="Times New Roman"/>
          <w:color w:val="000000"/>
          <w:sz w:val="24"/>
          <w:szCs w:val="24"/>
        </w:rPr>
        <w:footnoteReference w:id="17"/>
      </w:r>
      <w:r w:rsidR="00F351F8" w:rsidRPr="00F351F8">
        <w:rPr>
          <w:rFonts w:ascii="Times New Roman" w:hAnsi="Times New Roman" w:cs="Times New Roman"/>
          <w:color w:val="000000"/>
          <w:sz w:val="24"/>
          <w:szCs w:val="24"/>
        </w:rPr>
        <w:t xml:space="preserve"> </w:t>
      </w:r>
      <w:r w:rsidR="00114F37">
        <w:rPr>
          <w:rFonts w:ascii="Times New Roman" w:hAnsi="Times New Roman" w:cs="Times New Roman"/>
          <w:color w:val="000000"/>
          <w:sz w:val="24"/>
          <w:szCs w:val="24"/>
        </w:rPr>
        <w:t xml:space="preserve"> </w:t>
      </w:r>
      <w:r w:rsidR="00AE00C4">
        <w:rPr>
          <w:rFonts w:ascii="Times New Roman" w:hAnsi="Times New Roman" w:cs="Times New Roman"/>
          <w:color w:val="000000"/>
          <w:sz w:val="24"/>
          <w:szCs w:val="24"/>
        </w:rPr>
        <w:t>A</w:t>
      </w:r>
      <w:r w:rsidR="00CB3D59">
        <w:rPr>
          <w:rFonts w:ascii="Times New Roman" w:hAnsi="Times New Roman" w:cs="Times New Roman"/>
          <w:color w:val="000000"/>
          <w:sz w:val="24"/>
          <w:szCs w:val="24"/>
        </w:rPr>
        <w:t xml:space="preserve"> breakdown of the overcharges the company billed for reconnection fees from 2011 to 2013</w:t>
      </w:r>
      <w:r w:rsidR="00AE00C4">
        <w:rPr>
          <w:rFonts w:ascii="Times New Roman" w:hAnsi="Times New Roman" w:cs="Times New Roman"/>
          <w:color w:val="000000"/>
          <w:sz w:val="24"/>
          <w:szCs w:val="24"/>
        </w:rPr>
        <w:t>, is as follows</w:t>
      </w:r>
      <w:r w:rsidR="00CB3D59">
        <w:rPr>
          <w:rFonts w:ascii="Times New Roman" w:hAnsi="Times New Roman" w:cs="Times New Roman"/>
          <w:color w:val="000000"/>
          <w:sz w:val="24"/>
          <w:szCs w:val="24"/>
        </w:rPr>
        <w:t>:</w:t>
      </w:r>
    </w:p>
    <w:p w:rsidR="002E6A53" w:rsidRDefault="00871399" w:rsidP="00D418AB">
      <w:pPr>
        <w:pStyle w:val="ListParagraph"/>
        <w:numPr>
          <w:ilvl w:val="0"/>
          <w:numId w:val="29"/>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2011, Eastwood Park charged eight customers reconnection fees of $50</w:t>
      </w:r>
      <w:r w:rsidR="002E6A53">
        <w:rPr>
          <w:rFonts w:ascii="Times New Roman" w:hAnsi="Times New Roman" w:cs="Times New Roman"/>
          <w:color w:val="000000"/>
          <w:sz w:val="24"/>
          <w:szCs w:val="24"/>
        </w:rPr>
        <w:t>, for a total of 11 violations of RCW 80.28.080</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CB3D59">
        <w:rPr>
          <w:rFonts w:ascii="Times New Roman" w:hAnsi="Times New Roman" w:cs="Times New Roman"/>
          <w:color w:val="000000"/>
          <w:sz w:val="24"/>
          <w:szCs w:val="24"/>
        </w:rPr>
        <w:t>The total amount of reconnection fee overcharges was $275.</w:t>
      </w:r>
    </w:p>
    <w:p w:rsidR="002E6A53" w:rsidRDefault="00871399" w:rsidP="00D418AB">
      <w:pPr>
        <w:pStyle w:val="ListParagraph"/>
        <w:numPr>
          <w:ilvl w:val="0"/>
          <w:numId w:val="29"/>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2012, the company charged 13 customers reconnection fees o</w:t>
      </w:r>
      <w:r w:rsidR="00E757DD">
        <w:rPr>
          <w:rFonts w:ascii="Times New Roman" w:hAnsi="Times New Roman" w:cs="Times New Roman"/>
          <w:color w:val="000000"/>
          <w:sz w:val="24"/>
          <w:szCs w:val="24"/>
        </w:rPr>
        <w:t>f</w:t>
      </w:r>
      <w:r>
        <w:rPr>
          <w:rFonts w:ascii="Times New Roman" w:hAnsi="Times New Roman" w:cs="Times New Roman"/>
          <w:color w:val="000000"/>
          <w:sz w:val="24"/>
          <w:szCs w:val="24"/>
        </w:rPr>
        <w:t xml:space="preserve"> $50</w:t>
      </w:r>
      <w:r w:rsidR="002E6A53">
        <w:rPr>
          <w:rFonts w:ascii="Times New Roman" w:hAnsi="Times New Roman" w:cs="Times New Roman"/>
          <w:color w:val="000000"/>
          <w:sz w:val="24"/>
          <w:szCs w:val="24"/>
        </w:rPr>
        <w:t>, for a total of 22 violations of RCW 80.28.080</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CB3D59">
        <w:rPr>
          <w:rFonts w:ascii="Times New Roman" w:hAnsi="Times New Roman" w:cs="Times New Roman"/>
          <w:color w:val="000000"/>
          <w:sz w:val="24"/>
          <w:szCs w:val="24"/>
        </w:rPr>
        <w:t xml:space="preserve">The total amount of reconnection fee overcharges was $550. </w:t>
      </w:r>
    </w:p>
    <w:p w:rsidR="00E17A8A" w:rsidRDefault="00871399" w:rsidP="00D418AB">
      <w:pPr>
        <w:pStyle w:val="ListParagraph"/>
        <w:numPr>
          <w:ilvl w:val="0"/>
          <w:numId w:val="29"/>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 2013, the company charged </w:t>
      </w:r>
      <w:r w:rsidR="00762C1C">
        <w:rPr>
          <w:rFonts w:ascii="Times New Roman" w:hAnsi="Times New Roman" w:cs="Times New Roman"/>
          <w:color w:val="000000"/>
          <w:sz w:val="24"/>
          <w:szCs w:val="24"/>
        </w:rPr>
        <w:t xml:space="preserve">four </w:t>
      </w:r>
      <w:r>
        <w:rPr>
          <w:rFonts w:ascii="Times New Roman" w:hAnsi="Times New Roman" w:cs="Times New Roman"/>
          <w:color w:val="000000"/>
          <w:sz w:val="24"/>
          <w:szCs w:val="24"/>
        </w:rPr>
        <w:t>customers reconnection fees of $50</w:t>
      </w:r>
      <w:r w:rsidR="002E6A53">
        <w:rPr>
          <w:rFonts w:ascii="Times New Roman" w:hAnsi="Times New Roman" w:cs="Times New Roman"/>
          <w:color w:val="000000"/>
          <w:sz w:val="24"/>
          <w:szCs w:val="24"/>
        </w:rPr>
        <w:t xml:space="preserve">, for a total of </w:t>
      </w:r>
      <w:r w:rsidR="00762C1C">
        <w:rPr>
          <w:rFonts w:ascii="Times New Roman" w:hAnsi="Times New Roman" w:cs="Times New Roman"/>
          <w:color w:val="000000"/>
          <w:sz w:val="24"/>
          <w:szCs w:val="24"/>
        </w:rPr>
        <w:t xml:space="preserve">six </w:t>
      </w:r>
      <w:r w:rsidR="002E6A53">
        <w:rPr>
          <w:rFonts w:ascii="Times New Roman" w:hAnsi="Times New Roman" w:cs="Times New Roman"/>
          <w:color w:val="000000"/>
          <w:sz w:val="24"/>
          <w:szCs w:val="24"/>
        </w:rPr>
        <w:t>violations of RCW 80.28.080.</w:t>
      </w:r>
      <w:r w:rsidR="007137BA">
        <w:rPr>
          <w:rFonts w:ascii="Times New Roman" w:hAnsi="Times New Roman" w:cs="Times New Roman"/>
          <w:color w:val="000000"/>
          <w:sz w:val="24"/>
          <w:szCs w:val="24"/>
        </w:rPr>
        <w:t xml:space="preserve"> </w:t>
      </w:r>
      <w:r w:rsidR="00CB3D59">
        <w:rPr>
          <w:rFonts w:ascii="Times New Roman" w:hAnsi="Times New Roman" w:cs="Times New Roman"/>
          <w:color w:val="000000"/>
          <w:sz w:val="24"/>
          <w:szCs w:val="24"/>
        </w:rPr>
        <w:t>The total a</w:t>
      </w:r>
      <w:r w:rsidR="00762C1C">
        <w:rPr>
          <w:rFonts w:ascii="Times New Roman" w:hAnsi="Times New Roman" w:cs="Times New Roman"/>
          <w:color w:val="000000"/>
          <w:sz w:val="24"/>
          <w:szCs w:val="24"/>
        </w:rPr>
        <w:t>mount of reconnection fee overch</w:t>
      </w:r>
      <w:r w:rsidR="00CB3D59">
        <w:rPr>
          <w:rFonts w:ascii="Times New Roman" w:hAnsi="Times New Roman" w:cs="Times New Roman"/>
          <w:color w:val="000000"/>
          <w:sz w:val="24"/>
          <w:szCs w:val="24"/>
        </w:rPr>
        <w:t>arges was $</w:t>
      </w:r>
      <w:r w:rsidR="00762C1C">
        <w:rPr>
          <w:rFonts w:ascii="Times New Roman" w:hAnsi="Times New Roman" w:cs="Times New Roman"/>
          <w:color w:val="000000"/>
          <w:sz w:val="24"/>
          <w:szCs w:val="24"/>
        </w:rPr>
        <w:t>150</w:t>
      </w:r>
      <w:r w:rsidR="00CB3D59">
        <w:rPr>
          <w:rFonts w:ascii="Times New Roman" w:hAnsi="Times New Roman" w:cs="Times New Roman"/>
          <w:color w:val="000000"/>
          <w:sz w:val="24"/>
          <w:szCs w:val="24"/>
        </w:rPr>
        <w:t xml:space="preserve">. </w:t>
      </w:r>
    </w:p>
    <w:p w:rsidR="00CB3D59" w:rsidRDefault="00CB3D59" w:rsidP="00B0737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total amount of reconnection fee overcharges between 2011 and 2013 was $</w:t>
      </w:r>
      <w:r w:rsidR="00762C1C">
        <w:rPr>
          <w:rFonts w:ascii="Times New Roman" w:hAnsi="Times New Roman" w:cs="Times New Roman"/>
          <w:color w:val="000000"/>
          <w:sz w:val="24"/>
          <w:szCs w:val="24"/>
        </w:rPr>
        <w:t>975</w:t>
      </w:r>
      <w:r>
        <w:rPr>
          <w:rFonts w:ascii="Times New Roman" w:hAnsi="Times New Roman" w:cs="Times New Roman"/>
          <w:color w:val="000000"/>
          <w:sz w:val="24"/>
          <w:szCs w:val="24"/>
        </w:rPr>
        <w:t xml:space="preserve">. </w:t>
      </w:r>
    </w:p>
    <w:p w:rsidR="00CB3D59" w:rsidRDefault="006115A8" w:rsidP="00AF401E">
      <w:pPr>
        <w:spacing w:after="0"/>
        <w:rPr>
          <w:rFonts w:ascii="Times New Roman" w:hAnsi="Times New Roman" w:cs="Times New Roman"/>
          <w:b/>
          <w:color w:val="000000"/>
          <w:sz w:val="24"/>
          <w:szCs w:val="24"/>
        </w:rPr>
      </w:pPr>
      <w:r w:rsidRPr="006115A8">
        <w:rPr>
          <w:rFonts w:ascii="Times New Roman" w:hAnsi="Times New Roman" w:cs="Times New Roman"/>
          <w:b/>
          <w:color w:val="000000"/>
          <w:sz w:val="24"/>
          <w:szCs w:val="24"/>
        </w:rPr>
        <w:t>NSF Fees</w:t>
      </w:r>
    </w:p>
    <w:p w:rsidR="00CD5898" w:rsidRDefault="00CB3D59" w:rsidP="00AF401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Eastwood Park’s Tariff does not include an approved </w:t>
      </w:r>
      <w:r w:rsidR="0050006A">
        <w:rPr>
          <w:rFonts w:ascii="Times New Roman" w:hAnsi="Times New Roman" w:cs="Times New Roman"/>
          <w:color w:val="000000"/>
          <w:sz w:val="24"/>
          <w:szCs w:val="24"/>
        </w:rPr>
        <w:t>fee</w:t>
      </w:r>
      <w:r>
        <w:rPr>
          <w:rFonts w:ascii="Times New Roman" w:hAnsi="Times New Roman" w:cs="Times New Roman"/>
          <w:color w:val="000000"/>
          <w:sz w:val="24"/>
          <w:szCs w:val="24"/>
        </w:rPr>
        <w:t xml:space="preserve"> for insufficient funds</w:t>
      </w:r>
      <w:r w:rsidR="0050006A">
        <w:rPr>
          <w:rFonts w:ascii="Times New Roman" w:hAnsi="Times New Roman" w:cs="Times New Roman"/>
          <w:color w:val="000000"/>
          <w:sz w:val="24"/>
          <w:szCs w:val="24"/>
        </w:rPr>
        <w:t xml:space="preserve"> (NSF)</w:t>
      </w:r>
      <w:r>
        <w:rPr>
          <w:rFonts w:ascii="Times New Roman" w:hAnsi="Times New Roman" w:cs="Times New Roman"/>
          <w:color w:val="000000"/>
          <w:sz w:val="24"/>
          <w:szCs w:val="24"/>
        </w:rPr>
        <w:t>.</w:t>
      </w:r>
      <w:r w:rsidR="0050006A">
        <w:rPr>
          <w:rFonts w:ascii="Times New Roman" w:hAnsi="Times New Roman" w:cs="Times New Roman"/>
          <w:color w:val="000000"/>
          <w:sz w:val="24"/>
          <w:szCs w:val="24"/>
        </w:rPr>
        <w:t xml:space="preserve"> </w:t>
      </w:r>
      <w:r w:rsidR="005E25CC">
        <w:rPr>
          <w:rFonts w:ascii="Times New Roman" w:hAnsi="Times New Roman" w:cs="Times New Roman"/>
          <w:color w:val="000000"/>
          <w:sz w:val="24"/>
          <w:szCs w:val="24"/>
        </w:rPr>
        <w:t>Because</w:t>
      </w:r>
      <w:r w:rsidR="0050006A">
        <w:rPr>
          <w:rFonts w:ascii="Times New Roman" w:hAnsi="Times New Roman" w:cs="Times New Roman"/>
          <w:color w:val="000000"/>
          <w:sz w:val="24"/>
          <w:szCs w:val="24"/>
        </w:rPr>
        <w:t xml:space="preserve"> </w:t>
      </w:r>
      <w:r w:rsidR="005E25CC">
        <w:rPr>
          <w:rFonts w:ascii="Times New Roman" w:hAnsi="Times New Roman" w:cs="Times New Roman"/>
          <w:color w:val="000000"/>
          <w:sz w:val="24"/>
          <w:szCs w:val="24"/>
        </w:rPr>
        <w:t>the company did not assess any fees for insufficient funds during the four-month review period covered by the original data request, staff did not request any</w:t>
      </w:r>
      <w:r w:rsidR="00D45B3B">
        <w:rPr>
          <w:rFonts w:ascii="Times New Roman" w:hAnsi="Times New Roman" w:cs="Times New Roman"/>
          <w:color w:val="000000"/>
          <w:sz w:val="24"/>
          <w:szCs w:val="24"/>
        </w:rPr>
        <w:t xml:space="preserve"> additional</w:t>
      </w:r>
      <w:r w:rsidR="005E25CC">
        <w:rPr>
          <w:rFonts w:ascii="Times New Roman" w:hAnsi="Times New Roman" w:cs="Times New Roman"/>
          <w:color w:val="000000"/>
          <w:sz w:val="24"/>
          <w:szCs w:val="24"/>
        </w:rPr>
        <w:t xml:space="preserve"> information regarding </w:t>
      </w:r>
      <w:r w:rsidR="001C24E8">
        <w:rPr>
          <w:rFonts w:ascii="Times New Roman" w:hAnsi="Times New Roman" w:cs="Times New Roman"/>
          <w:color w:val="000000"/>
          <w:sz w:val="24"/>
          <w:szCs w:val="24"/>
        </w:rPr>
        <w:t xml:space="preserve">NSF fees. </w:t>
      </w:r>
      <w:r w:rsidR="005E25CC">
        <w:rPr>
          <w:rFonts w:ascii="Times New Roman" w:hAnsi="Times New Roman" w:cs="Times New Roman"/>
          <w:color w:val="000000"/>
          <w:sz w:val="24"/>
          <w:szCs w:val="24"/>
        </w:rPr>
        <w:t xml:space="preserve">However, </w:t>
      </w:r>
      <w:r w:rsidR="001C24E8">
        <w:rPr>
          <w:rFonts w:ascii="Times New Roman" w:hAnsi="Times New Roman" w:cs="Times New Roman"/>
          <w:color w:val="000000"/>
          <w:sz w:val="24"/>
          <w:szCs w:val="24"/>
        </w:rPr>
        <w:t>the company</w:t>
      </w:r>
      <w:r w:rsidR="00635F00">
        <w:rPr>
          <w:rFonts w:ascii="Times New Roman" w:hAnsi="Times New Roman" w:cs="Times New Roman"/>
          <w:color w:val="000000"/>
          <w:sz w:val="24"/>
          <w:szCs w:val="24"/>
        </w:rPr>
        <w:t xml:space="preserve"> voluntarily</w:t>
      </w:r>
      <w:r w:rsidR="001C24E8">
        <w:rPr>
          <w:rFonts w:ascii="Times New Roman" w:hAnsi="Times New Roman" w:cs="Times New Roman"/>
          <w:color w:val="000000"/>
          <w:sz w:val="24"/>
          <w:szCs w:val="24"/>
        </w:rPr>
        <w:t xml:space="preserve"> provided records for NSF fees assessed in 2011 and 2013</w:t>
      </w:r>
      <w:r w:rsidR="00D45B3B">
        <w:rPr>
          <w:rFonts w:ascii="Times New Roman" w:hAnsi="Times New Roman" w:cs="Times New Roman"/>
          <w:color w:val="000000"/>
          <w:sz w:val="24"/>
          <w:szCs w:val="24"/>
        </w:rPr>
        <w:t>.</w:t>
      </w:r>
      <w:r w:rsidR="002E6A53" w:rsidRPr="002E6A53">
        <w:rPr>
          <w:rStyle w:val="FootnoteReference"/>
          <w:rFonts w:ascii="Times New Roman" w:hAnsi="Times New Roman" w:cs="Times New Roman"/>
          <w:color w:val="000000"/>
          <w:sz w:val="24"/>
          <w:szCs w:val="24"/>
        </w:rPr>
        <w:t xml:space="preserve"> </w:t>
      </w:r>
      <w:r w:rsidR="002E6A53">
        <w:rPr>
          <w:rStyle w:val="FootnoteReference"/>
          <w:rFonts w:ascii="Times New Roman" w:hAnsi="Times New Roman" w:cs="Times New Roman"/>
          <w:color w:val="000000"/>
          <w:sz w:val="24"/>
          <w:szCs w:val="24"/>
        </w:rPr>
        <w:footnoteReference w:id="18"/>
      </w:r>
      <w:r w:rsidR="00D45B3B">
        <w:rPr>
          <w:rFonts w:ascii="Times New Roman" w:hAnsi="Times New Roman" w:cs="Times New Roman"/>
          <w:color w:val="000000"/>
          <w:sz w:val="24"/>
          <w:szCs w:val="24"/>
        </w:rPr>
        <w:t xml:space="preserve"> </w:t>
      </w:r>
    </w:p>
    <w:p w:rsidR="0050006A" w:rsidRDefault="006115A8" w:rsidP="00CD5898">
      <w:pPr>
        <w:pStyle w:val="ListParagraph"/>
        <w:numPr>
          <w:ilvl w:val="0"/>
          <w:numId w:val="29"/>
        </w:numPr>
        <w:spacing w:line="240" w:lineRule="auto"/>
        <w:rPr>
          <w:rFonts w:ascii="Times New Roman" w:hAnsi="Times New Roman" w:cs="Times New Roman"/>
          <w:color w:val="000000"/>
          <w:sz w:val="24"/>
          <w:szCs w:val="24"/>
        </w:rPr>
      </w:pPr>
      <w:r w:rsidRPr="00CD5898">
        <w:rPr>
          <w:rFonts w:ascii="Times New Roman" w:hAnsi="Times New Roman" w:cs="Times New Roman"/>
          <w:color w:val="000000"/>
          <w:sz w:val="24"/>
          <w:szCs w:val="24"/>
        </w:rPr>
        <w:t>In 2011</w:t>
      </w:r>
      <w:r w:rsidR="0050006A">
        <w:rPr>
          <w:rFonts w:ascii="Times New Roman" w:hAnsi="Times New Roman" w:cs="Times New Roman"/>
          <w:color w:val="000000"/>
          <w:sz w:val="24"/>
          <w:szCs w:val="24"/>
        </w:rPr>
        <w:t xml:space="preserve">, Eastwood Park </w:t>
      </w:r>
      <w:r w:rsidRPr="00CD5898">
        <w:rPr>
          <w:rFonts w:ascii="Times New Roman" w:hAnsi="Times New Roman" w:cs="Times New Roman"/>
          <w:color w:val="000000"/>
          <w:sz w:val="24"/>
          <w:szCs w:val="24"/>
        </w:rPr>
        <w:t xml:space="preserve">charged </w:t>
      </w:r>
      <w:r w:rsidR="004C6161">
        <w:rPr>
          <w:rFonts w:ascii="Times New Roman" w:hAnsi="Times New Roman" w:cs="Times New Roman"/>
          <w:color w:val="000000"/>
          <w:sz w:val="24"/>
          <w:szCs w:val="24"/>
        </w:rPr>
        <w:t xml:space="preserve">six </w:t>
      </w:r>
      <w:r w:rsidRPr="00CD5898">
        <w:rPr>
          <w:rFonts w:ascii="Times New Roman" w:hAnsi="Times New Roman" w:cs="Times New Roman"/>
          <w:color w:val="000000"/>
          <w:sz w:val="24"/>
          <w:szCs w:val="24"/>
        </w:rPr>
        <w:t>customers NSF fees of $35</w:t>
      </w:r>
      <w:r w:rsidR="002E6A53">
        <w:rPr>
          <w:rFonts w:ascii="Times New Roman" w:hAnsi="Times New Roman" w:cs="Times New Roman"/>
          <w:color w:val="000000"/>
          <w:sz w:val="24"/>
          <w:szCs w:val="24"/>
        </w:rPr>
        <w:t>,</w:t>
      </w:r>
      <w:r w:rsidR="0050006A">
        <w:rPr>
          <w:rFonts w:ascii="Times New Roman" w:hAnsi="Times New Roman" w:cs="Times New Roman"/>
          <w:color w:val="000000"/>
          <w:sz w:val="24"/>
          <w:szCs w:val="24"/>
        </w:rPr>
        <w:t xml:space="preserve"> for a total of six violations of RCW 80.28.080. The total amount of NSF fee overcharges was $210.</w:t>
      </w:r>
      <w:r w:rsidR="004C6161">
        <w:rPr>
          <w:rFonts w:ascii="Times New Roman" w:hAnsi="Times New Roman" w:cs="Times New Roman"/>
          <w:color w:val="000000"/>
          <w:sz w:val="24"/>
          <w:szCs w:val="24"/>
        </w:rPr>
        <w:t xml:space="preserve"> </w:t>
      </w:r>
    </w:p>
    <w:p w:rsidR="0050006A" w:rsidRDefault="004C6161" w:rsidP="0050006A">
      <w:pPr>
        <w:pStyle w:val="ListParagraph"/>
        <w:numPr>
          <w:ilvl w:val="0"/>
          <w:numId w:val="29"/>
        </w:numPr>
        <w:spacing w:line="240" w:lineRule="auto"/>
        <w:rPr>
          <w:rFonts w:ascii="Times New Roman" w:hAnsi="Times New Roman" w:cs="Times New Roman"/>
          <w:color w:val="000000"/>
          <w:sz w:val="24"/>
          <w:szCs w:val="24"/>
        </w:rPr>
      </w:pPr>
      <w:r w:rsidRPr="0050006A">
        <w:rPr>
          <w:rFonts w:ascii="Times New Roman" w:hAnsi="Times New Roman" w:cs="Times New Roman"/>
          <w:color w:val="000000"/>
          <w:sz w:val="24"/>
          <w:szCs w:val="24"/>
        </w:rPr>
        <w:t>in 2013</w:t>
      </w:r>
      <w:r w:rsidR="0050006A" w:rsidRPr="0050006A">
        <w:rPr>
          <w:rFonts w:ascii="Times New Roman" w:hAnsi="Times New Roman" w:cs="Times New Roman"/>
          <w:color w:val="000000"/>
          <w:sz w:val="24"/>
          <w:szCs w:val="24"/>
        </w:rPr>
        <w:t xml:space="preserve">, Eastwood Park </w:t>
      </w:r>
      <w:r w:rsidRPr="0050006A">
        <w:rPr>
          <w:rFonts w:ascii="Times New Roman" w:hAnsi="Times New Roman" w:cs="Times New Roman"/>
          <w:color w:val="000000"/>
          <w:sz w:val="24"/>
          <w:szCs w:val="24"/>
        </w:rPr>
        <w:t xml:space="preserve">charged three customers NSF fees of $35, </w:t>
      </w:r>
      <w:r w:rsidR="00CE4FD4">
        <w:rPr>
          <w:rFonts w:ascii="Times New Roman" w:hAnsi="Times New Roman" w:cs="Times New Roman"/>
          <w:color w:val="000000"/>
          <w:sz w:val="24"/>
          <w:szCs w:val="24"/>
        </w:rPr>
        <w:t>for a total of three</w:t>
      </w:r>
      <w:r w:rsidR="0050006A" w:rsidRPr="0050006A">
        <w:rPr>
          <w:rFonts w:ascii="Times New Roman" w:hAnsi="Times New Roman" w:cs="Times New Roman"/>
          <w:color w:val="000000"/>
          <w:sz w:val="24"/>
          <w:szCs w:val="24"/>
        </w:rPr>
        <w:t xml:space="preserve"> violations of RCW 80.28.080.</w:t>
      </w:r>
      <w:r w:rsidRPr="0050006A">
        <w:rPr>
          <w:rFonts w:ascii="Times New Roman" w:hAnsi="Times New Roman" w:cs="Times New Roman"/>
          <w:color w:val="000000"/>
          <w:sz w:val="24"/>
          <w:szCs w:val="24"/>
        </w:rPr>
        <w:t xml:space="preserve"> </w:t>
      </w:r>
      <w:r w:rsidR="0050006A">
        <w:rPr>
          <w:rFonts w:ascii="Times New Roman" w:hAnsi="Times New Roman" w:cs="Times New Roman"/>
          <w:color w:val="000000"/>
          <w:sz w:val="24"/>
          <w:szCs w:val="24"/>
        </w:rPr>
        <w:t xml:space="preserve">The total amount of NSF fee overcharges was $105. </w:t>
      </w:r>
    </w:p>
    <w:p w:rsidR="00CB3D59" w:rsidRPr="00AF401E" w:rsidRDefault="00CE4FD4" w:rsidP="00AF401E">
      <w:pPr>
        <w:rPr>
          <w:b/>
        </w:rPr>
      </w:pPr>
      <w:r>
        <w:rPr>
          <w:rFonts w:ascii="Times New Roman" w:hAnsi="Times New Roman" w:cs="Times New Roman"/>
          <w:color w:val="000000"/>
          <w:sz w:val="24"/>
          <w:szCs w:val="24"/>
        </w:rPr>
        <w:t xml:space="preserve">The total amount of </w:t>
      </w:r>
      <w:r w:rsidR="0092243E">
        <w:rPr>
          <w:rFonts w:ascii="Times New Roman" w:hAnsi="Times New Roman" w:cs="Times New Roman"/>
          <w:color w:val="000000"/>
          <w:sz w:val="24"/>
          <w:szCs w:val="24"/>
        </w:rPr>
        <w:t>NSF</w:t>
      </w:r>
      <w:r>
        <w:rPr>
          <w:rFonts w:ascii="Times New Roman" w:hAnsi="Times New Roman" w:cs="Times New Roman"/>
          <w:color w:val="000000"/>
          <w:sz w:val="24"/>
          <w:szCs w:val="24"/>
        </w:rPr>
        <w:t xml:space="preserve"> fee overcharges in 2011 and 2013 was $315. </w:t>
      </w:r>
    </w:p>
    <w:p w:rsidR="00E60E7F" w:rsidRPr="00C23394" w:rsidRDefault="00C23394" w:rsidP="00C23394">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Recommendation</w:t>
      </w:r>
    </w:p>
    <w:p w:rsidR="00CB3D59" w:rsidRDefault="00CB3D59" w:rsidP="00112A78">
      <w:pPr>
        <w:spacing w:after="0" w:line="240" w:lineRule="auto"/>
        <w:rPr>
          <w:rFonts w:ascii="Times New Roman" w:hAnsi="Times New Roman" w:cs="Times New Roman"/>
          <w:b/>
          <w:color w:val="000000"/>
          <w:sz w:val="24"/>
          <w:szCs w:val="24"/>
        </w:rPr>
      </w:pPr>
    </w:p>
    <w:p w:rsidR="003E1451" w:rsidRDefault="00E7553A" w:rsidP="00112A78">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Customer Credits</w:t>
      </w:r>
      <w:r w:rsidR="00DC1DD5">
        <w:rPr>
          <w:rFonts w:ascii="Times New Roman" w:hAnsi="Times New Roman" w:cs="Times New Roman"/>
          <w:color w:val="000000"/>
          <w:sz w:val="24"/>
          <w:szCs w:val="24"/>
        </w:rPr>
        <w:t xml:space="preserve"> </w:t>
      </w:r>
    </w:p>
    <w:p w:rsidR="00165DFF" w:rsidRDefault="003B7788" w:rsidP="00112A78">
      <w:pPr>
        <w:spacing w:after="0" w:line="240" w:lineRule="auto"/>
        <w:rPr>
          <w:rFonts w:ascii="Times New Roman" w:hAnsi="Times New Roman" w:cs="Times New Roman"/>
          <w:color w:val="000000"/>
          <w:sz w:val="24"/>
          <w:szCs w:val="24"/>
        </w:rPr>
      </w:pPr>
      <w:r w:rsidRPr="00DC1DD5">
        <w:rPr>
          <w:rFonts w:ascii="Times New Roman" w:hAnsi="Times New Roman" w:cs="Times New Roman"/>
          <w:color w:val="000000"/>
          <w:sz w:val="24"/>
          <w:szCs w:val="24"/>
        </w:rPr>
        <w:t>Staff recommends</w:t>
      </w:r>
      <w:r w:rsidR="00C07D6A" w:rsidRPr="00DC1DD5">
        <w:rPr>
          <w:rFonts w:ascii="Times New Roman" w:hAnsi="Times New Roman" w:cs="Times New Roman"/>
          <w:color w:val="000000"/>
          <w:sz w:val="24"/>
          <w:szCs w:val="24"/>
        </w:rPr>
        <w:t xml:space="preserve"> that Eastwood Park issue credits to customers</w:t>
      </w:r>
      <w:r w:rsidR="00112A78">
        <w:rPr>
          <w:rFonts w:ascii="Times New Roman" w:hAnsi="Times New Roman" w:cs="Times New Roman"/>
          <w:color w:val="000000"/>
          <w:sz w:val="24"/>
          <w:szCs w:val="24"/>
        </w:rPr>
        <w:t xml:space="preserve"> who were assessed non-tariff rates</w:t>
      </w:r>
      <w:r w:rsidR="00C07D6A" w:rsidRPr="00DC1DD5">
        <w:rPr>
          <w:rFonts w:ascii="Times New Roman" w:hAnsi="Times New Roman" w:cs="Times New Roman"/>
          <w:color w:val="000000"/>
          <w:sz w:val="24"/>
          <w:szCs w:val="24"/>
        </w:rPr>
        <w:t xml:space="preserve"> </w:t>
      </w:r>
      <w:r w:rsidR="00BF5573">
        <w:rPr>
          <w:rFonts w:ascii="Times New Roman" w:hAnsi="Times New Roman" w:cs="Times New Roman"/>
          <w:color w:val="000000"/>
          <w:sz w:val="24"/>
          <w:szCs w:val="24"/>
        </w:rPr>
        <w:t xml:space="preserve">for fees </w:t>
      </w:r>
      <w:r w:rsidR="00112A78">
        <w:rPr>
          <w:rFonts w:ascii="Times New Roman" w:hAnsi="Times New Roman" w:cs="Times New Roman"/>
          <w:color w:val="000000"/>
          <w:sz w:val="24"/>
          <w:szCs w:val="24"/>
        </w:rPr>
        <w:t>from</w:t>
      </w:r>
      <w:r w:rsidR="00F351F8" w:rsidRPr="00DC1DD5">
        <w:rPr>
          <w:rFonts w:ascii="Times New Roman" w:hAnsi="Times New Roman" w:cs="Times New Roman"/>
          <w:color w:val="000000"/>
          <w:sz w:val="24"/>
          <w:szCs w:val="24"/>
        </w:rPr>
        <w:t xml:space="preserve"> 2011-</w:t>
      </w:r>
      <w:r w:rsidR="00112A78">
        <w:rPr>
          <w:rFonts w:ascii="Times New Roman" w:hAnsi="Times New Roman" w:cs="Times New Roman"/>
          <w:color w:val="000000"/>
          <w:sz w:val="24"/>
          <w:szCs w:val="24"/>
        </w:rPr>
        <w:t>2013</w:t>
      </w:r>
      <w:r w:rsidR="00C07D6A" w:rsidRPr="00DC1DD5">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AE00C4">
        <w:rPr>
          <w:rFonts w:ascii="Times New Roman" w:hAnsi="Times New Roman" w:cs="Times New Roman"/>
          <w:color w:val="000000"/>
          <w:sz w:val="24"/>
          <w:szCs w:val="24"/>
        </w:rPr>
        <w:t xml:space="preserve"> Non-tariff rates include </w:t>
      </w:r>
      <w:r w:rsidR="00A2386D">
        <w:rPr>
          <w:rFonts w:ascii="Times New Roman" w:hAnsi="Times New Roman" w:cs="Times New Roman"/>
          <w:color w:val="000000"/>
          <w:sz w:val="24"/>
          <w:szCs w:val="24"/>
        </w:rPr>
        <w:t>fees</w:t>
      </w:r>
      <w:r w:rsidR="00AE00C4">
        <w:rPr>
          <w:rFonts w:ascii="Times New Roman" w:hAnsi="Times New Roman" w:cs="Times New Roman"/>
          <w:color w:val="000000"/>
          <w:sz w:val="24"/>
          <w:szCs w:val="24"/>
        </w:rPr>
        <w:t xml:space="preserve"> that </w:t>
      </w:r>
      <w:r w:rsidR="00A2386D">
        <w:rPr>
          <w:rFonts w:ascii="Times New Roman" w:hAnsi="Times New Roman" w:cs="Times New Roman"/>
          <w:color w:val="000000"/>
          <w:sz w:val="24"/>
          <w:szCs w:val="24"/>
        </w:rPr>
        <w:t xml:space="preserve">are </w:t>
      </w:r>
      <w:r w:rsidR="00AE00C4">
        <w:rPr>
          <w:rFonts w:ascii="Times New Roman" w:hAnsi="Times New Roman" w:cs="Times New Roman"/>
          <w:color w:val="000000"/>
          <w:sz w:val="24"/>
          <w:szCs w:val="24"/>
        </w:rPr>
        <w:t xml:space="preserve">either </w:t>
      </w:r>
      <w:r w:rsidR="000955CF">
        <w:rPr>
          <w:rFonts w:ascii="Times New Roman" w:hAnsi="Times New Roman" w:cs="Times New Roman"/>
          <w:color w:val="000000"/>
          <w:sz w:val="24"/>
          <w:szCs w:val="24"/>
        </w:rPr>
        <w:t xml:space="preserve">not </w:t>
      </w:r>
      <w:r w:rsidR="00BF3290">
        <w:rPr>
          <w:rFonts w:ascii="Times New Roman" w:hAnsi="Times New Roman" w:cs="Times New Roman"/>
          <w:color w:val="000000"/>
          <w:sz w:val="24"/>
          <w:szCs w:val="24"/>
        </w:rPr>
        <w:t>listed</w:t>
      </w:r>
      <w:r w:rsidR="000955CF">
        <w:rPr>
          <w:rFonts w:ascii="Times New Roman" w:hAnsi="Times New Roman" w:cs="Times New Roman"/>
          <w:color w:val="000000"/>
          <w:sz w:val="24"/>
          <w:szCs w:val="24"/>
        </w:rPr>
        <w:t xml:space="preserve"> in the companies tariff</w:t>
      </w:r>
      <w:r w:rsidR="00A2386D">
        <w:rPr>
          <w:rFonts w:ascii="Times New Roman" w:hAnsi="Times New Roman" w:cs="Times New Roman"/>
          <w:color w:val="000000"/>
          <w:sz w:val="24"/>
          <w:szCs w:val="24"/>
        </w:rPr>
        <w:t>, or exceed the allowed amounts</w:t>
      </w:r>
      <w:r w:rsidR="000955CF">
        <w:rPr>
          <w:rFonts w:ascii="Times New Roman" w:hAnsi="Times New Roman" w:cs="Times New Roman"/>
          <w:color w:val="000000"/>
          <w:sz w:val="24"/>
          <w:szCs w:val="24"/>
        </w:rPr>
        <w:t xml:space="preserve"> </w:t>
      </w:r>
      <w:r w:rsidR="00AE00C4">
        <w:rPr>
          <w:rFonts w:ascii="Times New Roman" w:hAnsi="Times New Roman" w:cs="Times New Roman"/>
          <w:color w:val="000000"/>
          <w:sz w:val="24"/>
          <w:szCs w:val="24"/>
        </w:rPr>
        <w:t xml:space="preserve">. </w:t>
      </w:r>
      <w:r w:rsidR="00112A78">
        <w:rPr>
          <w:rFonts w:ascii="Times New Roman" w:hAnsi="Times New Roman" w:cs="Times New Roman"/>
          <w:color w:val="000000"/>
          <w:sz w:val="24"/>
          <w:szCs w:val="24"/>
        </w:rPr>
        <w:t xml:space="preserve">Staff’s recommended credit schedule, totaling </w:t>
      </w:r>
      <w:r w:rsidR="008F7877" w:rsidRPr="008F7877">
        <w:rPr>
          <w:rFonts w:ascii="Times New Roman" w:hAnsi="Times New Roman" w:cs="Times New Roman"/>
          <w:color w:val="000000"/>
          <w:sz w:val="24"/>
          <w:szCs w:val="24"/>
        </w:rPr>
        <w:t>$2,</w:t>
      </w:r>
      <w:r w:rsidR="00165DFF">
        <w:rPr>
          <w:rFonts w:ascii="Times New Roman" w:hAnsi="Times New Roman" w:cs="Times New Roman"/>
          <w:color w:val="000000"/>
          <w:sz w:val="24"/>
          <w:szCs w:val="24"/>
        </w:rPr>
        <w:t>900</w:t>
      </w:r>
      <w:r w:rsidR="00112A78" w:rsidRPr="008F7877">
        <w:rPr>
          <w:rFonts w:ascii="Times New Roman" w:hAnsi="Times New Roman" w:cs="Times New Roman"/>
          <w:color w:val="000000"/>
          <w:sz w:val="24"/>
          <w:szCs w:val="24"/>
        </w:rPr>
        <w:t>.71,</w:t>
      </w:r>
      <w:r w:rsidR="00112A78">
        <w:rPr>
          <w:rFonts w:ascii="Times New Roman" w:hAnsi="Times New Roman" w:cs="Times New Roman"/>
          <w:color w:val="000000"/>
          <w:sz w:val="24"/>
          <w:szCs w:val="24"/>
        </w:rPr>
        <w:t xml:space="preserve"> is </w:t>
      </w:r>
      <w:r w:rsidR="008756B1" w:rsidRPr="00DC1DD5">
        <w:rPr>
          <w:rFonts w:ascii="Times New Roman" w:hAnsi="Times New Roman" w:cs="Times New Roman"/>
          <w:color w:val="000000"/>
          <w:sz w:val="24"/>
          <w:szCs w:val="24"/>
        </w:rPr>
        <w:t xml:space="preserve">attached as Appendix </w:t>
      </w:r>
      <w:r w:rsidR="001C24E8">
        <w:rPr>
          <w:rFonts w:ascii="Times New Roman" w:hAnsi="Times New Roman" w:cs="Times New Roman"/>
          <w:color w:val="000000"/>
          <w:sz w:val="24"/>
          <w:szCs w:val="24"/>
        </w:rPr>
        <w:t>E</w:t>
      </w:r>
      <w:r w:rsidR="008756B1" w:rsidRPr="00DC1DD5">
        <w:rPr>
          <w:rFonts w:ascii="Times New Roman" w:hAnsi="Times New Roman" w:cs="Times New Roman"/>
          <w:color w:val="000000"/>
          <w:sz w:val="24"/>
          <w:szCs w:val="24"/>
        </w:rPr>
        <w:t>.</w:t>
      </w:r>
      <w:r w:rsidR="00165DFF">
        <w:rPr>
          <w:rFonts w:ascii="Times New Roman" w:hAnsi="Times New Roman" w:cs="Times New Roman"/>
          <w:color w:val="000000"/>
          <w:sz w:val="24"/>
          <w:szCs w:val="24"/>
        </w:rPr>
        <w:t xml:space="preserve"> </w:t>
      </w:r>
    </w:p>
    <w:p w:rsidR="00762C1C" w:rsidRPr="00B07379" w:rsidRDefault="00762C1C" w:rsidP="00AF401E">
      <w:pPr>
        <w:spacing w:after="0"/>
        <w:rPr>
          <w:rFonts w:ascii="Times New Roman" w:hAnsi="Times New Roman" w:cs="Times New Roman"/>
          <w:sz w:val="24"/>
          <w:szCs w:val="24"/>
        </w:rPr>
      </w:pPr>
    </w:p>
    <w:p w:rsidR="00E17A8A" w:rsidRPr="00CD5D94" w:rsidRDefault="00635F00" w:rsidP="00112A78">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Staff also recommends that the company perform its own review of its records, to ensure that all customers have receiv</w:t>
      </w:r>
      <w:r w:rsidR="00BF5573">
        <w:rPr>
          <w:rFonts w:ascii="Times New Roman" w:hAnsi="Times New Roman" w:cs="Times New Roman"/>
          <w:color w:val="000000"/>
          <w:sz w:val="24"/>
          <w:szCs w:val="24"/>
        </w:rPr>
        <w:t>ed credits for improper charges, and submit this information with its written compliance plan.</w:t>
      </w:r>
    </w:p>
    <w:p w:rsidR="00CE4FD4" w:rsidRDefault="00CE4FD4" w:rsidP="00DC1DD5">
      <w:pPr>
        <w:spacing w:after="0" w:line="240" w:lineRule="auto"/>
        <w:rPr>
          <w:rFonts w:ascii="Times New Roman" w:hAnsi="Times New Roman" w:cs="Times New Roman"/>
          <w:b/>
          <w:color w:val="000000"/>
          <w:sz w:val="24"/>
          <w:szCs w:val="24"/>
        </w:rPr>
      </w:pPr>
    </w:p>
    <w:p w:rsidR="003E1451" w:rsidRDefault="00E96E9C" w:rsidP="00DC1DD5">
      <w:pPr>
        <w:spacing w:after="0" w:line="240" w:lineRule="auto"/>
        <w:rPr>
          <w:rFonts w:ascii="Times New Roman" w:hAnsi="Times New Roman" w:cs="Times New Roman"/>
          <w:color w:val="000000"/>
          <w:sz w:val="24"/>
          <w:szCs w:val="24"/>
        </w:rPr>
      </w:pPr>
      <w:r w:rsidRPr="003E1451">
        <w:rPr>
          <w:rFonts w:ascii="Times New Roman" w:hAnsi="Times New Roman" w:cs="Times New Roman"/>
          <w:b/>
          <w:color w:val="000000"/>
          <w:sz w:val="24"/>
          <w:szCs w:val="24"/>
        </w:rPr>
        <w:lastRenderedPageBreak/>
        <w:t>Penalties</w:t>
      </w:r>
      <w:r w:rsidRPr="00F351F8">
        <w:rPr>
          <w:rFonts w:ascii="Times New Roman" w:hAnsi="Times New Roman" w:cs="Times New Roman"/>
          <w:color w:val="000000"/>
          <w:sz w:val="24"/>
          <w:szCs w:val="24"/>
        </w:rPr>
        <w:t xml:space="preserve"> </w:t>
      </w:r>
    </w:p>
    <w:p w:rsidR="00CD5898" w:rsidRDefault="00DC1DD5" w:rsidP="00DC1DD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w:t>
      </w:r>
      <w:r w:rsidR="00112A78">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recommends penalties </w:t>
      </w:r>
      <w:r w:rsidR="004824C3" w:rsidRPr="00F351F8">
        <w:rPr>
          <w:rFonts w:ascii="Times New Roman" w:hAnsi="Times New Roman" w:cs="Times New Roman"/>
          <w:color w:val="000000"/>
          <w:sz w:val="24"/>
          <w:szCs w:val="24"/>
        </w:rPr>
        <w:t xml:space="preserve">of </w:t>
      </w:r>
      <w:r w:rsidR="00195F22" w:rsidRPr="00F351F8">
        <w:rPr>
          <w:rFonts w:ascii="Times New Roman" w:hAnsi="Times New Roman" w:cs="Times New Roman"/>
          <w:color w:val="000000"/>
          <w:sz w:val="24"/>
          <w:szCs w:val="24"/>
        </w:rPr>
        <w:t>$1</w:t>
      </w:r>
      <w:r w:rsidR="00790E59" w:rsidRPr="00F351F8">
        <w:rPr>
          <w:rFonts w:ascii="Times New Roman" w:hAnsi="Times New Roman" w:cs="Times New Roman"/>
          <w:color w:val="000000"/>
          <w:sz w:val="24"/>
          <w:szCs w:val="24"/>
        </w:rPr>
        <w:t xml:space="preserve">00 </w:t>
      </w:r>
      <w:r>
        <w:rPr>
          <w:rFonts w:ascii="Times New Roman" w:hAnsi="Times New Roman" w:cs="Times New Roman"/>
          <w:color w:val="000000"/>
          <w:sz w:val="24"/>
          <w:szCs w:val="24"/>
        </w:rPr>
        <w:t xml:space="preserve">for </w:t>
      </w:r>
      <w:r w:rsidR="00253E30">
        <w:rPr>
          <w:rFonts w:ascii="Times New Roman" w:hAnsi="Times New Roman" w:cs="Times New Roman"/>
          <w:color w:val="000000"/>
          <w:sz w:val="24"/>
          <w:szCs w:val="24"/>
        </w:rPr>
        <w:t xml:space="preserve">each of </w:t>
      </w:r>
      <w:r>
        <w:rPr>
          <w:rFonts w:ascii="Times New Roman" w:hAnsi="Times New Roman" w:cs="Times New Roman"/>
          <w:color w:val="000000"/>
          <w:sz w:val="24"/>
          <w:szCs w:val="24"/>
        </w:rPr>
        <w:t>four violations of RCW 8</w:t>
      </w:r>
      <w:r w:rsidR="00CD5898">
        <w:rPr>
          <w:rFonts w:ascii="Times New Roman" w:hAnsi="Times New Roman" w:cs="Times New Roman"/>
          <w:color w:val="000000"/>
          <w:sz w:val="24"/>
          <w:szCs w:val="24"/>
        </w:rPr>
        <w:t>0.28.080, for a total of $</w:t>
      </w:r>
      <w:r w:rsidR="00774C4A">
        <w:rPr>
          <w:rFonts w:ascii="Times New Roman" w:hAnsi="Times New Roman" w:cs="Times New Roman"/>
          <w:color w:val="000000"/>
          <w:sz w:val="24"/>
          <w:szCs w:val="24"/>
        </w:rPr>
        <w:t>400</w:t>
      </w:r>
      <w:r w:rsidR="00387386">
        <w:rPr>
          <w:rFonts w:ascii="Times New Roman" w:hAnsi="Times New Roman" w:cs="Times New Roman"/>
          <w:color w:val="000000"/>
          <w:sz w:val="24"/>
          <w:szCs w:val="24"/>
        </w:rPr>
        <w:t>, as follows</w:t>
      </w:r>
      <w:r w:rsidR="00CD5898">
        <w:rPr>
          <w:rFonts w:ascii="Times New Roman" w:hAnsi="Times New Roman" w:cs="Times New Roman"/>
          <w:color w:val="000000"/>
          <w:sz w:val="24"/>
          <w:szCs w:val="24"/>
        </w:rPr>
        <w:t>:</w:t>
      </w:r>
    </w:p>
    <w:p w:rsidR="00CD5898" w:rsidRDefault="00CD5898" w:rsidP="00DC1DD5">
      <w:pPr>
        <w:spacing w:after="0" w:line="240" w:lineRule="auto"/>
        <w:rPr>
          <w:rFonts w:ascii="Times New Roman" w:hAnsi="Times New Roman" w:cs="Times New Roman"/>
          <w:color w:val="000000"/>
          <w:sz w:val="24"/>
          <w:szCs w:val="24"/>
        </w:rPr>
      </w:pPr>
    </w:p>
    <w:p w:rsidR="00CD5898" w:rsidRDefault="00CD5898" w:rsidP="00CD5898">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charging </w:t>
      </w:r>
      <w:r w:rsidR="002E6A53">
        <w:rPr>
          <w:rFonts w:ascii="Times New Roman" w:hAnsi="Times New Roman" w:cs="Times New Roman"/>
          <w:color w:val="000000"/>
          <w:sz w:val="24"/>
          <w:szCs w:val="24"/>
        </w:rPr>
        <w:t xml:space="preserve">50 </w:t>
      </w:r>
      <w:r>
        <w:rPr>
          <w:rFonts w:ascii="Times New Roman" w:hAnsi="Times New Roman" w:cs="Times New Roman"/>
          <w:color w:val="000000"/>
          <w:sz w:val="24"/>
          <w:szCs w:val="24"/>
        </w:rPr>
        <w:t>customer rates for usage on April 1, 2013 in violation of the company’s tariff, and RCW 80.28.080.</w:t>
      </w:r>
    </w:p>
    <w:p w:rsidR="00CD5898" w:rsidRDefault="00CD5898" w:rsidP="00CD5898">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late fees in violation of the company’s tariff, and RCW 80.28.080.</w:t>
      </w:r>
    </w:p>
    <w:p w:rsidR="00CD5898" w:rsidRDefault="00CD5898" w:rsidP="00CD5898">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NSF fees in violation of the company’s tariff, and RCW 80.28.080.</w:t>
      </w:r>
    </w:p>
    <w:p w:rsidR="00CD5898" w:rsidRDefault="00CD5898" w:rsidP="00CD5898">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reconnection fees in violation of the company’s tariff, and RCW 80.28.080.</w:t>
      </w:r>
    </w:p>
    <w:p w:rsidR="00CD5898" w:rsidRPr="00CD5898" w:rsidRDefault="00CD5898" w:rsidP="00CD5898">
      <w:pPr>
        <w:pStyle w:val="ListParagraph"/>
        <w:spacing w:after="0" w:line="240" w:lineRule="auto"/>
        <w:rPr>
          <w:rFonts w:ascii="Times New Roman" w:hAnsi="Times New Roman" w:cs="Times New Roman"/>
          <w:color w:val="000000"/>
          <w:sz w:val="24"/>
          <w:szCs w:val="24"/>
        </w:rPr>
      </w:pPr>
    </w:p>
    <w:p w:rsidR="00D86C6D" w:rsidRPr="00D86C6D" w:rsidRDefault="00DC1DD5" w:rsidP="00DC1DD5">
      <w:pPr>
        <w:spacing w:after="0" w:line="240" w:lineRule="auto"/>
        <w:rPr>
          <w:rFonts w:ascii="Times New Roman" w:hAnsi="Times New Roman"/>
          <w:b/>
          <w:sz w:val="24"/>
          <w:szCs w:val="24"/>
          <w:u w:val="single"/>
        </w:rPr>
        <w:sectPr w:rsidR="00D86C6D" w:rsidRPr="00D86C6D" w:rsidSect="00FD057A">
          <w:type w:val="continuous"/>
          <w:pgSz w:w="12240" w:h="15840"/>
          <w:pgMar w:top="1440" w:right="1440" w:bottom="1440" w:left="1440" w:header="720" w:footer="720" w:gutter="0"/>
          <w:cols w:space="720"/>
          <w:titlePg/>
          <w:docGrid w:linePitch="360"/>
        </w:sectPr>
      </w:pPr>
      <w:r>
        <w:rPr>
          <w:rFonts w:ascii="Times New Roman" w:hAnsi="Times New Roman"/>
          <w:sz w:val="24"/>
          <w:szCs w:val="24"/>
        </w:rPr>
        <w:t>Because these are the first penalties the company has received for these particular violations, staff cited one violation for each vi</w:t>
      </w:r>
      <w:r w:rsidR="00112A78">
        <w:rPr>
          <w:rFonts w:ascii="Times New Roman" w:hAnsi="Times New Roman"/>
          <w:sz w:val="24"/>
          <w:szCs w:val="24"/>
        </w:rPr>
        <w:t>olation category (rather than 6</w:t>
      </w:r>
      <w:r w:rsidR="008168FB">
        <w:rPr>
          <w:rFonts w:ascii="Times New Roman" w:hAnsi="Times New Roman"/>
          <w:sz w:val="24"/>
          <w:szCs w:val="24"/>
        </w:rPr>
        <w:t>9</w:t>
      </w:r>
      <w:r>
        <w:rPr>
          <w:rFonts w:ascii="Times New Roman" w:hAnsi="Times New Roman"/>
          <w:sz w:val="24"/>
          <w:szCs w:val="24"/>
        </w:rPr>
        <w:t xml:space="preserve"> violations, which represents the number of customers billed </w:t>
      </w:r>
      <w:r w:rsidR="00CD5898">
        <w:rPr>
          <w:rFonts w:ascii="Times New Roman" w:hAnsi="Times New Roman"/>
          <w:sz w:val="24"/>
          <w:szCs w:val="24"/>
        </w:rPr>
        <w:t>rates not included in the company’s tariff</w:t>
      </w:r>
      <w:r w:rsidR="008168FB">
        <w:rPr>
          <w:rFonts w:ascii="Times New Roman" w:hAnsi="Times New Roman"/>
          <w:sz w:val="24"/>
          <w:szCs w:val="24"/>
        </w:rPr>
        <w:t xml:space="preserve"> since 2011, or 367</w:t>
      </w:r>
      <w:r>
        <w:rPr>
          <w:rFonts w:ascii="Times New Roman" w:hAnsi="Times New Roman"/>
          <w:sz w:val="24"/>
          <w:szCs w:val="24"/>
        </w:rPr>
        <w:t xml:space="preserve"> violations, which represents the actual number of </w:t>
      </w:r>
      <w:r w:rsidR="00CD5898">
        <w:rPr>
          <w:rFonts w:ascii="Times New Roman" w:hAnsi="Times New Roman"/>
          <w:sz w:val="24"/>
          <w:szCs w:val="24"/>
        </w:rPr>
        <w:t>violations found by staff</w:t>
      </w:r>
      <w:r>
        <w:rPr>
          <w:rFonts w:ascii="Times New Roman" w:hAnsi="Times New Roman"/>
          <w:sz w:val="24"/>
          <w:szCs w:val="24"/>
        </w:rPr>
        <w:t>.)</w:t>
      </w:r>
      <w:r w:rsidR="007137BA">
        <w:rPr>
          <w:rFonts w:ascii="Times New Roman" w:hAnsi="Times New Roman"/>
          <w:sz w:val="24"/>
          <w:szCs w:val="24"/>
        </w:rPr>
        <w:t xml:space="preserve"> </w:t>
      </w:r>
      <w:r w:rsidR="00387386" w:rsidRPr="003E1451">
        <w:rPr>
          <w:rFonts w:ascii="Times New Roman" w:hAnsi="Times New Roman"/>
          <w:b/>
          <w:sz w:val="24"/>
          <w:szCs w:val="24"/>
        </w:rPr>
        <w:t>Future violations will result in escalated penalties.</w:t>
      </w:r>
    </w:p>
    <w:p w:rsidR="0030097B" w:rsidRDefault="003E1451" w:rsidP="0030097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RATE DISCRIMINATION</w:t>
      </w:r>
    </w:p>
    <w:p w:rsidR="0030097B" w:rsidRDefault="0030097B" w:rsidP="00437F84">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Investigation</w:t>
      </w:r>
    </w:p>
    <w:p w:rsidR="0030097B" w:rsidRPr="004E6D9B" w:rsidRDefault="00151705" w:rsidP="00437F84">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RCW 80.28.100 </w:t>
      </w:r>
      <w:r w:rsidR="00E17A8A">
        <w:rPr>
          <w:rFonts w:ascii="Times New Roman" w:hAnsi="Times New Roman" w:cs="Times New Roman"/>
          <w:color w:val="000000"/>
          <w:sz w:val="24"/>
          <w:szCs w:val="24"/>
        </w:rPr>
        <w:t xml:space="preserve">prohibits rate discrimination, </w:t>
      </w:r>
      <w:r>
        <w:rPr>
          <w:rFonts w:ascii="Times New Roman" w:hAnsi="Times New Roman" w:cs="Times New Roman"/>
          <w:color w:val="000000"/>
          <w:sz w:val="24"/>
          <w:szCs w:val="24"/>
        </w:rPr>
        <w:t>stat</w:t>
      </w:r>
      <w:r w:rsidR="00E17A8A">
        <w:rPr>
          <w:rFonts w:ascii="Times New Roman" w:hAnsi="Times New Roman" w:cs="Times New Roman"/>
          <w:color w:val="000000"/>
          <w:sz w:val="24"/>
          <w:szCs w:val="24"/>
        </w:rPr>
        <w:t>ing</w:t>
      </w:r>
      <w:r>
        <w:rPr>
          <w:rFonts w:ascii="Times New Roman" w:hAnsi="Times New Roman" w:cs="Times New Roman"/>
          <w:color w:val="000000"/>
          <w:sz w:val="24"/>
          <w:szCs w:val="24"/>
        </w:rPr>
        <w:t xml:space="preserve"> that no water company</w:t>
      </w:r>
      <w:r w:rsidR="00E17A8A">
        <w:rPr>
          <w:rFonts w:ascii="Times New Roman" w:hAnsi="Times New Roman" w:cs="Times New Roman"/>
          <w:color w:val="000000"/>
          <w:sz w:val="24"/>
          <w:szCs w:val="24"/>
        </w:rPr>
        <w:t>,</w:t>
      </w:r>
      <w:r>
        <w:rPr>
          <w:rFonts w:ascii="Times New Roman" w:hAnsi="Times New Roman" w:cs="Times New Roman"/>
          <w:color w:val="000000"/>
          <w:sz w:val="24"/>
          <w:szCs w:val="24"/>
        </w:rPr>
        <w:t xml:space="preserve"> “shall, directly or indirectly, or by any special rate, rebate, drawback or other device or method, charge” a greater or lesser amount to one person than the amount charged to all other persons.</w:t>
      </w:r>
      <w:r w:rsidR="00722C6A" w:rsidRPr="00722C6A">
        <w:rPr>
          <w:rFonts w:ascii="Times New Roman" w:hAnsi="Times New Roman" w:cs="Times New Roman"/>
          <w:color w:val="000000"/>
          <w:sz w:val="24"/>
          <w:szCs w:val="24"/>
        </w:rPr>
        <w:t xml:space="preserve"> </w:t>
      </w:r>
    </w:p>
    <w:p w:rsidR="0030097B" w:rsidRDefault="0030097B" w:rsidP="00437F8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Staff found</w:t>
      </w:r>
      <w:r w:rsidR="00722C6A">
        <w:rPr>
          <w:rFonts w:ascii="Times New Roman" w:hAnsi="Times New Roman" w:cs="Times New Roman"/>
          <w:color w:val="000000"/>
          <w:sz w:val="24"/>
          <w:szCs w:val="24"/>
        </w:rPr>
        <w:t xml:space="preserve"> that </w:t>
      </w:r>
      <w:r w:rsidR="00E17A8A">
        <w:rPr>
          <w:rFonts w:ascii="Times New Roman" w:hAnsi="Times New Roman" w:cs="Times New Roman"/>
          <w:color w:val="000000"/>
          <w:sz w:val="24"/>
          <w:szCs w:val="24"/>
        </w:rPr>
        <w:t>Eastwood Park committed rate discrimination</w:t>
      </w:r>
      <w:r w:rsidR="00A35E02">
        <w:rPr>
          <w:rFonts w:ascii="Times New Roman" w:hAnsi="Times New Roman" w:cs="Times New Roman"/>
          <w:color w:val="000000"/>
          <w:sz w:val="24"/>
          <w:szCs w:val="24"/>
        </w:rPr>
        <w:t xml:space="preserve"> on four occasions</w:t>
      </w:r>
      <w:r w:rsidR="00E17A8A">
        <w:rPr>
          <w:rFonts w:ascii="Times New Roman" w:hAnsi="Times New Roman" w:cs="Times New Roman"/>
          <w:color w:val="000000"/>
          <w:sz w:val="24"/>
          <w:szCs w:val="24"/>
        </w:rPr>
        <w:t>, as follows:</w:t>
      </w:r>
    </w:p>
    <w:p w:rsidR="0030097B" w:rsidRDefault="0030097B" w:rsidP="00437F84">
      <w:pPr>
        <w:spacing w:after="0" w:line="240" w:lineRule="auto"/>
        <w:rPr>
          <w:rFonts w:ascii="Times New Roman" w:hAnsi="Times New Roman" w:cs="Times New Roman"/>
          <w:color w:val="000000"/>
          <w:sz w:val="24"/>
          <w:szCs w:val="24"/>
        </w:rPr>
      </w:pPr>
    </w:p>
    <w:p w:rsidR="009538C1" w:rsidRPr="00077200" w:rsidRDefault="00E34187" w:rsidP="00437F84">
      <w:pPr>
        <w:pStyle w:val="ListParagraph"/>
        <w:numPr>
          <w:ilvl w:val="0"/>
          <w:numId w:val="19"/>
        </w:num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On April 18, 2013, </w:t>
      </w:r>
      <w:r w:rsidR="00635544">
        <w:rPr>
          <w:rFonts w:ascii="Times New Roman" w:hAnsi="Times New Roman" w:cs="Times New Roman"/>
          <w:color w:val="000000"/>
          <w:sz w:val="24"/>
          <w:szCs w:val="24"/>
        </w:rPr>
        <w:t xml:space="preserve">an </w:t>
      </w:r>
      <w:r>
        <w:rPr>
          <w:rFonts w:ascii="Times New Roman" w:hAnsi="Times New Roman" w:cs="Times New Roman"/>
          <w:color w:val="000000"/>
          <w:sz w:val="24"/>
          <w:szCs w:val="24"/>
        </w:rPr>
        <w:t xml:space="preserve">Eastwood Park customer filed a consumer complaint with the commission, alleging that Eastwood Park charged </w:t>
      </w:r>
      <w:r w:rsidR="004376A4">
        <w:rPr>
          <w:rFonts w:ascii="Times New Roman" w:hAnsi="Times New Roman" w:cs="Times New Roman"/>
          <w:color w:val="000000"/>
          <w:sz w:val="24"/>
          <w:szCs w:val="24"/>
        </w:rPr>
        <w:t xml:space="preserve">him an </w:t>
      </w:r>
      <w:r>
        <w:rPr>
          <w:rFonts w:ascii="Times New Roman" w:hAnsi="Times New Roman" w:cs="Times New Roman"/>
          <w:color w:val="000000"/>
          <w:sz w:val="24"/>
          <w:szCs w:val="24"/>
        </w:rPr>
        <w:t xml:space="preserve">incorrect rate on </w:t>
      </w:r>
      <w:r w:rsidR="004376A4">
        <w:rPr>
          <w:rFonts w:ascii="Times New Roman" w:hAnsi="Times New Roman" w:cs="Times New Roman"/>
          <w:color w:val="000000"/>
          <w:sz w:val="24"/>
          <w:szCs w:val="24"/>
        </w:rPr>
        <w:t>his</w:t>
      </w:r>
      <w:r>
        <w:rPr>
          <w:rFonts w:ascii="Times New Roman" w:hAnsi="Times New Roman" w:cs="Times New Roman"/>
          <w:color w:val="000000"/>
          <w:sz w:val="24"/>
          <w:szCs w:val="24"/>
        </w:rPr>
        <w:t xml:space="preserve"> April 1</w:t>
      </w:r>
      <w:r w:rsidR="004376A4">
        <w:rPr>
          <w:rFonts w:ascii="Times New Roman" w:hAnsi="Times New Roman" w:cs="Times New Roman"/>
          <w:color w:val="000000"/>
          <w:sz w:val="24"/>
          <w:szCs w:val="24"/>
        </w:rPr>
        <w:t>, 2013</w:t>
      </w:r>
      <w:r w:rsidR="00387386">
        <w:rPr>
          <w:rFonts w:ascii="Times New Roman" w:hAnsi="Times New Roman" w:cs="Times New Roman"/>
          <w:color w:val="000000"/>
          <w:sz w:val="24"/>
          <w:szCs w:val="24"/>
        </w:rPr>
        <w:t>,</w:t>
      </w:r>
      <w:r>
        <w:rPr>
          <w:rFonts w:ascii="Times New Roman" w:hAnsi="Times New Roman" w:cs="Times New Roman"/>
          <w:color w:val="000000"/>
          <w:sz w:val="24"/>
          <w:szCs w:val="24"/>
        </w:rPr>
        <w:t xml:space="preserve"> bill. On May 1, 2013, Eastw</w:t>
      </w:r>
      <w:r w:rsidR="00635544">
        <w:rPr>
          <w:rFonts w:ascii="Times New Roman" w:hAnsi="Times New Roman" w:cs="Times New Roman"/>
          <w:color w:val="000000"/>
          <w:sz w:val="24"/>
          <w:szCs w:val="24"/>
        </w:rPr>
        <w:t xml:space="preserve">ood Park Water Co. credited the customer </w:t>
      </w:r>
      <w:r w:rsidR="00077200">
        <w:rPr>
          <w:rFonts w:ascii="Times New Roman" w:hAnsi="Times New Roman" w:cs="Times New Roman"/>
          <w:color w:val="000000"/>
          <w:sz w:val="24"/>
          <w:szCs w:val="24"/>
        </w:rPr>
        <w:t>$0.16.</w:t>
      </w:r>
      <w:r w:rsidR="007137BA">
        <w:rPr>
          <w:rFonts w:ascii="Times New Roman" w:hAnsi="Times New Roman" w:cs="Times New Roman"/>
          <w:color w:val="000000"/>
          <w:sz w:val="24"/>
          <w:szCs w:val="24"/>
        </w:rPr>
        <w:t xml:space="preserve"> </w:t>
      </w:r>
      <w:r w:rsidR="00077200">
        <w:rPr>
          <w:rFonts w:ascii="Times New Roman" w:hAnsi="Times New Roman" w:cs="Times New Roman"/>
          <w:color w:val="000000"/>
          <w:sz w:val="24"/>
          <w:szCs w:val="24"/>
        </w:rPr>
        <w:t xml:space="preserve">Correspondence </w:t>
      </w:r>
      <w:r w:rsidR="004376A4">
        <w:rPr>
          <w:rFonts w:ascii="Times New Roman" w:hAnsi="Times New Roman" w:cs="Times New Roman"/>
          <w:color w:val="000000"/>
          <w:sz w:val="24"/>
          <w:szCs w:val="24"/>
        </w:rPr>
        <w:t xml:space="preserve">provided by </w:t>
      </w:r>
      <w:r w:rsidR="00077200">
        <w:rPr>
          <w:rFonts w:ascii="Times New Roman" w:hAnsi="Times New Roman" w:cs="Times New Roman"/>
          <w:color w:val="000000"/>
          <w:sz w:val="24"/>
          <w:szCs w:val="24"/>
        </w:rPr>
        <w:t xml:space="preserve">Mr. Green </w:t>
      </w:r>
      <w:r w:rsidR="004376A4">
        <w:rPr>
          <w:rFonts w:ascii="Times New Roman" w:hAnsi="Times New Roman" w:cs="Times New Roman"/>
          <w:color w:val="000000"/>
          <w:sz w:val="24"/>
          <w:szCs w:val="24"/>
        </w:rPr>
        <w:t xml:space="preserve">during the complaint investigation </w:t>
      </w:r>
      <w:r w:rsidR="00077200">
        <w:rPr>
          <w:rFonts w:ascii="Times New Roman" w:hAnsi="Times New Roman" w:cs="Times New Roman"/>
          <w:color w:val="000000"/>
          <w:sz w:val="24"/>
          <w:szCs w:val="24"/>
        </w:rPr>
        <w:t xml:space="preserve">on April 14 indicated that </w:t>
      </w:r>
      <w:r w:rsidR="004376A4">
        <w:rPr>
          <w:rFonts w:ascii="Times New Roman" w:hAnsi="Times New Roman" w:cs="Times New Roman"/>
          <w:color w:val="000000"/>
          <w:sz w:val="24"/>
          <w:szCs w:val="24"/>
        </w:rPr>
        <w:t>he</w:t>
      </w:r>
      <w:r w:rsidR="00077200">
        <w:rPr>
          <w:rFonts w:ascii="Times New Roman" w:hAnsi="Times New Roman" w:cs="Times New Roman"/>
          <w:color w:val="000000"/>
          <w:sz w:val="24"/>
          <w:szCs w:val="24"/>
        </w:rPr>
        <w:t xml:space="preserve"> wa</w:t>
      </w:r>
      <w:r w:rsidR="004376A4">
        <w:rPr>
          <w:rFonts w:ascii="Times New Roman" w:hAnsi="Times New Roman" w:cs="Times New Roman"/>
          <w:color w:val="000000"/>
          <w:sz w:val="24"/>
          <w:szCs w:val="24"/>
        </w:rPr>
        <w:t>s aware that the new base rate sh</w:t>
      </w:r>
      <w:r w:rsidR="00077200">
        <w:rPr>
          <w:rFonts w:ascii="Times New Roman" w:hAnsi="Times New Roman" w:cs="Times New Roman"/>
          <w:color w:val="000000"/>
          <w:sz w:val="24"/>
          <w:szCs w:val="24"/>
        </w:rPr>
        <w:t xml:space="preserve">ould go into effect April </w:t>
      </w:r>
      <w:r w:rsidR="004376A4">
        <w:rPr>
          <w:rFonts w:ascii="Times New Roman" w:hAnsi="Times New Roman" w:cs="Times New Roman"/>
          <w:color w:val="000000"/>
          <w:sz w:val="24"/>
          <w:szCs w:val="24"/>
        </w:rPr>
        <w:t>1, and the new rates for usage sh</w:t>
      </w:r>
      <w:r w:rsidR="00077200">
        <w:rPr>
          <w:rFonts w:ascii="Times New Roman" w:hAnsi="Times New Roman" w:cs="Times New Roman"/>
          <w:color w:val="000000"/>
          <w:sz w:val="24"/>
          <w:szCs w:val="24"/>
        </w:rPr>
        <w:t xml:space="preserve">ould not go into </w:t>
      </w:r>
      <w:r w:rsidR="00CD5898">
        <w:rPr>
          <w:rFonts w:ascii="Times New Roman" w:hAnsi="Times New Roman" w:cs="Times New Roman"/>
          <w:color w:val="000000"/>
          <w:sz w:val="24"/>
          <w:szCs w:val="24"/>
        </w:rPr>
        <w:t>effect until the May 1 billing</w:t>
      </w:r>
      <w:r w:rsidR="00077200">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635544">
        <w:rPr>
          <w:rFonts w:ascii="Times New Roman" w:hAnsi="Times New Roman" w:cs="Times New Roman"/>
          <w:color w:val="000000"/>
          <w:sz w:val="24"/>
          <w:szCs w:val="24"/>
        </w:rPr>
        <w:t xml:space="preserve">He agreed to credit the customer’s </w:t>
      </w:r>
      <w:r w:rsidR="00077200">
        <w:rPr>
          <w:rFonts w:ascii="Times New Roman" w:hAnsi="Times New Roman" w:cs="Times New Roman"/>
          <w:color w:val="000000"/>
          <w:sz w:val="24"/>
          <w:szCs w:val="24"/>
        </w:rPr>
        <w:t>a</w:t>
      </w:r>
      <w:r w:rsidR="004376A4">
        <w:rPr>
          <w:rFonts w:ascii="Times New Roman" w:hAnsi="Times New Roman" w:cs="Times New Roman"/>
          <w:color w:val="000000"/>
          <w:sz w:val="24"/>
          <w:szCs w:val="24"/>
        </w:rPr>
        <w:t xml:space="preserve">ccount $.16 for the discrepancy, but he did not indicate that the mistake affected </w:t>
      </w:r>
      <w:r w:rsidR="0025524D">
        <w:rPr>
          <w:rFonts w:ascii="Times New Roman" w:hAnsi="Times New Roman" w:cs="Times New Roman"/>
          <w:color w:val="000000"/>
          <w:sz w:val="24"/>
          <w:szCs w:val="24"/>
        </w:rPr>
        <w:t>50</w:t>
      </w:r>
      <w:r w:rsidR="004376A4">
        <w:rPr>
          <w:rFonts w:ascii="Times New Roman" w:hAnsi="Times New Roman" w:cs="Times New Roman"/>
          <w:color w:val="000000"/>
          <w:sz w:val="24"/>
          <w:szCs w:val="24"/>
        </w:rPr>
        <w:t xml:space="preserve"> of the company’s customers</w:t>
      </w:r>
      <w:r w:rsidR="0025524D">
        <w:rPr>
          <w:rFonts w:ascii="Times New Roman" w:hAnsi="Times New Roman" w:cs="Times New Roman"/>
          <w:color w:val="000000"/>
          <w:sz w:val="24"/>
          <w:szCs w:val="24"/>
        </w:rPr>
        <w:t>, whose bills were affected by the new tariff rates</w:t>
      </w:r>
      <w:r w:rsidR="004376A4">
        <w:rPr>
          <w:rFonts w:ascii="Times New Roman" w:hAnsi="Times New Roman" w:cs="Times New Roman"/>
          <w:color w:val="000000"/>
          <w:sz w:val="24"/>
          <w:szCs w:val="24"/>
        </w:rPr>
        <w:t>.</w:t>
      </w:r>
    </w:p>
    <w:p w:rsidR="00077200" w:rsidRPr="00077200" w:rsidRDefault="00001958" w:rsidP="00437F84">
      <w:pPr>
        <w:pStyle w:val="ListParagraph"/>
        <w:numPr>
          <w:ilvl w:val="0"/>
          <w:numId w:val="19"/>
        </w:num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On May 1</w:t>
      </w:r>
      <w:r w:rsidR="004376A4">
        <w:rPr>
          <w:rFonts w:ascii="Times New Roman" w:hAnsi="Times New Roman" w:cs="Times New Roman"/>
          <w:color w:val="000000"/>
          <w:sz w:val="24"/>
          <w:szCs w:val="24"/>
        </w:rPr>
        <w:t>,</w:t>
      </w:r>
      <w:r w:rsidR="00BF5573">
        <w:rPr>
          <w:rFonts w:ascii="Times New Roman" w:hAnsi="Times New Roman" w:cs="Times New Roman"/>
          <w:color w:val="000000"/>
          <w:sz w:val="24"/>
          <w:szCs w:val="24"/>
        </w:rPr>
        <w:t xml:space="preserve"> 2013,</w:t>
      </w:r>
      <w:r w:rsidR="004376A4">
        <w:rPr>
          <w:rFonts w:ascii="Times New Roman" w:hAnsi="Times New Roman" w:cs="Times New Roman"/>
          <w:color w:val="000000"/>
          <w:sz w:val="24"/>
          <w:szCs w:val="24"/>
        </w:rPr>
        <w:t xml:space="preserve"> </w:t>
      </w:r>
      <w:r w:rsidR="00573D16">
        <w:rPr>
          <w:rFonts w:ascii="Times New Roman" w:hAnsi="Times New Roman" w:cs="Times New Roman"/>
          <w:color w:val="000000"/>
          <w:sz w:val="24"/>
          <w:szCs w:val="24"/>
        </w:rPr>
        <w:t>the company</w:t>
      </w:r>
      <w:r w:rsidR="00077200">
        <w:rPr>
          <w:rFonts w:ascii="Times New Roman" w:hAnsi="Times New Roman" w:cs="Times New Roman"/>
          <w:color w:val="000000"/>
          <w:sz w:val="24"/>
          <w:szCs w:val="24"/>
        </w:rPr>
        <w:t xml:space="preserve"> charged </w:t>
      </w:r>
      <w:r w:rsidR="001C24E8">
        <w:rPr>
          <w:rFonts w:ascii="Times New Roman" w:hAnsi="Times New Roman" w:cs="Times New Roman"/>
          <w:color w:val="000000"/>
          <w:sz w:val="24"/>
          <w:szCs w:val="24"/>
        </w:rPr>
        <w:t>two customers late fees of $5</w:t>
      </w:r>
      <w:r w:rsidR="00043D44">
        <w:rPr>
          <w:rFonts w:ascii="Times New Roman" w:hAnsi="Times New Roman" w:cs="Times New Roman"/>
          <w:color w:val="000000"/>
          <w:sz w:val="24"/>
          <w:szCs w:val="24"/>
        </w:rPr>
        <w:t>,</w:t>
      </w:r>
      <w:r w:rsidR="00077200">
        <w:rPr>
          <w:rFonts w:ascii="Times New Roman" w:hAnsi="Times New Roman" w:cs="Times New Roman"/>
          <w:color w:val="000000"/>
          <w:sz w:val="24"/>
          <w:szCs w:val="24"/>
        </w:rPr>
        <w:t xml:space="preserve"> and t</w:t>
      </w:r>
      <w:r w:rsidR="001C24E8">
        <w:rPr>
          <w:rFonts w:ascii="Times New Roman" w:hAnsi="Times New Roman" w:cs="Times New Roman"/>
          <w:color w:val="000000"/>
          <w:sz w:val="24"/>
          <w:szCs w:val="24"/>
        </w:rPr>
        <w:t>en customers late fees of $10</w:t>
      </w:r>
      <w:r w:rsidR="00077200">
        <w:rPr>
          <w:rFonts w:ascii="Times New Roman" w:hAnsi="Times New Roman" w:cs="Times New Roman"/>
          <w:color w:val="000000"/>
          <w:sz w:val="24"/>
          <w:szCs w:val="24"/>
        </w:rPr>
        <w:t>.</w:t>
      </w:r>
    </w:p>
    <w:p w:rsidR="00077200" w:rsidRPr="00043D44" w:rsidRDefault="00077200" w:rsidP="00437F84">
      <w:pPr>
        <w:pStyle w:val="ListParagraph"/>
        <w:numPr>
          <w:ilvl w:val="0"/>
          <w:numId w:val="19"/>
        </w:num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On June 1, 2013, </w:t>
      </w:r>
      <w:r w:rsidR="00573D16">
        <w:rPr>
          <w:rFonts w:ascii="Times New Roman" w:hAnsi="Times New Roman" w:cs="Times New Roman"/>
          <w:color w:val="000000"/>
          <w:sz w:val="24"/>
          <w:szCs w:val="24"/>
        </w:rPr>
        <w:t>the company</w:t>
      </w:r>
      <w:r>
        <w:rPr>
          <w:rFonts w:ascii="Times New Roman" w:hAnsi="Times New Roman" w:cs="Times New Roman"/>
          <w:color w:val="000000"/>
          <w:sz w:val="24"/>
          <w:szCs w:val="24"/>
        </w:rPr>
        <w:t xml:space="preserve"> charged thre</w:t>
      </w:r>
      <w:r w:rsidR="001C24E8">
        <w:rPr>
          <w:rFonts w:ascii="Times New Roman" w:hAnsi="Times New Roman" w:cs="Times New Roman"/>
          <w:color w:val="000000"/>
          <w:sz w:val="24"/>
          <w:szCs w:val="24"/>
        </w:rPr>
        <w:t>e customers late fees of $5</w:t>
      </w:r>
      <w:r w:rsidR="00043D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ni</w:t>
      </w:r>
      <w:r w:rsidR="001C24E8">
        <w:rPr>
          <w:rFonts w:ascii="Times New Roman" w:hAnsi="Times New Roman" w:cs="Times New Roman"/>
          <w:color w:val="000000"/>
          <w:sz w:val="24"/>
          <w:szCs w:val="24"/>
        </w:rPr>
        <w:t>ne customers late fees of $10</w:t>
      </w:r>
      <w:r>
        <w:rPr>
          <w:rFonts w:ascii="Times New Roman" w:hAnsi="Times New Roman" w:cs="Times New Roman"/>
          <w:color w:val="000000"/>
          <w:sz w:val="24"/>
          <w:szCs w:val="24"/>
        </w:rPr>
        <w:t>.</w:t>
      </w:r>
    </w:p>
    <w:p w:rsidR="00077200" w:rsidRDefault="00077200" w:rsidP="00077200">
      <w:pPr>
        <w:spacing w:after="0" w:line="240" w:lineRule="auto"/>
        <w:rPr>
          <w:rFonts w:ascii="Times New Roman" w:hAnsi="Times New Roman" w:cs="Times New Roman"/>
          <w:b/>
          <w:color w:val="000000"/>
          <w:sz w:val="24"/>
          <w:szCs w:val="24"/>
        </w:rPr>
      </w:pPr>
    </w:p>
    <w:p w:rsidR="00077200" w:rsidRPr="004376A4" w:rsidRDefault="00077200" w:rsidP="00077200">
      <w:pPr>
        <w:spacing w:after="0" w:line="240" w:lineRule="auto"/>
        <w:rPr>
          <w:rFonts w:ascii="Times New Roman" w:hAnsi="Times New Roman" w:cs="Times New Roman"/>
          <w:b/>
          <w:color w:val="000000"/>
          <w:sz w:val="24"/>
          <w:szCs w:val="24"/>
        </w:rPr>
      </w:pPr>
      <w:r w:rsidRPr="004376A4">
        <w:rPr>
          <w:rFonts w:ascii="Times New Roman" w:hAnsi="Times New Roman" w:cs="Times New Roman"/>
          <w:b/>
          <w:color w:val="000000"/>
          <w:sz w:val="24"/>
          <w:szCs w:val="24"/>
        </w:rPr>
        <w:t>Findings</w:t>
      </w:r>
    </w:p>
    <w:p w:rsidR="00722C6A" w:rsidRPr="004376A4" w:rsidRDefault="00077200" w:rsidP="00437F84">
      <w:pPr>
        <w:spacing w:after="0" w:line="240" w:lineRule="auto"/>
        <w:rPr>
          <w:rFonts w:ascii="Times New Roman" w:hAnsi="Times New Roman" w:cs="Times New Roman"/>
          <w:color w:val="000000"/>
          <w:sz w:val="24"/>
          <w:szCs w:val="24"/>
        </w:rPr>
      </w:pPr>
      <w:r w:rsidRPr="004376A4">
        <w:rPr>
          <w:rFonts w:ascii="Times New Roman" w:hAnsi="Times New Roman" w:cs="Times New Roman"/>
          <w:color w:val="000000"/>
          <w:sz w:val="24"/>
          <w:szCs w:val="24"/>
        </w:rPr>
        <w:t xml:space="preserve">Staff finds that Eastwood Park </w:t>
      </w:r>
      <w:r w:rsidR="00387386">
        <w:rPr>
          <w:rFonts w:ascii="Times New Roman" w:hAnsi="Times New Roman" w:cs="Times New Roman"/>
          <w:color w:val="000000"/>
          <w:sz w:val="24"/>
          <w:szCs w:val="24"/>
        </w:rPr>
        <w:t>charged</w:t>
      </w:r>
      <w:r w:rsidRPr="004376A4">
        <w:rPr>
          <w:rFonts w:ascii="Times New Roman" w:hAnsi="Times New Roman" w:cs="Times New Roman"/>
          <w:color w:val="000000"/>
          <w:sz w:val="24"/>
          <w:szCs w:val="24"/>
        </w:rPr>
        <w:t xml:space="preserve"> discriminatory rate</w:t>
      </w:r>
      <w:r w:rsidR="00387386">
        <w:rPr>
          <w:rFonts w:ascii="Times New Roman" w:hAnsi="Times New Roman" w:cs="Times New Roman"/>
          <w:color w:val="000000"/>
          <w:sz w:val="24"/>
          <w:szCs w:val="24"/>
        </w:rPr>
        <w:t>s</w:t>
      </w:r>
      <w:r w:rsidRPr="004376A4">
        <w:rPr>
          <w:rFonts w:ascii="Times New Roman" w:hAnsi="Times New Roman" w:cs="Times New Roman"/>
          <w:color w:val="000000"/>
          <w:sz w:val="24"/>
          <w:szCs w:val="24"/>
        </w:rPr>
        <w:t xml:space="preserve"> when it issued a credit to </w:t>
      </w:r>
      <w:r w:rsidR="00387386">
        <w:rPr>
          <w:rFonts w:ascii="Times New Roman" w:hAnsi="Times New Roman" w:cs="Times New Roman"/>
          <w:color w:val="000000"/>
          <w:sz w:val="24"/>
          <w:szCs w:val="24"/>
        </w:rPr>
        <w:t xml:space="preserve">only </w:t>
      </w:r>
      <w:r w:rsidRPr="004376A4">
        <w:rPr>
          <w:rFonts w:ascii="Times New Roman" w:hAnsi="Times New Roman" w:cs="Times New Roman"/>
          <w:color w:val="000000"/>
          <w:sz w:val="24"/>
          <w:szCs w:val="24"/>
        </w:rPr>
        <w:t xml:space="preserve">one customer for a mistake that affected </w:t>
      </w:r>
      <w:r w:rsidR="0025524D">
        <w:rPr>
          <w:rFonts w:ascii="Times New Roman" w:hAnsi="Times New Roman" w:cs="Times New Roman"/>
          <w:color w:val="000000"/>
          <w:sz w:val="24"/>
          <w:szCs w:val="24"/>
        </w:rPr>
        <w:t>50</w:t>
      </w:r>
      <w:r w:rsidRPr="004376A4">
        <w:rPr>
          <w:rFonts w:ascii="Times New Roman" w:hAnsi="Times New Roman" w:cs="Times New Roman"/>
          <w:color w:val="000000"/>
          <w:sz w:val="24"/>
          <w:szCs w:val="24"/>
        </w:rPr>
        <w:t xml:space="preserve"> of its customers</w:t>
      </w:r>
      <w:r w:rsidR="00001958">
        <w:rPr>
          <w:rFonts w:ascii="Times New Roman" w:hAnsi="Times New Roman" w:cs="Times New Roman"/>
          <w:color w:val="000000"/>
          <w:sz w:val="24"/>
          <w:szCs w:val="24"/>
        </w:rPr>
        <w:t xml:space="preserve">, </w:t>
      </w:r>
      <w:r w:rsidR="00001958" w:rsidRPr="004376A4">
        <w:rPr>
          <w:rFonts w:ascii="Times New Roman" w:hAnsi="Times New Roman" w:cs="Times New Roman"/>
          <w:color w:val="000000"/>
          <w:sz w:val="24"/>
          <w:szCs w:val="24"/>
        </w:rPr>
        <w:t>in violation of RCW 80.28.100</w:t>
      </w:r>
      <w:r w:rsidRPr="004376A4">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043D44" w:rsidRPr="004376A4">
        <w:rPr>
          <w:rFonts w:ascii="Times New Roman" w:hAnsi="Times New Roman" w:cs="Times New Roman"/>
          <w:color w:val="000000"/>
          <w:sz w:val="24"/>
          <w:szCs w:val="24"/>
        </w:rPr>
        <w:t xml:space="preserve">The company also engaged in discriminatory rate charges 24 times over the </w:t>
      </w:r>
      <w:r w:rsidR="00082394">
        <w:rPr>
          <w:rFonts w:ascii="Times New Roman" w:hAnsi="Times New Roman" w:cs="Times New Roman"/>
          <w:color w:val="000000"/>
          <w:sz w:val="24"/>
          <w:szCs w:val="24"/>
        </w:rPr>
        <w:t xml:space="preserve">four-month </w:t>
      </w:r>
      <w:r w:rsidR="00043D44" w:rsidRPr="004376A4">
        <w:rPr>
          <w:rFonts w:ascii="Times New Roman" w:hAnsi="Times New Roman" w:cs="Times New Roman"/>
          <w:color w:val="000000"/>
          <w:sz w:val="24"/>
          <w:szCs w:val="24"/>
        </w:rPr>
        <w:t xml:space="preserve">review </w:t>
      </w:r>
      <w:r w:rsidR="004376A4">
        <w:rPr>
          <w:rFonts w:ascii="Times New Roman" w:hAnsi="Times New Roman" w:cs="Times New Roman"/>
          <w:color w:val="000000"/>
          <w:sz w:val="24"/>
          <w:szCs w:val="24"/>
        </w:rPr>
        <w:t>period, when it charged some, but not all</w:t>
      </w:r>
      <w:r w:rsidR="00387386">
        <w:rPr>
          <w:rFonts w:ascii="Times New Roman" w:hAnsi="Times New Roman" w:cs="Times New Roman"/>
          <w:color w:val="000000"/>
          <w:sz w:val="24"/>
          <w:szCs w:val="24"/>
        </w:rPr>
        <w:t>,</w:t>
      </w:r>
      <w:r w:rsidR="004376A4">
        <w:rPr>
          <w:rFonts w:ascii="Times New Roman" w:hAnsi="Times New Roman" w:cs="Times New Roman"/>
          <w:color w:val="000000"/>
          <w:sz w:val="24"/>
          <w:szCs w:val="24"/>
        </w:rPr>
        <w:t xml:space="preserve"> customers rates that were higher than what </w:t>
      </w:r>
      <w:r w:rsidR="00BF5573">
        <w:rPr>
          <w:rFonts w:ascii="Times New Roman" w:hAnsi="Times New Roman" w:cs="Times New Roman"/>
          <w:color w:val="000000"/>
          <w:sz w:val="24"/>
          <w:szCs w:val="24"/>
        </w:rPr>
        <w:t>appears in the company’s tariff, in violation of RCW 80.28.100.</w:t>
      </w:r>
    </w:p>
    <w:p w:rsidR="00151705" w:rsidRPr="004376A4" w:rsidRDefault="00151705" w:rsidP="00437F84">
      <w:pPr>
        <w:spacing w:after="0" w:line="240" w:lineRule="auto"/>
        <w:rPr>
          <w:rFonts w:ascii="Times New Roman" w:hAnsi="Times New Roman" w:cs="Times New Roman"/>
          <w:b/>
          <w:color w:val="000000"/>
          <w:sz w:val="24"/>
          <w:szCs w:val="24"/>
        </w:rPr>
      </w:pPr>
    </w:p>
    <w:p w:rsidR="0030097B" w:rsidRPr="004376A4" w:rsidRDefault="0030097B" w:rsidP="00437F84">
      <w:pPr>
        <w:spacing w:after="0" w:line="240" w:lineRule="auto"/>
        <w:rPr>
          <w:rFonts w:ascii="Times New Roman" w:hAnsi="Times New Roman" w:cs="Times New Roman"/>
          <w:b/>
          <w:color w:val="000000"/>
          <w:sz w:val="24"/>
          <w:szCs w:val="24"/>
        </w:rPr>
      </w:pPr>
      <w:r w:rsidRPr="004376A4">
        <w:rPr>
          <w:rFonts w:ascii="Times New Roman" w:hAnsi="Times New Roman" w:cs="Times New Roman"/>
          <w:b/>
          <w:color w:val="000000"/>
          <w:sz w:val="24"/>
          <w:szCs w:val="24"/>
        </w:rPr>
        <w:t>Recommendation</w:t>
      </w:r>
    </w:p>
    <w:p w:rsidR="00A35E02" w:rsidRDefault="00A35E02" w:rsidP="00A35E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recommends penalties </w:t>
      </w:r>
      <w:r w:rsidRPr="00F351F8">
        <w:rPr>
          <w:rFonts w:ascii="Times New Roman" w:hAnsi="Times New Roman" w:cs="Times New Roman"/>
          <w:color w:val="000000"/>
          <w:sz w:val="24"/>
          <w:szCs w:val="24"/>
        </w:rPr>
        <w:t xml:space="preserve">of $100 </w:t>
      </w:r>
      <w:r>
        <w:rPr>
          <w:rFonts w:ascii="Times New Roman" w:hAnsi="Times New Roman" w:cs="Times New Roman"/>
          <w:color w:val="000000"/>
          <w:sz w:val="24"/>
          <w:szCs w:val="24"/>
        </w:rPr>
        <w:t xml:space="preserve">for each of </w:t>
      </w:r>
      <w:r w:rsidR="000D281E">
        <w:rPr>
          <w:rFonts w:ascii="Times New Roman" w:hAnsi="Times New Roman" w:cs="Times New Roman"/>
          <w:color w:val="000000"/>
          <w:sz w:val="24"/>
          <w:szCs w:val="24"/>
        </w:rPr>
        <w:t>three</w:t>
      </w:r>
      <w:r>
        <w:rPr>
          <w:rFonts w:ascii="Times New Roman" w:hAnsi="Times New Roman" w:cs="Times New Roman"/>
          <w:color w:val="000000"/>
          <w:sz w:val="24"/>
          <w:szCs w:val="24"/>
        </w:rPr>
        <w:t xml:space="preserve"> violations of 80.28.100, for a total of $</w:t>
      </w:r>
      <w:r w:rsidR="000D281E">
        <w:rPr>
          <w:rFonts w:ascii="Times New Roman" w:hAnsi="Times New Roman" w:cs="Times New Roman"/>
          <w:color w:val="000000"/>
          <w:sz w:val="24"/>
          <w:szCs w:val="24"/>
        </w:rPr>
        <w:t>3</w:t>
      </w:r>
      <w:r>
        <w:rPr>
          <w:rFonts w:ascii="Times New Roman" w:hAnsi="Times New Roman" w:cs="Times New Roman"/>
          <w:color w:val="000000"/>
          <w:sz w:val="24"/>
          <w:szCs w:val="24"/>
        </w:rPr>
        <w:t>00, as follows:</w:t>
      </w:r>
    </w:p>
    <w:p w:rsidR="00A35E02" w:rsidRDefault="00A35E02" w:rsidP="00A35E02">
      <w:pPr>
        <w:spacing w:after="0" w:line="240" w:lineRule="auto"/>
        <w:rPr>
          <w:rFonts w:ascii="Times New Roman" w:hAnsi="Times New Roman" w:cs="Times New Roman"/>
          <w:color w:val="000000"/>
          <w:sz w:val="24"/>
          <w:szCs w:val="24"/>
        </w:rPr>
      </w:pPr>
    </w:p>
    <w:p w:rsidR="00A35E02" w:rsidRDefault="00A35E02" w:rsidP="00A35E02">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issuing a credit to one customer for a mistake that affected </w:t>
      </w:r>
      <w:r w:rsidR="0025524D">
        <w:rPr>
          <w:rFonts w:ascii="Times New Roman" w:hAnsi="Times New Roman" w:cs="Times New Roman"/>
          <w:color w:val="000000"/>
          <w:sz w:val="24"/>
          <w:szCs w:val="24"/>
        </w:rPr>
        <w:t>50</w:t>
      </w:r>
      <w:r>
        <w:rPr>
          <w:rFonts w:ascii="Times New Roman" w:hAnsi="Times New Roman" w:cs="Times New Roman"/>
          <w:color w:val="000000"/>
          <w:sz w:val="24"/>
          <w:szCs w:val="24"/>
        </w:rPr>
        <w:t xml:space="preserve"> customers.</w:t>
      </w:r>
    </w:p>
    <w:p w:rsidR="00A35E02" w:rsidRDefault="00A35E02" w:rsidP="00A35E02">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May 1, 2013.</w:t>
      </w:r>
    </w:p>
    <w:p w:rsidR="00A35E02" w:rsidRDefault="00A35E02" w:rsidP="00A35E02">
      <w:pPr>
        <w:pStyle w:val="ListParagraph"/>
        <w:numPr>
          <w:ilvl w:val="0"/>
          <w:numId w:val="2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June 1, 2013.</w:t>
      </w:r>
    </w:p>
    <w:p w:rsidR="00A35E02" w:rsidRDefault="00A35E02" w:rsidP="00A35E02">
      <w:pPr>
        <w:pStyle w:val="ListParagraph"/>
        <w:spacing w:after="0" w:line="240" w:lineRule="auto"/>
        <w:rPr>
          <w:rFonts w:ascii="Times New Roman" w:hAnsi="Times New Roman" w:cs="Times New Roman"/>
          <w:color w:val="000000"/>
          <w:sz w:val="24"/>
          <w:szCs w:val="24"/>
        </w:rPr>
      </w:pPr>
    </w:p>
    <w:p w:rsidR="00043D44" w:rsidRPr="004376A4" w:rsidRDefault="00456395" w:rsidP="004376A4">
      <w:pPr>
        <w:spacing w:after="0" w:line="240" w:lineRule="auto"/>
        <w:rPr>
          <w:rFonts w:ascii="Times New Roman" w:hAnsi="Times New Roman" w:cs="Times New Roman"/>
          <w:color w:val="000000"/>
          <w:sz w:val="24"/>
          <w:szCs w:val="24"/>
        </w:rPr>
        <w:sectPr w:rsidR="00043D44" w:rsidRPr="004376A4" w:rsidSect="00FD057A">
          <w:pgSz w:w="12240" w:h="15840"/>
          <w:pgMar w:top="1440" w:right="1440" w:bottom="1440" w:left="1440" w:header="720" w:footer="720" w:gutter="0"/>
          <w:cols w:space="720"/>
          <w:titlePg/>
          <w:docGrid w:linePitch="360"/>
        </w:sectPr>
      </w:pPr>
      <w:r>
        <w:rPr>
          <w:rFonts w:ascii="Times New Roman" w:hAnsi="Times New Roman"/>
          <w:sz w:val="24"/>
          <w:szCs w:val="24"/>
        </w:rPr>
        <w:t xml:space="preserve">Because these are the first penalties the company has received for these particular violations, staff cited one violation for each billing cycle in which the company charged discriminatory late fees (rather than 24 violations, which represents the number of </w:t>
      </w:r>
      <w:r w:rsidR="0025524D">
        <w:rPr>
          <w:rFonts w:ascii="Times New Roman" w:hAnsi="Times New Roman"/>
          <w:sz w:val="24"/>
          <w:szCs w:val="24"/>
        </w:rPr>
        <w:t>customers charged discriminatory rates</w:t>
      </w:r>
      <w:r>
        <w:rPr>
          <w:rFonts w:ascii="Times New Roman" w:hAnsi="Times New Roman"/>
          <w:sz w:val="24"/>
          <w:szCs w:val="24"/>
        </w:rPr>
        <w:t xml:space="preserve"> over the four-month review period</w:t>
      </w:r>
      <w:r w:rsidR="000D281E">
        <w:rPr>
          <w:rFonts w:ascii="Times New Roman" w:hAnsi="Times New Roman"/>
          <w:sz w:val="24"/>
          <w:szCs w:val="24"/>
        </w:rPr>
        <w:t>, or 261 violations, which represents one violation per customer per instance of rate discrimination</w:t>
      </w:r>
      <w:r>
        <w:rPr>
          <w:rFonts w:ascii="Times New Roman" w:hAnsi="Times New Roman"/>
          <w:sz w:val="24"/>
          <w:szCs w:val="24"/>
        </w:rPr>
        <w:t xml:space="preserve">.) </w:t>
      </w:r>
      <w:r w:rsidRPr="003E1451">
        <w:rPr>
          <w:rFonts w:ascii="Times New Roman" w:hAnsi="Times New Roman"/>
          <w:b/>
          <w:sz w:val="24"/>
          <w:szCs w:val="24"/>
        </w:rPr>
        <w:t>Future violations will result in escalated penalties.</w:t>
      </w:r>
    </w:p>
    <w:p w:rsidR="00F571D6" w:rsidRDefault="00774CF8" w:rsidP="00774CF8">
      <w:pPr>
        <w:spacing w:after="0" w:line="240" w:lineRule="auto"/>
        <w:jc w:val="center"/>
        <w:rPr>
          <w:rFonts w:ascii="Times New Roman" w:hAnsi="Times New Roman" w:cs="Times New Roman"/>
          <w:b/>
          <w:color w:val="000000"/>
          <w:sz w:val="24"/>
          <w:szCs w:val="24"/>
        </w:rPr>
      </w:pPr>
      <w:r w:rsidRPr="00774CF8">
        <w:rPr>
          <w:rFonts w:ascii="Times New Roman" w:hAnsi="Times New Roman" w:cs="Times New Roman"/>
          <w:b/>
          <w:color w:val="000000"/>
          <w:sz w:val="24"/>
          <w:szCs w:val="24"/>
        </w:rPr>
        <w:lastRenderedPageBreak/>
        <w:t>DIS</w:t>
      </w:r>
      <w:r w:rsidR="00082394">
        <w:rPr>
          <w:rFonts w:ascii="Times New Roman" w:hAnsi="Times New Roman" w:cs="Times New Roman"/>
          <w:b/>
          <w:color w:val="000000"/>
          <w:sz w:val="24"/>
          <w:szCs w:val="24"/>
        </w:rPr>
        <w:t>C</w:t>
      </w:r>
      <w:r w:rsidRPr="00774CF8">
        <w:rPr>
          <w:rFonts w:ascii="Times New Roman" w:hAnsi="Times New Roman" w:cs="Times New Roman"/>
          <w:b/>
          <w:color w:val="000000"/>
          <w:sz w:val="24"/>
          <w:szCs w:val="24"/>
        </w:rPr>
        <w:t>O</w:t>
      </w:r>
      <w:r w:rsidR="00E60E7F">
        <w:rPr>
          <w:rFonts w:ascii="Times New Roman" w:hAnsi="Times New Roman" w:cs="Times New Roman"/>
          <w:b/>
          <w:color w:val="000000"/>
          <w:sz w:val="24"/>
          <w:szCs w:val="24"/>
        </w:rPr>
        <w:t>N</w:t>
      </w:r>
      <w:r w:rsidR="00EB6D37">
        <w:rPr>
          <w:rFonts w:ascii="Times New Roman" w:hAnsi="Times New Roman" w:cs="Times New Roman"/>
          <w:b/>
          <w:color w:val="000000"/>
          <w:sz w:val="24"/>
          <w:szCs w:val="24"/>
        </w:rPr>
        <w:t>TINU</w:t>
      </w:r>
      <w:r w:rsidR="0049363A">
        <w:rPr>
          <w:rFonts w:ascii="Times New Roman" w:hAnsi="Times New Roman" w:cs="Times New Roman"/>
          <w:b/>
          <w:color w:val="000000"/>
          <w:sz w:val="24"/>
          <w:szCs w:val="24"/>
        </w:rPr>
        <w:t>ING</w:t>
      </w:r>
      <w:r w:rsidR="00EB6D37">
        <w:rPr>
          <w:rFonts w:ascii="Times New Roman" w:hAnsi="Times New Roman" w:cs="Times New Roman"/>
          <w:b/>
          <w:color w:val="000000"/>
          <w:sz w:val="24"/>
          <w:szCs w:val="24"/>
        </w:rPr>
        <w:t xml:space="preserve"> OF SERVICE</w:t>
      </w:r>
    </w:p>
    <w:p w:rsidR="00774CF8" w:rsidRDefault="00774CF8" w:rsidP="00774CF8">
      <w:pPr>
        <w:spacing w:after="0" w:line="240" w:lineRule="auto"/>
        <w:rPr>
          <w:rFonts w:ascii="Times New Roman" w:hAnsi="Times New Roman" w:cs="Times New Roman"/>
          <w:b/>
          <w:color w:val="000000"/>
          <w:sz w:val="24"/>
          <w:szCs w:val="24"/>
        </w:rPr>
      </w:pPr>
    </w:p>
    <w:p w:rsidR="00774CF8" w:rsidRDefault="00774CF8" w:rsidP="00774CF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WAC 480-110-355 describes the rules for discon</w:t>
      </w:r>
      <w:r w:rsidR="0049363A">
        <w:rPr>
          <w:rFonts w:ascii="Times New Roman" w:hAnsi="Times New Roman" w:cs="Times New Roman"/>
          <w:color w:val="000000"/>
          <w:sz w:val="24"/>
          <w:szCs w:val="24"/>
        </w:rPr>
        <w:t>nection</w:t>
      </w:r>
      <w:r>
        <w:rPr>
          <w:rFonts w:ascii="Times New Roman" w:hAnsi="Times New Roman" w:cs="Times New Roman"/>
          <w:color w:val="000000"/>
          <w:sz w:val="24"/>
          <w:szCs w:val="24"/>
        </w:rPr>
        <w:t xml:space="preserve"> of water utility service.</w:t>
      </w:r>
      <w:r w:rsidRPr="00722C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WAC 480-110-355(3) describes the notice requirements for disconnecting service.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WAC 480-110-355(3)(a) requires that a water company serve </w:t>
      </w:r>
      <w:r w:rsidR="00673724">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written disconnection notice on the customer, either by mail, or at the company’s option, by personal delivery of the notice to the customer’s address, attached to the primary door.</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Each disconnection notice must include:</w:t>
      </w:r>
    </w:p>
    <w:p w:rsidR="00774CF8" w:rsidRDefault="00774CF8" w:rsidP="00774CF8">
      <w:pPr>
        <w:pStyle w:val="ListParagraph"/>
        <w:numPr>
          <w:ilvl w:val="0"/>
          <w:numId w:val="26"/>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delinquent date that is no less than eight business days after the date of personal delivery or mailing if mailed from inside the state of Washington</w:t>
      </w:r>
      <w:r w:rsidR="00F30621">
        <w:rPr>
          <w:rFonts w:ascii="Times New Roman" w:hAnsi="Times New Roman" w:cs="Times New Roman"/>
          <w:color w:val="000000"/>
          <w:sz w:val="24"/>
          <w:szCs w:val="24"/>
        </w:rPr>
        <w:t xml:space="preserve">, as required by </w:t>
      </w:r>
      <w:r w:rsidRPr="00774CF8">
        <w:rPr>
          <w:rFonts w:ascii="Times New Roman" w:hAnsi="Times New Roman" w:cs="Times New Roman"/>
          <w:b/>
          <w:color w:val="000000"/>
          <w:sz w:val="24"/>
          <w:szCs w:val="24"/>
        </w:rPr>
        <w:t>WAC 480-110-355 (3)(a)(i)</w:t>
      </w:r>
      <w:r w:rsidR="00BF5573">
        <w:rPr>
          <w:rFonts w:ascii="Times New Roman" w:hAnsi="Times New Roman" w:cs="Times New Roman"/>
          <w:color w:val="000000"/>
          <w:sz w:val="24"/>
          <w:szCs w:val="24"/>
        </w:rPr>
        <w:t>.</w:t>
      </w:r>
    </w:p>
    <w:p w:rsidR="00774CF8" w:rsidRDefault="00774CF8" w:rsidP="00774CF8">
      <w:pPr>
        <w:pStyle w:val="ListParagraph"/>
        <w:numPr>
          <w:ilvl w:val="0"/>
          <w:numId w:val="26"/>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All pertinent information about the reason for the disconnection notice and how to correct the problem</w:t>
      </w:r>
      <w:r w:rsidR="00F30621" w:rsidRPr="00F30621">
        <w:rPr>
          <w:rFonts w:ascii="Times New Roman" w:hAnsi="Times New Roman" w:cs="Times New Roman"/>
          <w:color w:val="000000"/>
          <w:sz w:val="24"/>
          <w:szCs w:val="24"/>
        </w:rPr>
        <w:t>, as required by</w:t>
      </w:r>
      <w:r w:rsidR="00F30621">
        <w:rPr>
          <w:rFonts w:ascii="Times New Roman" w:hAnsi="Times New Roman" w:cs="Times New Roman"/>
          <w:b/>
          <w:color w:val="000000"/>
          <w:sz w:val="24"/>
          <w:szCs w:val="24"/>
        </w:rPr>
        <w:t xml:space="preserve"> </w:t>
      </w:r>
      <w:r w:rsidRPr="00774CF8">
        <w:rPr>
          <w:rFonts w:ascii="Times New Roman" w:hAnsi="Times New Roman" w:cs="Times New Roman"/>
          <w:b/>
          <w:color w:val="000000"/>
          <w:sz w:val="24"/>
          <w:szCs w:val="24"/>
        </w:rPr>
        <w:t>WAC 480-110-355 (3)(a)(i</w:t>
      </w:r>
      <w:r>
        <w:rPr>
          <w:rFonts w:ascii="Times New Roman" w:hAnsi="Times New Roman" w:cs="Times New Roman"/>
          <w:b/>
          <w:color w:val="000000"/>
          <w:sz w:val="24"/>
          <w:szCs w:val="24"/>
        </w:rPr>
        <w:t>i</w:t>
      </w:r>
      <w:r w:rsidRPr="00774CF8">
        <w:rPr>
          <w:rFonts w:ascii="Times New Roman" w:hAnsi="Times New Roman" w:cs="Times New Roman"/>
          <w:b/>
          <w:color w:val="000000"/>
          <w:sz w:val="24"/>
          <w:szCs w:val="24"/>
        </w:rPr>
        <w:t>)</w:t>
      </w:r>
      <w:r w:rsidR="00BF5573">
        <w:rPr>
          <w:rFonts w:ascii="Times New Roman" w:hAnsi="Times New Roman" w:cs="Times New Roman"/>
          <w:color w:val="000000"/>
          <w:sz w:val="24"/>
          <w:szCs w:val="24"/>
        </w:rPr>
        <w:t>.</w:t>
      </w:r>
    </w:p>
    <w:p w:rsidR="00774CF8" w:rsidRPr="00774CF8" w:rsidRDefault="00774CF8" w:rsidP="00774CF8">
      <w:pPr>
        <w:pStyle w:val="ListParagraph"/>
        <w:numPr>
          <w:ilvl w:val="0"/>
          <w:numId w:val="26"/>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company’s name, address, and telephone number by which a customer may contact the company to discuss the pending disconnection of service</w:t>
      </w:r>
      <w:r w:rsidR="00F30621">
        <w:rPr>
          <w:rFonts w:ascii="Times New Roman" w:hAnsi="Times New Roman" w:cs="Times New Roman"/>
          <w:color w:val="000000"/>
          <w:sz w:val="24"/>
          <w:szCs w:val="24"/>
        </w:rPr>
        <w:t>, as required by</w:t>
      </w:r>
      <w:r>
        <w:rPr>
          <w:rFonts w:ascii="Times New Roman" w:hAnsi="Times New Roman" w:cs="Times New Roman"/>
          <w:color w:val="000000"/>
          <w:sz w:val="24"/>
          <w:szCs w:val="24"/>
        </w:rPr>
        <w:t xml:space="preserve"> </w:t>
      </w:r>
      <w:r w:rsidRPr="00774CF8">
        <w:rPr>
          <w:rFonts w:ascii="Times New Roman" w:hAnsi="Times New Roman" w:cs="Times New Roman"/>
          <w:b/>
          <w:color w:val="000000"/>
          <w:sz w:val="24"/>
          <w:szCs w:val="24"/>
        </w:rPr>
        <w:t>WAC 480-110-355 (3)(a)(i</w:t>
      </w:r>
      <w:r>
        <w:rPr>
          <w:rFonts w:ascii="Times New Roman" w:hAnsi="Times New Roman" w:cs="Times New Roman"/>
          <w:b/>
          <w:color w:val="000000"/>
          <w:sz w:val="24"/>
          <w:szCs w:val="24"/>
        </w:rPr>
        <w:t>ii</w:t>
      </w:r>
      <w:r w:rsidRPr="00774CF8">
        <w:rPr>
          <w:rFonts w:ascii="Times New Roman" w:hAnsi="Times New Roman" w:cs="Times New Roman"/>
          <w:b/>
          <w:color w:val="000000"/>
          <w:sz w:val="24"/>
          <w:szCs w:val="24"/>
        </w:rPr>
        <w:t>)</w:t>
      </w:r>
      <w:r w:rsidR="00BF5573">
        <w:rPr>
          <w:rFonts w:ascii="Times New Roman" w:hAnsi="Times New Roman" w:cs="Times New Roman"/>
          <w:color w:val="000000"/>
          <w:sz w:val="24"/>
          <w:szCs w:val="24"/>
        </w:rPr>
        <w:t>.</w:t>
      </w:r>
    </w:p>
    <w:p w:rsidR="00774CF8" w:rsidRDefault="00774CF8" w:rsidP="00774CF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addition, a second notice must be provided by</w:t>
      </w:r>
      <w:r w:rsidR="005E6797">
        <w:rPr>
          <w:rFonts w:ascii="Times New Roman" w:hAnsi="Times New Roman" w:cs="Times New Roman"/>
          <w:color w:val="000000"/>
          <w:sz w:val="24"/>
          <w:szCs w:val="24"/>
        </w:rPr>
        <w:t xml:space="preserve"> one of the following </w:t>
      </w:r>
      <w:r w:rsidR="00993663">
        <w:rPr>
          <w:rFonts w:ascii="Times New Roman" w:hAnsi="Times New Roman" w:cs="Times New Roman"/>
          <w:color w:val="000000"/>
          <w:sz w:val="24"/>
          <w:szCs w:val="24"/>
        </w:rPr>
        <w:t xml:space="preserve">two </w:t>
      </w:r>
      <w:r w:rsidR="005E6797">
        <w:rPr>
          <w:rFonts w:ascii="Times New Roman" w:hAnsi="Times New Roman" w:cs="Times New Roman"/>
          <w:color w:val="000000"/>
          <w:sz w:val="24"/>
          <w:szCs w:val="24"/>
        </w:rPr>
        <w:t>methods</w:t>
      </w:r>
      <w:r w:rsidR="00387386">
        <w:rPr>
          <w:rFonts w:ascii="Times New Roman" w:hAnsi="Times New Roman" w:cs="Times New Roman"/>
          <w:color w:val="000000"/>
          <w:sz w:val="24"/>
          <w:szCs w:val="24"/>
        </w:rPr>
        <w:t xml:space="preserve">, as required </w:t>
      </w:r>
      <w:r w:rsidR="00387386" w:rsidRPr="00387386">
        <w:rPr>
          <w:rFonts w:ascii="Times New Roman" w:hAnsi="Times New Roman" w:cs="Times New Roman"/>
          <w:color w:val="000000"/>
          <w:sz w:val="24"/>
          <w:szCs w:val="24"/>
        </w:rPr>
        <w:t>by</w:t>
      </w:r>
      <w:r w:rsidR="005E6797" w:rsidRPr="00387386">
        <w:rPr>
          <w:rFonts w:ascii="Times New Roman" w:hAnsi="Times New Roman" w:cs="Times New Roman"/>
          <w:color w:val="000000"/>
          <w:sz w:val="24"/>
          <w:szCs w:val="24"/>
        </w:rPr>
        <w:t xml:space="preserve"> </w:t>
      </w:r>
      <w:r w:rsidR="005E6797" w:rsidRPr="00F30621">
        <w:rPr>
          <w:rFonts w:ascii="Times New Roman" w:hAnsi="Times New Roman" w:cs="Times New Roman"/>
          <w:color w:val="000000"/>
          <w:sz w:val="24"/>
          <w:szCs w:val="24"/>
        </w:rPr>
        <w:t>WAC 480-110-355(3)(b)</w:t>
      </w:r>
      <w:r w:rsidR="005E6797" w:rsidRPr="00387386">
        <w:rPr>
          <w:rFonts w:ascii="Times New Roman" w:hAnsi="Times New Roman" w:cs="Times New Roman"/>
          <w:color w:val="000000"/>
          <w:sz w:val="24"/>
          <w:szCs w:val="24"/>
        </w:rPr>
        <w:t>:</w:t>
      </w:r>
    </w:p>
    <w:p w:rsidR="005E6797" w:rsidRDefault="005E6797" w:rsidP="00774CF8">
      <w:pPr>
        <w:spacing w:after="0" w:line="240" w:lineRule="auto"/>
        <w:rPr>
          <w:rFonts w:ascii="Times New Roman" w:hAnsi="Times New Roman" w:cs="Times New Roman"/>
          <w:color w:val="000000"/>
          <w:sz w:val="24"/>
          <w:szCs w:val="24"/>
        </w:rPr>
      </w:pPr>
    </w:p>
    <w:p w:rsidR="005E6797" w:rsidRDefault="005E6797" w:rsidP="005E6797">
      <w:pPr>
        <w:pStyle w:val="ListParagraph"/>
        <w:numPr>
          <w:ilvl w:val="0"/>
          <w:numId w:val="35"/>
        </w:numPr>
        <w:spacing w:after="0" w:line="240" w:lineRule="auto"/>
        <w:rPr>
          <w:rFonts w:ascii="Times New Roman" w:hAnsi="Times New Roman" w:cs="Times New Roman"/>
          <w:color w:val="000000"/>
          <w:sz w:val="24"/>
          <w:szCs w:val="24"/>
        </w:rPr>
      </w:pPr>
      <w:r w:rsidRPr="00F30621">
        <w:rPr>
          <w:rFonts w:ascii="Times New Roman" w:hAnsi="Times New Roman" w:cs="Times New Roman"/>
          <w:b/>
          <w:color w:val="000000"/>
          <w:sz w:val="24"/>
          <w:szCs w:val="24"/>
        </w:rPr>
        <w:t>Delivered notice.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company must deliver a second notice to the customer and attach it to the customer’s primary door.</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notice must contain a deadline for compliance that is no less than twenty-four hour</w:t>
      </w:r>
      <w:r w:rsidR="00E7553A">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after the time of delivery that allo</w:t>
      </w:r>
      <w:r w:rsidR="00E7553A">
        <w:rPr>
          <w:rFonts w:ascii="Times New Roman" w:hAnsi="Times New Roman" w:cs="Times New Roman"/>
          <w:color w:val="000000"/>
          <w:sz w:val="24"/>
          <w:szCs w:val="24"/>
        </w:rPr>
        <w:t xml:space="preserve">ws the customer until 5:00 p.m. </w:t>
      </w:r>
      <w:r>
        <w:rPr>
          <w:rFonts w:ascii="Times New Roman" w:hAnsi="Times New Roman" w:cs="Times New Roman"/>
          <w:color w:val="000000"/>
          <w:sz w:val="24"/>
          <w:szCs w:val="24"/>
        </w:rPr>
        <w:t>the following day to comply</w:t>
      </w:r>
      <w:r w:rsidR="00F30621">
        <w:rPr>
          <w:rFonts w:ascii="Times New Roman" w:hAnsi="Times New Roman" w:cs="Times New Roman"/>
          <w:color w:val="000000"/>
          <w:sz w:val="24"/>
          <w:szCs w:val="24"/>
        </w:rPr>
        <w:t>, as required by</w:t>
      </w:r>
      <w:r w:rsidR="003223C6">
        <w:rPr>
          <w:rFonts w:ascii="Times New Roman" w:hAnsi="Times New Roman" w:cs="Times New Roman"/>
          <w:color w:val="000000"/>
          <w:sz w:val="24"/>
          <w:szCs w:val="24"/>
        </w:rPr>
        <w:t xml:space="preserve"> </w:t>
      </w:r>
      <w:r w:rsidR="003223C6" w:rsidRPr="004148A8">
        <w:rPr>
          <w:rFonts w:ascii="Times New Roman" w:hAnsi="Times New Roman" w:cs="Times New Roman"/>
          <w:b/>
          <w:color w:val="000000"/>
          <w:sz w:val="24"/>
          <w:szCs w:val="24"/>
        </w:rPr>
        <w:t>WAC 480-110-355</w:t>
      </w:r>
      <w:r w:rsidR="004148A8" w:rsidRPr="004148A8">
        <w:rPr>
          <w:rFonts w:ascii="Times New Roman" w:hAnsi="Times New Roman" w:cs="Times New Roman"/>
          <w:b/>
          <w:color w:val="000000"/>
          <w:sz w:val="24"/>
          <w:szCs w:val="24"/>
        </w:rPr>
        <w:t>(3)(b)(i).</w:t>
      </w:r>
    </w:p>
    <w:p w:rsidR="005E6797" w:rsidRDefault="005E6797" w:rsidP="005E6797">
      <w:pPr>
        <w:pStyle w:val="ListParagraph"/>
        <w:numPr>
          <w:ilvl w:val="0"/>
          <w:numId w:val="35"/>
        </w:numPr>
        <w:spacing w:after="0" w:line="240" w:lineRule="auto"/>
        <w:rPr>
          <w:rFonts w:ascii="Times New Roman" w:hAnsi="Times New Roman" w:cs="Times New Roman"/>
          <w:color w:val="000000"/>
          <w:sz w:val="24"/>
          <w:szCs w:val="24"/>
        </w:rPr>
      </w:pPr>
      <w:r w:rsidRPr="00F30621">
        <w:rPr>
          <w:rFonts w:ascii="Times New Roman" w:hAnsi="Times New Roman" w:cs="Times New Roman"/>
          <w:b/>
          <w:color w:val="000000"/>
          <w:sz w:val="24"/>
          <w:szCs w:val="24"/>
        </w:rPr>
        <w:t>Mailed notice.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company must mail a second notice, which must include a deadline for compliance that is no less than three business days after the date of mailing if mailed</w:t>
      </w:r>
      <w:r w:rsidR="004148A8">
        <w:rPr>
          <w:rFonts w:ascii="Times New Roman" w:hAnsi="Times New Roman" w:cs="Times New Roman"/>
          <w:color w:val="000000"/>
          <w:sz w:val="24"/>
          <w:szCs w:val="24"/>
        </w:rPr>
        <w:t xml:space="preserve"> within the state of Washington</w:t>
      </w:r>
      <w:r w:rsidR="00F30621">
        <w:rPr>
          <w:rFonts w:ascii="Times New Roman" w:hAnsi="Times New Roman" w:cs="Times New Roman"/>
          <w:color w:val="000000"/>
          <w:sz w:val="24"/>
          <w:szCs w:val="24"/>
        </w:rPr>
        <w:t>, as required by</w:t>
      </w:r>
      <w:r w:rsidR="004148A8">
        <w:rPr>
          <w:rFonts w:ascii="Times New Roman" w:hAnsi="Times New Roman" w:cs="Times New Roman"/>
          <w:color w:val="000000"/>
          <w:sz w:val="24"/>
          <w:szCs w:val="24"/>
        </w:rPr>
        <w:t xml:space="preserve"> </w:t>
      </w:r>
      <w:r w:rsidR="004148A8" w:rsidRPr="004148A8">
        <w:rPr>
          <w:rFonts w:ascii="Times New Roman" w:hAnsi="Times New Roman" w:cs="Times New Roman"/>
          <w:b/>
          <w:color w:val="000000"/>
          <w:sz w:val="24"/>
          <w:szCs w:val="24"/>
        </w:rPr>
        <w:t>WAC 480-110-355(3)(b)(ii).</w:t>
      </w:r>
    </w:p>
    <w:p w:rsidR="003223C6" w:rsidRDefault="003223C6" w:rsidP="003223C6">
      <w:pPr>
        <w:spacing w:after="0" w:line="240" w:lineRule="auto"/>
        <w:rPr>
          <w:rFonts w:ascii="Times New Roman" w:hAnsi="Times New Roman" w:cs="Times New Roman"/>
          <w:color w:val="000000"/>
          <w:sz w:val="24"/>
          <w:szCs w:val="24"/>
        </w:rPr>
      </w:pPr>
    </w:p>
    <w:p w:rsidR="003223C6" w:rsidRDefault="003223C6" w:rsidP="003223C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Disconnection notices must:</w:t>
      </w:r>
    </w:p>
    <w:p w:rsidR="003223C6" w:rsidRDefault="003223C6" w:rsidP="003223C6">
      <w:pPr>
        <w:pStyle w:val="ListParagraph"/>
        <w:numPr>
          <w:ilvl w:val="0"/>
          <w:numId w:val="3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Include detailed information pertinent to the situation</w:t>
      </w:r>
      <w:r w:rsidR="00F30621">
        <w:rPr>
          <w:rFonts w:ascii="Times New Roman" w:hAnsi="Times New Roman" w:cs="Times New Roman"/>
          <w:color w:val="000000"/>
          <w:sz w:val="24"/>
          <w:szCs w:val="24"/>
        </w:rPr>
        <w:t>, required by</w:t>
      </w:r>
      <w:r>
        <w:rPr>
          <w:rFonts w:ascii="Times New Roman" w:hAnsi="Times New Roman" w:cs="Times New Roman"/>
          <w:color w:val="000000"/>
          <w:sz w:val="24"/>
          <w:szCs w:val="24"/>
        </w:rPr>
        <w:t xml:space="preserve"> </w:t>
      </w:r>
      <w:r w:rsidRPr="004148A8">
        <w:rPr>
          <w:rFonts w:ascii="Times New Roman" w:hAnsi="Times New Roman" w:cs="Times New Roman"/>
          <w:b/>
          <w:color w:val="000000"/>
          <w:sz w:val="24"/>
          <w:szCs w:val="24"/>
        </w:rPr>
        <w:t>WAC 480-110-355</w:t>
      </w:r>
      <w:r w:rsidR="004148A8" w:rsidRPr="004148A8">
        <w:rPr>
          <w:rFonts w:ascii="Times New Roman" w:hAnsi="Times New Roman" w:cs="Times New Roman"/>
          <w:b/>
          <w:color w:val="000000"/>
          <w:sz w:val="24"/>
          <w:szCs w:val="24"/>
        </w:rPr>
        <w:t>(3)</w:t>
      </w:r>
      <w:r w:rsidRPr="004148A8">
        <w:rPr>
          <w:rFonts w:ascii="Times New Roman" w:hAnsi="Times New Roman" w:cs="Times New Roman"/>
          <w:b/>
          <w:color w:val="000000"/>
          <w:sz w:val="24"/>
          <w:szCs w:val="24"/>
        </w:rPr>
        <w:t>(c)(i).</w:t>
      </w:r>
    </w:p>
    <w:p w:rsidR="003223C6" w:rsidRDefault="003223C6" w:rsidP="003223C6">
      <w:pPr>
        <w:pStyle w:val="ListParagraph"/>
        <w:numPr>
          <w:ilvl w:val="0"/>
          <w:numId w:val="3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Include the company’s name, address and telephone number by which the customer may contact the company to discuss the pending disconnection of service </w:t>
      </w:r>
      <w:r w:rsidRPr="004148A8">
        <w:rPr>
          <w:rFonts w:ascii="Times New Roman" w:hAnsi="Times New Roman" w:cs="Times New Roman"/>
          <w:b/>
          <w:color w:val="000000"/>
          <w:sz w:val="24"/>
          <w:szCs w:val="24"/>
        </w:rPr>
        <w:t>(WAC 480-110-355</w:t>
      </w:r>
      <w:r w:rsidR="004148A8" w:rsidRPr="004148A8">
        <w:rPr>
          <w:rFonts w:ascii="Times New Roman" w:hAnsi="Times New Roman" w:cs="Times New Roman"/>
          <w:b/>
          <w:color w:val="000000"/>
          <w:sz w:val="24"/>
          <w:szCs w:val="24"/>
        </w:rPr>
        <w:t>(3)</w:t>
      </w:r>
      <w:r w:rsidRPr="004148A8">
        <w:rPr>
          <w:rFonts w:ascii="Times New Roman" w:hAnsi="Times New Roman" w:cs="Times New Roman"/>
          <w:b/>
          <w:color w:val="000000"/>
          <w:sz w:val="24"/>
          <w:szCs w:val="24"/>
        </w:rPr>
        <w:t>(c)(ii)).</w:t>
      </w:r>
    </w:p>
    <w:p w:rsidR="003223C6" w:rsidRDefault="003223C6" w:rsidP="003223C6">
      <w:pPr>
        <w:pStyle w:val="ListParagraph"/>
        <w:numPr>
          <w:ilvl w:val="0"/>
          <w:numId w:val="3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Expire after ten business days from the first day that the company may disconnect service, unless other mutually agreed upon arrangements have been made and confirmed in writing by the company.</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If mutually accepted arrangements are not kept, the company may disconnect service without further notice </w:t>
      </w:r>
      <w:r w:rsidRPr="004148A8">
        <w:rPr>
          <w:rFonts w:ascii="Times New Roman" w:hAnsi="Times New Roman" w:cs="Times New Roman"/>
          <w:b/>
          <w:color w:val="000000"/>
          <w:sz w:val="24"/>
          <w:szCs w:val="24"/>
        </w:rPr>
        <w:t>(WAC 480-110-355</w:t>
      </w:r>
      <w:r w:rsidR="004148A8" w:rsidRPr="004148A8">
        <w:rPr>
          <w:rFonts w:ascii="Times New Roman" w:hAnsi="Times New Roman" w:cs="Times New Roman"/>
          <w:b/>
          <w:color w:val="000000"/>
          <w:sz w:val="24"/>
          <w:szCs w:val="24"/>
        </w:rPr>
        <w:t>(3)</w:t>
      </w:r>
      <w:r w:rsidRPr="004148A8">
        <w:rPr>
          <w:rFonts w:ascii="Times New Roman" w:hAnsi="Times New Roman" w:cs="Times New Roman"/>
          <w:b/>
          <w:color w:val="000000"/>
          <w:sz w:val="24"/>
          <w:szCs w:val="24"/>
        </w:rPr>
        <w:t>(c)(iii)).</w:t>
      </w:r>
    </w:p>
    <w:p w:rsidR="003223C6" w:rsidRDefault="003223C6" w:rsidP="003223C6">
      <w:pPr>
        <w:spacing w:after="0" w:line="240" w:lineRule="auto"/>
        <w:rPr>
          <w:rFonts w:ascii="Times New Roman" w:hAnsi="Times New Roman" w:cs="Times New Roman"/>
          <w:color w:val="000000"/>
          <w:sz w:val="24"/>
          <w:szCs w:val="24"/>
        </w:rPr>
      </w:pPr>
    </w:p>
    <w:p w:rsidR="003223C6" w:rsidRPr="003223C6" w:rsidRDefault="003223C6" w:rsidP="003223C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When disconnection does not take place due to payment made by the customer, the company may assess a fee for the disconnection visit to the service address </w:t>
      </w:r>
      <w:r w:rsidRPr="003223C6">
        <w:rPr>
          <w:rFonts w:ascii="Times New Roman" w:hAnsi="Times New Roman" w:cs="Times New Roman"/>
          <w:i/>
          <w:color w:val="000000"/>
          <w:sz w:val="24"/>
          <w:szCs w:val="24"/>
        </w:rPr>
        <w:t>as provided in the company’s tariff</w:t>
      </w:r>
      <w:r>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disconnection notice must describe the disconnection visit charge, the amount, and the circumstances under which the</w:t>
      </w:r>
      <w:r w:rsidR="00F164A8">
        <w:rPr>
          <w:rFonts w:ascii="Times New Roman" w:hAnsi="Times New Roman" w:cs="Times New Roman"/>
          <w:color w:val="000000"/>
          <w:sz w:val="24"/>
          <w:szCs w:val="24"/>
        </w:rPr>
        <w:t xml:space="preserve"> charge will be made</w:t>
      </w:r>
      <w:r w:rsidR="000E1F7D">
        <w:rPr>
          <w:rFonts w:ascii="Times New Roman" w:hAnsi="Times New Roman" w:cs="Times New Roman"/>
          <w:color w:val="000000"/>
          <w:sz w:val="24"/>
          <w:szCs w:val="24"/>
        </w:rPr>
        <w:t xml:space="preserve">, as required by </w:t>
      </w:r>
      <w:r w:rsidR="00F164A8" w:rsidRPr="00F30621">
        <w:rPr>
          <w:rFonts w:ascii="Times New Roman" w:hAnsi="Times New Roman" w:cs="Times New Roman"/>
          <w:color w:val="000000"/>
          <w:sz w:val="24"/>
          <w:szCs w:val="24"/>
        </w:rPr>
        <w:t>WAC 480-</w:t>
      </w:r>
      <w:r w:rsidR="0031593C">
        <w:rPr>
          <w:rFonts w:ascii="Times New Roman" w:hAnsi="Times New Roman" w:cs="Times New Roman"/>
          <w:color w:val="000000"/>
          <w:sz w:val="24"/>
          <w:szCs w:val="24"/>
        </w:rPr>
        <w:t>110</w:t>
      </w:r>
      <w:r w:rsidR="00F164A8" w:rsidRPr="00F30621">
        <w:rPr>
          <w:rFonts w:ascii="Times New Roman" w:hAnsi="Times New Roman" w:cs="Times New Roman"/>
          <w:color w:val="000000"/>
          <w:sz w:val="24"/>
          <w:szCs w:val="24"/>
        </w:rPr>
        <w:t>-355(3)(e).</w:t>
      </w:r>
    </w:p>
    <w:p w:rsidR="00774CF8" w:rsidRDefault="00774CF8" w:rsidP="00774CF8">
      <w:pPr>
        <w:spacing w:after="0" w:line="240" w:lineRule="auto"/>
        <w:rPr>
          <w:rFonts w:ascii="Times New Roman" w:hAnsi="Times New Roman" w:cs="Times New Roman"/>
          <w:b/>
          <w:color w:val="000000"/>
          <w:sz w:val="24"/>
          <w:szCs w:val="24"/>
        </w:rPr>
      </w:pPr>
    </w:p>
    <w:p w:rsidR="00F30621" w:rsidRDefault="00F30621" w:rsidP="00774CF8">
      <w:pPr>
        <w:spacing w:after="0" w:line="240" w:lineRule="auto"/>
        <w:rPr>
          <w:rFonts w:ascii="Times New Roman" w:hAnsi="Times New Roman" w:cs="Times New Roman"/>
          <w:b/>
          <w:color w:val="000000"/>
          <w:sz w:val="24"/>
          <w:szCs w:val="24"/>
        </w:rPr>
      </w:pPr>
    </w:p>
    <w:p w:rsidR="00F30621" w:rsidRDefault="00F30621" w:rsidP="00774CF8">
      <w:pPr>
        <w:spacing w:after="0" w:line="240" w:lineRule="auto"/>
        <w:rPr>
          <w:rFonts w:ascii="Times New Roman" w:hAnsi="Times New Roman" w:cs="Times New Roman"/>
          <w:b/>
          <w:color w:val="000000"/>
          <w:sz w:val="24"/>
          <w:szCs w:val="24"/>
        </w:rPr>
      </w:pPr>
    </w:p>
    <w:p w:rsidR="00F30621" w:rsidRDefault="00F30621" w:rsidP="00774CF8">
      <w:pPr>
        <w:spacing w:after="0" w:line="240" w:lineRule="auto"/>
        <w:rPr>
          <w:rFonts w:ascii="Times New Roman" w:hAnsi="Times New Roman" w:cs="Times New Roman"/>
          <w:b/>
          <w:color w:val="000000"/>
          <w:sz w:val="24"/>
          <w:szCs w:val="24"/>
        </w:rPr>
      </w:pPr>
    </w:p>
    <w:p w:rsidR="00774CF8" w:rsidRDefault="00774CF8" w:rsidP="00774CF8">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Investigation</w:t>
      </w:r>
    </w:p>
    <w:p w:rsidR="00635544" w:rsidRDefault="00CA161D" w:rsidP="006355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Eastwood Park charged </w:t>
      </w:r>
      <w:r w:rsidR="007E3960">
        <w:rPr>
          <w:rFonts w:ascii="Times New Roman" w:hAnsi="Times New Roman" w:cs="Times New Roman"/>
          <w:color w:val="000000"/>
          <w:sz w:val="24"/>
          <w:szCs w:val="24"/>
        </w:rPr>
        <w:t xml:space="preserve">reconnection </w:t>
      </w:r>
      <w:r>
        <w:rPr>
          <w:rFonts w:ascii="Times New Roman" w:hAnsi="Times New Roman" w:cs="Times New Roman"/>
          <w:color w:val="000000"/>
          <w:sz w:val="24"/>
          <w:szCs w:val="24"/>
        </w:rPr>
        <w:t>fees to five customers for non-payment from Mar. 1, 2013</w:t>
      </w:r>
      <w:r w:rsidR="000E1F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to June 1, 2013.</w:t>
      </w:r>
      <w:r w:rsidR="007137BA">
        <w:rPr>
          <w:rFonts w:ascii="Times New Roman" w:hAnsi="Times New Roman" w:cs="Times New Roman"/>
          <w:color w:val="000000"/>
          <w:sz w:val="24"/>
          <w:szCs w:val="24"/>
        </w:rPr>
        <w:t xml:space="preserve"> </w:t>
      </w:r>
      <w:r w:rsidR="00635544">
        <w:rPr>
          <w:rFonts w:ascii="Times New Roman" w:hAnsi="Times New Roman" w:cs="Times New Roman"/>
          <w:color w:val="000000"/>
          <w:sz w:val="24"/>
          <w:szCs w:val="24"/>
        </w:rPr>
        <w:t>Staff requested additional information regarding</w:t>
      </w:r>
      <w:r w:rsidR="00503077">
        <w:rPr>
          <w:rFonts w:ascii="Times New Roman" w:hAnsi="Times New Roman" w:cs="Times New Roman"/>
          <w:color w:val="000000"/>
          <w:sz w:val="24"/>
          <w:szCs w:val="24"/>
        </w:rPr>
        <w:t xml:space="preserve"> the</w:t>
      </w:r>
      <w:r w:rsidR="00635544">
        <w:rPr>
          <w:rFonts w:ascii="Times New Roman" w:hAnsi="Times New Roman" w:cs="Times New Roman"/>
          <w:color w:val="000000"/>
          <w:sz w:val="24"/>
          <w:szCs w:val="24"/>
        </w:rPr>
        <w:t xml:space="preserve"> five accounts that were assessed </w:t>
      </w:r>
      <w:r w:rsidR="007E3960">
        <w:rPr>
          <w:rFonts w:ascii="Times New Roman" w:hAnsi="Times New Roman" w:cs="Times New Roman"/>
          <w:color w:val="000000"/>
          <w:sz w:val="24"/>
          <w:szCs w:val="24"/>
        </w:rPr>
        <w:t xml:space="preserve"> reconnection </w:t>
      </w:r>
      <w:r w:rsidR="00635544">
        <w:rPr>
          <w:rFonts w:ascii="Times New Roman" w:hAnsi="Times New Roman" w:cs="Times New Roman"/>
          <w:color w:val="000000"/>
          <w:sz w:val="24"/>
          <w:szCs w:val="24"/>
        </w:rPr>
        <w:t>fees</w:t>
      </w:r>
      <w:r>
        <w:rPr>
          <w:rFonts w:ascii="Times New Roman" w:hAnsi="Times New Roman" w:cs="Times New Roman"/>
          <w:color w:val="000000"/>
          <w:sz w:val="24"/>
          <w:szCs w:val="24"/>
        </w:rPr>
        <w:t>.</w:t>
      </w:r>
      <w:r w:rsidR="0078418B">
        <w:rPr>
          <w:rFonts w:ascii="Times New Roman" w:hAnsi="Times New Roman" w:cs="Times New Roman"/>
          <w:color w:val="000000"/>
          <w:sz w:val="24"/>
          <w:szCs w:val="24"/>
        </w:rPr>
        <w:t xml:space="preserve"> As stated previously, </w:t>
      </w:r>
      <w:r w:rsidR="00FC2233">
        <w:rPr>
          <w:rFonts w:ascii="Times New Roman" w:hAnsi="Times New Roman" w:cs="Times New Roman"/>
          <w:color w:val="000000"/>
          <w:sz w:val="24"/>
          <w:szCs w:val="24"/>
        </w:rPr>
        <w:t xml:space="preserve">these  </w:t>
      </w:r>
      <w:r w:rsidR="007E3960">
        <w:rPr>
          <w:rFonts w:ascii="Times New Roman" w:hAnsi="Times New Roman" w:cs="Times New Roman"/>
          <w:color w:val="000000"/>
          <w:sz w:val="24"/>
          <w:szCs w:val="24"/>
        </w:rPr>
        <w:t xml:space="preserve">fees </w:t>
      </w:r>
      <w:r w:rsidR="00FC2233">
        <w:rPr>
          <w:rFonts w:ascii="Times New Roman" w:hAnsi="Times New Roman" w:cs="Times New Roman"/>
          <w:color w:val="000000"/>
          <w:sz w:val="24"/>
          <w:szCs w:val="24"/>
        </w:rPr>
        <w:t xml:space="preserve">were </w:t>
      </w:r>
      <w:r w:rsidR="00C360FD">
        <w:rPr>
          <w:rFonts w:ascii="Times New Roman" w:hAnsi="Times New Roman" w:cs="Times New Roman"/>
          <w:color w:val="000000"/>
          <w:sz w:val="24"/>
          <w:szCs w:val="24"/>
        </w:rPr>
        <w:t xml:space="preserve">described on each bill </w:t>
      </w:r>
      <w:r w:rsidR="007E3960">
        <w:rPr>
          <w:rFonts w:ascii="Times New Roman" w:hAnsi="Times New Roman" w:cs="Times New Roman"/>
          <w:color w:val="000000"/>
          <w:sz w:val="24"/>
          <w:szCs w:val="24"/>
        </w:rPr>
        <w:t xml:space="preserve">as </w:t>
      </w:r>
      <w:r w:rsidR="00C360FD">
        <w:rPr>
          <w:rFonts w:ascii="Times New Roman" w:hAnsi="Times New Roman" w:cs="Times New Roman"/>
          <w:color w:val="000000"/>
          <w:sz w:val="24"/>
          <w:szCs w:val="24"/>
        </w:rPr>
        <w:t xml:space="preserve">a </w:t>
      </w:r>
      <w:r w:rsidR="007E3960">
        <w:rPr>
          <w:rFonts w:ascii="Times New Roman" w:hAnsi="Times New Roman" w:cs="Times New Roman"/>
          <w:color w:val="000000"/>
          <w:sz w:val="24"/>
          <w:szCs w:val="24"/>
        </w:rPr>
        <w:t xml:space="preserve">“turn-off fee” or referred to </w:t>
      </w:r>
      <w:r w:rsidR="00C360FD">
        <w:rPr>
          <w:rFonts w:ascii="Times New Roman" w:hAnsi="Times New Roman" w:cs="Times New Roman"/>
          <w:color w:val="000000"/>
          <w:sz w:val="24"/>
          <w:szCs w:val="24"/>
        </w:rPr>
        <w:t xml:space="preserve">in company written responses to Staff requests for information </w:t>
      </w:r>
      <w:r w:rsidR="007E3960">
        <w:rPr>
          <w:rFonts w:ascii="Times New Roman" w:hAnsi="Times New Roman" w:cs="Times New Roman"/>
          <w:color w:val="000000"/>
          <w:sz w:val="24"/>
          <w:szCs w:val="24"/>
        </w:rPr>
        <w:t xml:space="preserve">as a “disconnect </w:t>
      </w:r>
      <w:r w:rsidR="00A155E4">
        <w:rPr>
          <w:rFonts w:ascii="Times New Roman" w:hAnsi="Times New Roman" w:cs="Times New Roman"/>
          <w:color w:val="000000"/>
          <w:sz w:val="24"/>
          <w:szCs w:val="24"/>
        </w:rPr>
        <w:t>charge</w:t>
      </w:r>
      <w:r w:rsidR="007E3960">
        <w:rPr>
          <w:rFonts w:ascii="Times New Roman" w:hAnsi="Times New Roman" w:cs="Times New Roman"/>
          <w:color w:val="000000"/>
          <w:sz w:val="24"/>
          <w:szCs w:val="24"/>
        </w:rPr>
        <w:t>”</w:t>
      </w:r>
      <w:r w:rsidR="00A155E4">
        <w:rPr>
          <w:rFonts w:ascii="Times New Roman" w:hAnsi="Times New Roman" w:cs="Times New Roman"/>
          <w:color w:val="000000"/>
          <w:sz w:val="24"/>
          <w:szCs w:val="24"/>
        </w:rPr>
        <w:t xml:space="preserve"> or “turn off fee”</w:t>
      </w:r>
      <w:r w:rsidR="00C360FD">
        <w:rPr>
          <w:rStyle w:val="FootnoteReference"/>
          <w:rFonts w:ascii="Times New Roman" w:hAnsi="Times New Roman" w:cs="Times New Roman"/>
          <w:color w:val="000000"/>
          <w:sz w:val="24"/>
          <w:szCs w:val="24"/>
        </w:rPr>
        <w:footnoteReference w:id="19"/>
      </w:r>
      <w:r w:rsidR="007E3960">
        <w:rPr>
          <w:rFonts w:ascii="Times New Roman" w:hAnsi="Times New Roman" w:cs="Times New Roman"/>
          <w:color w:val="000000"/>
          <w:sz w:val="24"/>
          <w:szCs w:val="24"/>
        </w:rPr>
        <w:t>.</w:t>
      </w:r>
      <w:r w:rsidR="00C360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company responded that it provided notice as follows:</w:t>
      </w:r>
      <w:r w:rsidR="00762E8A">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rPr>
        <w:t xml:space="preserve"> </w:t>
      </w:r>
    </w:p>
    <w:p w:rsidR="009D149D" w:rsidRDefault="009D149D" w:rsidP="00635544">
      <w:pPr>
        <w:spacing w:after="0" w:line="240" w:lineRule="auto"/>
        <w:rPr>
          <w:rFonts w:ascii="Times New Roman" w:hAnsi="Times New Roman" w:cs="Times New Roman"/>
          <w:color w:val="000000"/>
          <w:sz w:val="24"/>
          <w:szCs w:val="24"/>
        </w:rPr>
      </w:pPr>
    </w:p>
    <w:p w:rsidR="00FB239C" w:rsidRDefault="00FB239C" w:rsidP="00FB239C">
      <w:pPr>
        <w:pStyle w:val="ListParagraph"/>
        <w:numPr>
          <w:ilvl w:val="0"/>
          <w:numId w:val="26"/>
        </w:numPr>
        <w:spacing w:line="240" w:lineRule="auto"/>
        <w:rPr>
          <w:rFonts w:ascii="Times New Roman" w:hAnsi="Times New Roman" w:cs="Times New Roman"/>
          <w:color w:val="000000"/>
          <w:sz w:val="24"/>
          <w:szCs w:val="24"/>
        </w:rPr>
      </w:pPr>
      <w:r w:rsidRPr="00993663">
        <w:rPr>
          <w:rFonts w:ascii="Times New Roman" w:hAnsi="Times New Roman" w:cs="Times New Roman"/>
          <w:b/>
          <w:color w:val="000000"/>
          <w:sz w:val="24"/>
          <w:szCs w:val="24"/>
        </w:rPr>
        <w:t>Customer #088:</w:t>
      </w:r>
      <w:r>
        <w:rPr>
          <w:rFonts w:ascii="Times New Roman" w:hAnsi="Times New Roman" w:cs="Times New Roman"/>
          <w:color w:val="000000"/>
          <w:sz w:val="24"/>
          <w:szCs w:val="24"/>
        </w:rPr>
        <w:t xml:space="preserve"> </w:t>
      </w:r>
      <w:r w:rsidR="00650642">
        <w:rPr>
          <w:rFonts w:ascii="Times New Roman" w:hAnsi="Times New Roman" w:cs="Times New Roman"/>
          <w:color w:val="000000"/>
          <w:sz w:val="24"/>
          <w:szCs w:val="24"/>
        </w:rPr>
        <w:t xml:space="preserve">The customer </w:t>
      </w:r>
      <w:r w:rsidR="00082394">
        <w:rPr>
          <w:rFonts w:ascii="Times New Roman" w:hAnsi="Times New Roman" w:cs="Times New Roman"/>
          <w:color w:val="000000"/>
          <w:sz w:val="24"/>
          <w:szCs w:val="24"/>
        </w:rPr>
        <w:t xml:space="preserve">was assessed a </w:t>
      </w:r>
      <w:r w:rsidR="000955CF">
        <w:rPr>
          <w:rFonts w:ascii="Times New Roman" w:hAnsi="Times New Roman" w:cs="Times New Roman"/>
          <w:color w:val="000000"/>
          <w:sz w:val="24"/>
          <w:szCs w:val="24"/>
        </w:rPr>
        <w:t xml:space="preserve">disconnect </w:t>
      </w:r>
      <w:r w:rsidR="00635409">
        <w:rPr>
          <w:rFonts w:ascii="Times New Roman" w:hAnsi="Times New Roman" w:cs="Times New Roman"/>
          <w:color w:val="000000"/>
          <w:sz w:val="24"/>
          <w:szCs w:val="24"/>
        </w:rPr>
        <w:t xml:space="preserve">charge </w:t>
      </w:r>
      <w:r w:rsidR="001C24E8">
        <w:rPr>
          <w:rFonts w:ascii="Times New Roman" w:hAnsi="Times New Roman" w:cs="Times New Roman"/>
          <w:color w:val="000000"/>
          <w:sz w:val="24"/>
          <w:szCs w:val="24"/>
        </w:rPr>
        <w:t>of $50</w:t>
      </w:r>
      <w:r w:rsidR="00F22C91">
        <w:rPr>
          <w:rFonts w:ascii="Times New Roman" w:hAnsi="Times New Roman" w:cs="Times New Roman"/>
          <w:color w:val="000000"/>
          <w:sz w:val="24"/>
          <w:szCs w:val="24"/>
        </w:rPr>
        <w:t xml:space="preserve"> on their bill issued</w:t>
      </w:r>
      <w:r w:rsidR="00650642">
        <w:rPr>
          <w:rFonts w:ascii="Times New Roman" w:hAnsi="Times New Roman" w:cs="Times New Roman"/>
          <w:color w:val="000000"/>
          <w:sz w:val="24"/>
          <w:szCs w:val="24"/>
        </w:rPr>
        <w:t xml:space="preserve"> May 1, 2013</w:t>
      </w:r>
      <w:r w:rsidR="00F22C91">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F22C91">
        <w:rPr>
          <w:rFonts w:ascii="Times New Roman" w:hAnsi="Times New Roman" w:cs="Times New Roman"/>
          <w:color w:val="000000"/>
          <w:sz w:val="24"/>
          <w:szCs w:val="24"/>
        </w:rPr>
        <w:t xml:space="preserve">The total amount due was </w:t>
      </w:r>
      <w:r w:rsidR="00650642">
        <w:rPr>
          <w:rFonts w:ascii="Times New Roman" w:hAnsi="Times New Roman" w:cs="Times New Roman"/>
          <w:color w:val="000000"/>
          <w:sz w:val="24"/>
          <w:szCs w:val="24"/>
        </w:rPr>
        <w:t xml:space="preserve">$175.62. </w:t>
      </w:r>
      <w:r w:rsidR="00C52FA6">
        <w:rPr>
          <w:rFonts w:ascii="Times New Roman" w:hAnsi="Times New Roman" w:cs="Times New Roman"/>
          <w:color w:val="000000"/>
          <w:sz w:val="24"/>
          <w:szCs w:val="24"/>
        </w:rPr>
        <w:t xml:space="preserve">On May 16, the </w:t>
      </w:r>
      <w:r w:rsidR="00650642">
        <w:rPr>
          <w:rFonts w:ascii="Times New Roman" w:hAnsi="Times New Roman" w:cs="Times New Roman"/>
          <w:color w:val="000000"/>
          <w:sz w:val="24"/>
          <w:szCs w:val="24"/>
        </w:rPr>
        <w:t>company called the customer and left a message.</w:t>
      </w:r>
      <w:r w:rsidR="007137BA">
        <w:rPr>
          <w:rFonts w:ascii="Times New Roman" w:hAnsi="Times New Roman" w:cs="Times New Roman"/>
          <w:color w:val="000000"/>
          <w:sz w:val="24"/>
          <w:szCs w:val="24"/>
        </w:rPr>
        <w:t xml:space="preserve"> </w:t>
      </w:r>
      <w:r w:rsidR="00C52FA6">
        <w:rPr>
          <w:rFonts w:ascii="Times New Roman" w:hAnsi="Times New Roman" w:cs="Times New Roman"/>
          <w:color w:val="000000"/>
          <w:sz w:val="24"/>
          <w:szCs w:val="24"/>
        </w:rPr>
        <w:t>On May 20, Mr. Green went to the customer’s house to</w:t>
      </w:r>
      <w:r w:rsidR="00650642">
        <w:rPr>
          <w:rFonts w:ascii="Times New Roman" w:hAnsi="Times New Roman" w:cs="Times New Roman"/>
          <w:color w:val="000000"/>
          <w:sz w:val="24"/>
          <w:szCs w:val="24"/>
        </w:rPr>
        <w:t xml:space="preserve"> </w:t>
      </w:r>
      <w:r w:rsidR="00673724">
        <w:rPr>
          <w:rFonts w:ascii="Times New Roman" w:hAnsi="Times New Roman" w:cs="Times New Roman"/>
          <w:color w:val="000000"/>
          <w:sz w:val="24"/>
          <w:szCs w:val="24"/>
        </w:rPr>
        <w:t xml:space="preserve">deliver </w:t>
      </w:r>
      <w:r w:rsidR="00C52FA6">
        <w:rPr>
          <w:rFonts w:ascii="Times New Roman" w:hAnsi="Times New Roman" w:cs="Times New Roman"/>
          <w:color w:val="000000"/>
          <w:sz w:val="24"/>
          <w:szCs w:val="24"/>
        </w:rPr>
        <w:t xml:space="preserve">a disconnect notice, </w:t>
      </w:r>
      <w:r w:rsidR="00673724">
        <w:rPr>
          <w:rFonts w:ascii="Times New Roman" w:hAnsi="Times New Roman" w:cs="Times New Roman"/>
          <w:color w:val="000000"/>
          <w:sz w:val="24"/>
          <w:szCs w:val="24"/>
        </w:rPr>
        <w:t xml:space="preserve">and </w:t>
      </w:r>
      <w:r w:rsidR="009B381A">
        <w:rPr>
          <w:rFonts w:ascii="Times New Roman" w:hAnsi="Times New Roman" w:cs="Times New Roman"/>
          <w:color w:val="000000"/>
          <w:sz w:val="24"/>
          <w:szCs w:val="24"/>
        </w:rPr>
        <w:t>collected</w:t>
      </w:r>
      <w:r w:rsidR="00650642">
        <w:rPr>
          <w:rFonts w:ascii="Times New Roman" w:hAnsi="Times New Roman" w:cs="Times New Roman"/>
          <w:color w:val="000000"/>
          <w:sz w:val="24"/>
          <w:szCs w:val="24"/>
        </w:rPr>
        <w:t xml:space="preserve"> a check from </w:t>
      </w:r>
      <w:r w:rsidR="001C24E8">
        <w:rPr>
          <w:rFonts w:ascii="Times New Roman" w:hAnsi="Times New Roman" w:cs="Times New Roman"/>
          <w:color w:val="000000"/>
          <w:sz w:val="24"/>
          <w:szCs w:val="24"/>
        </w:rPr>
        <w:t>the customer</w:t>
      </w:r>
      <w:r w:rsidR="00635544">
        <w:rPr>
          <w:rFonts w:ascii="Times New Roman" w:hAnsi="Times New Roman" w:cs="Times New Roman"/>
          <w:color w:val="000000"/>
          <w:sz w:val="24"/>
          <w:szCs w:val="24"/>
        </w:rPr>
        <w:t>’s</w:t>
      </w:r>
      <w:r w:rsidR="001C24E8">
        <w:rPr>
          <w:rFonts w:ascii="Times New Roman" w:hAnsi="Times New Roman" w:cs="Times New Roman"/>
          <w:color w:val="000000"/>
          <w:sz w:val="24"/>
          <w:szCs w:val="24"/>
        </w:rPr>
        <w:t xml:space="preserve"> house for $175</w:t>
      </w:r>
      <w:r w:rsidR="00650642">
        <w:rPr>
          <w:rFonts w:ascii="Times New Roman" w:hAnsi="Times New Roman" w:cs="Times New Roman"/>
          <w:color w:val="000000"/>
          <w:sz w:val="24"/>
          <w:szCs w:val="24"/>
        </w:rPr>
        <w:t xml:space="preserve">. </w:t>
      </w:r>
      <w:r w:rsidR="0072049C">
        <w:rPr>
          <w:rFonts w:ascii="Times New Roman" w:hAnsi="Times New Roman" w:cs="Times New Roman"/>
          <w:color w:val="000000"/>
          <w:sz w:val="24"/>
          <w:szCs w:val="24"/>
        </w:rPr>
        <w:t>The company did not disconnect the customer’s water service.</w:t>
      </w:r>
    </w:p>
    <w:p w:rsidR="00FB239C" w:rsidRDefault="00FB239C" w:rsidP="00FB239C">
      <w:pPr>
        <w:pStyle w:val="ListParagraph"/>
        <w:numPr>
          <w:ilvl w:val="0"/>
          <w:numId w:val="26"/>
        </w:numPr>
        <w:spacing w:line="240" w:lineRule="auto"/>
        <w:rPr>
          <w:rFonts w:ascii="Times New Roman" w:hAnsi="Times New Roman" w:cs="Times New Roman"/>
          <w:color w:val="000000"/>
          <w:sz w:val="24"/>
          <w:szCs w:val="24"/>
        </w:rPr>
      </w:pPr>
      <w:r w:rsidRPr="00993663">
        <w:rPr>
          <w:rFonts w:ascii="Times New Roman" w:hAnsi="Times New Roman" w:cs="Times New Roman"/>
          <w:b/>
          <w:color w:val="000000"/>
          <w:sz w:val="24"/>
          <w:szCs w:val="24"/>
        </w:rPr>
        <w:t>Customer #020:</w:t>
      </w:r>
      <w:r w:rsidR="00650642">
        <w:rPr>
          <w:rFonts w:ascii="Times New Roman" w:hAnsi="Times New Roman" w:cs="Times New Roman"/>
          <w:color w:val="000000"/>
          <w:sz w:val="24"/>
          <w:szCs w:val="24"/>
        </w:rPr>
        <w:t xml:space="preserve"> The customer was ass</w:t>
      </w:r>
      <w:r w:rsidR="001C24E8">
        <w:rPr>
          <w:rFonts w:ascii="Times New Roman" w:hAnsi="Times New Roman" w:cs="Times New Roman"/>
          <w:color w:val="000000"/>
          <w:sz w:val="24"/>
          <w:szCs w:val="24"/>
        </w:rPr>
        <w:t xml:space="preserve">essed a disconnect </w:t>
      </w:r>
      <w:r w:rsidR="00A155E4">
        <w:rPr>
          <w:rFonts w:ascii="Times New Roman" w:hAnsi="Times New Roman" w:cs="Times New Roman"/>
          <w:color w:val="000000"/>
          <w:sz w:val="24"/>
          <w:szCs w:val="24"/>
        </w:rPr>
        <w:t xml:space="preserve">charge </w:t>
      </w:r>
      <w:r w:rsidR="001C24E8">
        <w:rPr>
          <w:rFonts w:ascii="Times New Roman" w:hAnsi="Times New Roman" w:cs="Times New Roman"/>
          <w:color w:val="000000"/>
          <w:sz w:val="24"/>
          <w:szCs w:val="24"/>
        </w:rPr>
        <w:t>of $50</w:t>
      </w:r>
      <w:r w:rsidR="00650642">
        <w:rPr>
          <w:rFonts w:ascii="Times New Roman" w:hAnsi="Times New Roman" w:cs="Times New Roman"/>
          <w:color w:val="000000"/>
          <w:sz w:val="24"/>
          <w:szCs w:val="24"/>
        </w:rPr>
        <w:t xml:space="preserve"> on their </w:t>
      </w:r>
      <w:r w:rsidR="00F22C91">
        <w:rPr>
          <w:rFonts w:ascii="Times New Roman" w:hAnsi="Times New Roman" w:cs="Times New Roman"/>
          <w:color w:val="000000"/>
          <w:sz w:val="24"/>
          <w:szCs w:val="24"/>
        </w:rPr>
        <w:t xml:space="preserve">bill issued </w:t>
      </w:r>
      <w:r w:rsidR="00650642">
        <w:rPr>
          <w:rFonts w:ascii="Times New Roman" w:hAnsi="Times New Roman" w:cs="Times New Roman"/>
          <w:color w:val="000000"/>
          <w:sz w:val="24"/>
          <w:szCs w:val="24"/>
        </w:rPr>
        <w:t>March 1, 2013.</w:t>
      </w:r>
      <w:r w:rsidR="00F22C91">
        <w:rPr>
          <w:rFonts w:ascii="Times New Roman" w:hAnsi="Times New Roman" w:cs="Times New Roman"/>
          <w:color w:val="000000"/>
          <w:sz w:val="24"/>
          <w:szCs w:val="24"/>
        </w:rPr>
        <w:t xml:space="preserve"> The total amount due was $179.56.</w:t>
      </w:r>
      <w:r w:rsidR="00503077">
        <w:rPr>
          <w:rStyle w:val="FootnoteReference"/>
          <w:rFonts w:ascii="Times New Roman" w:hAnsi="Times New Roman" w:cs="Times New Roman"/>
          <w:color w:val="000000"/>
          <w:sz w:val="24"/>
          <w:szCs w:val="24"/>
        </w:rPr>
        <w:footnoteReference w:id="21"/>
      </w:r>
      <w:r w:rsidR="007137BA">
        <w:rPr>
          <w:rFonts w:ascii="Times New Roman" w:hAnsi="Times New Roman" w:cs="Times New Roman"/>
          <w:color w:val="000000"/>
          <w:sz w:val="24"/>
          <w:szCs w:val="24"/>
        </w:rPr>
        <w:t xml:space="preserve"> </w:t>
      </w:r>
      <w:r w:rsidR="00C52FA6">
        <w:rPr>
          <w:rFonts w:ascii="Times New Roman" w:hAnsi="Times New Roman" w:cs="Times New Roman"/>
          <w:color w:val="000000"/>
          <w:sz w:val="24"/>
          <w:szCs w:val="24"/>
        </w:rPr>
        <w:t>On Mar. 15, t</w:t>
      </w:r>
      <w:r w:rsidR="00F22C91">
        <w:rPr>
          <w:rFonts w:ascii="Times New Roman" w:hAnsi="Times New Roman" w:cs="Times New Roman"/>
          <w:color w:val="000000"/>
          <w:sz w:val="24"/>
          <w:szCs w:val="24"/>
        </w:rPr>
        <w:t xml:space="preserve">he company called the customer </w:t>
      </w:r>
      <w:r w:rsidR="00C52FA6">
        <w:rPr>
          <w:rFonts w:ascii="Times New Roman" w:hAnsi="Times New Roman" w:cs="Times New Roman"/>
          <w:color w:val="000000"/>
          <w:sz w:val="24"/>
          <w:szCs w:val="24"/>
        </w:rPr>
        <w:t xml:space="preserve">and left a message. On March 15, </w:t>
      </w:r>
      <w:r w:rsidR="00F22C91">
        <w:rPr>
          <w:rFonts w:ascii="Times New Roman" w:hAnsi="Times New Roman" w:cs="Times New Roman"/>
          <w:color w:val="000000"/>
          <w:sz w:val="24"/>
          <w:szCs w:val="24"/>
        </w:rPr>
        <w:t xml:space="preserve">Mr. Green </w:t>
      </w:r>
      <w:r w:rsidR="009B381A">
        <w:rPr>
          <w:rFonts w:ascii="Times New Roman" w:hAnsi="Times New Roman" w:cs="Times New Roman"/>
          <w:color w:val="000000"/>
          <w:sz w:val="24"/>
          <w:szCs w:val="24"/>
        </w:rPr>
        <w:t>collected</w:t>
      </w:r>
      <w:r w:rsidR="00F22C91">
        <w:rPr>
          <w:rFonts w:ascii="Times New Roman" w:hAnsi="Times New Roman" w:cs="Times New Roman"/>
          <w:color w:val="000000"/>
          <w:sz w:val="24"/>
          <w:szCs w:val="24"/>
        </w:rPr>
        <w:t xml:space="preserve"> a check from </w:t>
      </w:r>
      <w:r w:rsidR="001C24E8">
        <w:rPr>
          <w:rFonts w:ascii="Times New Roman" w:hAnsi="Times New Roman" w:cs="Times New Roman"/>
          <w:color w:val="000000"/>
          <w:sz w:val="24"/>
          <w:szCs w:val="24"/>
        </w:rPr>
        <w:t>the customer’s house for $200</w:t>
      </w:r>
      <w:r w:rsidR="00F22C91">
        <w:rPr>
          <w:rFonts w:ascii="Times New Roman" w:hAnsi="Times New Roman" w:cs="Times New Roman"/>
          <w:color w:val="000000"/>
          <w:sz w:val="24"/>
          <w:szCs w:val="24"/>
        </w:rPr>
        <w:t>.</w:t>
      </w:r>
      <w:r w:rsidR="009B381A">
        <w:rPr>
          <w:rFonts w:ascii="Times New Roman" w:hAnsi="Times New Roman" w:cs="Times New Roman"/>
          <w:color w:val="000000"/>
          <w:sz w:val="24"/>
          <w:szCs w:val="24"/>
        </w:rPr>
        <w:t xml:space="preserve"> </w:t>
      </w:r>
      <w:r w:rsidR="0072049C">
        <w:rPr>
          <w:rFonts w:ascii="Times New Roman" w:hAnsi="Times New Roman" w:cs="Times New Roman"/>
          <w:color w:val="000000"/>
          <w:sz w:val="24"/>
          <w:szCs w:val="24"/>
        </w:rPr>
        <w:t>The company did not disconnect the customer’s water service.</w:t>
      </w:r>
    </w:p>
    <w:p w:rsidR="00D632C5" w:rsidRDefault="00FB239C" w:rsidP="00FB239C">
      <w:pPr>
        <w:pStyle w:val="ListParagraph"/>
        <w:numPr>
          <w:ilvl w:val="0"/>
          <w:numId w:val="26"/>
        </w:numPr>
        <w:spacing w:line="240" w:lineRule="auto"/>
        <w:rPr>
          <w:rFonts w:ascii="Times New Roman" w:hAnsi="Times New Roman" w:cs="Times New Roman"/>
          <w:color w:val="000000"/>
          <w:sz w:val="24"/>
          <w:szCs w:val="24"/>
        </w:rPr>
      </w:pPr>
      <w:r w:rsidRPr="00993663">
        <w:rPr>
          <w:rFonts w:ascii="Times New Roman" w:hAnsi="Times New Roman" w:cs="Times New Roman"/>
          <w:b/>
          <w:color w:val="000000"/>
          <w:sz w:val="24"/>
          <w:szCs w:val="24"/>
        </w:rPr>
        <w:t>Customer #008:</w:t>
      </w:r>
      <w:r w:rsidR="00F22C91" w:rsidRPr="00D632C5">
        <w:rPr>
          <w:rFonts w:ascii="Times New Roman" w:hAnsi="Times New Roman" w:cs="Times New Roman"/>
          <w:color w:val="000000"/>
          <w:sz w:val="24"/>
          <w:szCs w:val="24"/>
        </w:rPr>
        <w:t xml:space="preserve"> The customer was assessed a disco</w:t>
      </w:r>
      <w:r w:rsidR="001C24E8">
        <w:rPr>
          <w:rFonts w:ascii="Times New Roman" w:hAnsi="Times New Roman" w:cs="Times New Roman"/>
          <w:color w:val="000000"/>
          <w:sz w:val="24"/>
          <w:szCs w:val="24"/>
        </w:rPr>
        <w:t xml:space="preserve">nnect </w:t>
      </w:r>
      <w:r w:rsidR="00A155E4">
        <w:rPr>
          <w:rFonts w:ascii="Times New Roman" w:hAnsi="Times New Roman" w:cs="Times New Roman"/>
          <w:color w:val="000000"/>
          <w:sz w:val="24"/>
          <w:szCs w:val="24"/>
        </w:rPr>
        <w:t xml:space="preserve">charge </w:t>
      </w:r>
      <w:r w:rsidR="001C24E8">
        <w:rPr>
          <w:rFonts w:ascii="Times New Roman" w:hAnsi="Times New Roman" w:cs="Times New Roman"/>
          <w:color w:val="000000"/>
          <w:sz w:val="24"/>
          <w:szCs w:val="24"/>
        </w:rPr>
        <w:t>of $50</w:t>
      </w:r>
      <w:r w:rsidR="00F22C91" w:rsidRPr="00D632C5">
        <w:rPr>
          <w:rFonts w:ascii="Times New Roman" w:hAnsi="Times New Roman" w:cs="Times New Roman"/>
          <w:color w:val="000000"/>
          <w:sz w:val="24"/>
          <w:szCs w:val="24"/>
        </w:rPr>
        <w:t xml:space="preserve"> on the bill iss</w:t>
      </w:r>
      <w:r w:rsidR="009B381A" w:rsidRPr="00D632C5">
        <w:rPr>
          <w:rFonts w:ascii="Times New Roman" w:hAnsi="Times New Roman" w:cs="Times New Roman"/>
          <w:color w:val="000000"/>
          <w:sz w:val="24"/>
          <w:szCs w:val="24"/>
        </w:rPr>
        <w:t>u</w:t>
      </w:r>
      <w:r w:rsidR="00F22C91" w:rsidRPr="00D632C5">
        <w:rPr>
          <w:rFonts w:ascii="Times New Roman" w:hAnsi="Times New Roman" w:cs="Times New Roman"/>
          <w:color w:val="000000"/>
          <w:sz w:val="24"/>
          <w:szCs w:val="24"/>
        </w:rPr>
        <w:t>ed May 1, 2013.</w:t>
      </w:r>
      <w:r w:rsidR="007137BA">
        <w:rPr>
          <w:rFonts w:ascii="Times New Roman" w:hAnsi="Times New Roman" w:cs="Times New Roman"/>
          <w:color w:val="000000"/>
          <w:sz w:val="24"/>
          <w:szCs w:val="24"/>
        </w:rPr>
        <w:t xml:space="preserve"> </w:t>
      </w:r>
      <w:r w:rsidR="00503077">
        <w:rPr>
          <w:rFonts w:ascii="Times New Roman" w:hAnsi="Times New Roman" w:cs="Times New Roman"/>
          <w:color w:val="000000"/>
          <w:sz w:val="24"/>
          <w:szCs w:val="24"/>
        </w:rPr>
        <w:t xml:space="preserve"> The t</w:t>
      </w:r>
      <w:r w:rsidR="00F22C91" w:rsidRPr="00D632C5">
        <w:rPr>
          <w:rFonts w:ascii="Times New Roman" w:hAnsi="Times New Roman" w:cs="Times New Roman"/>
          <w:color w:val="000000"/>
          <w:sz w:val="24"/>
          <w:szCs w:val="24"/>
        </w:rPr>
        <w:t>otal amount due was calculated as $152.48.</w:t>
      </w:r>
      <w:r w:rsidR="00503077">
        <w:rPr>
          <w:rStyle w:val="FootnoteReference"/>
          <w:rFonts w:ascii="Times New Roman" w:hAnsi="Times New Roman" w:cs="Times New Roman"/>
          <w:color w:val="000000"/>
          <w:sz w:val="24"/>
          <w:szCs w:val="24"/>
        </w:rPr>
        <w:footnoteReference w:id="22"/>
      </w:r>
      <w:r w:rsidR="007137BA">
        <w:rPr>
          <w:rFonts w:ascii="Times New Roman" w:hAnsi="Times New Roman" w:cs="Times New Roman"/>
          <w:color w:val="000000"/>
          <w:sz w:val="24"/>
          <w:szCs w:val="24"/>
        </w:rPr>
        <w:t xml:space="preserve"> </w:t>
      </w:r>
      <w:r w:rsidR="00C52FA6">
        <w:rPr>
          <w:rFonts w:ascii="Times New Roman" w:hAnsi="Times New Roman" w:cs="Times New Roman"/>
          <w:color w:val="000000"/>
          <w:sz w:val="24"/>
          <w:szCs w:val="24"/>
        </w:rPr>
        <w:t>O</w:t>
      </w:r>
      <w:r w:rsidR="00635544">
        <w:rPr>
          <w:rFonts w:ascii="Times New Roman" w:hAnsi="Times New Roman" w:cs="Times New Roman"/>
          <w:color w:val="000000"/>
          <w:sz w:val="24"/>
          <w:szCs w:val="24"/>
        </w:rPr>
        <w:t>n</w:t>
      </w:r>
      <w:r w:rsidR="00C52FA6">
        <w:rPr>
          <w:rFonts w:ascii="Times New Roman" w:hAnsi="Times New Roman" w:cs="Times New Roman"/>
          <w:color w:val="000000"/>
          <w:sz w:val="24"/>
          <w:szCs w:val="24"/>
        </w:rPr>
        <w:t xml:space="preserve"> Mar</w:t>
      </w:r>
      <w:r w:rsidR="000E1F7D">
        <w:rPr>
          <w:rFonts w:ascii="Times New Roman" w:hAnsi="Times New Roman" w:cs="Times New Roman"/>
          <w:color w:val="000000"/>
          <w:sz w:val="24"/>
          <w:szCs w:val="24"/>
        </w:rPr>
        <w:t>ch</w:t>
      </w:r>
      <w:r w:rsidR="00C52FA6">
        <w:rPr>
          <w:rFonts w:ascii="Times New Roman" w:hAnsi="Times New Roman" w:cs="Times New Roman"/>
          <w:color w:val="000000"/>
          <w:sz w:val="24"/>
          <w:szCs w:val="24"/>
        </w:rPr>
        <w:t xml:space="preserve"> 15, the</w:t>
      </w:r>
      <w:r w:rsidR="00D632C5" w:rsidRPr="00D632C5">
        <w:rPr>
          <w:rFonts w:ascii="Times New Roman" w:hAnsi="Times New Roman" w:cs="Times New Roman"/>
          <w:color w:val="000000"/>
          <w:sz w:val="24"/>
          <w:szCs w:val="24"/>
        </w:rPr>
        <w:t xml:space="preserve"> company call</w:t>
      </w:r>
      <w:r w:rsidR="00C45750">
        <w:rPr>
          <w:rFonts w:ascii="Times New Roman" w:hAnsi="Times New Roman" w:cs="Times New Roman"/>
          <w:color w:val="000000"/>
          <w:sz w:val="24"/>
          <w:szCs w:val="24"/>
        </w:rPr>
        <w:t xml:space="preserve">ed the customer </w:t>
      </w:r>
      <w:r w:rsidR="00C52FA6">
        <w:rPr>
          <w:rFonts w:ascii="Times New Roman" w:hAnsi="Times New Roman" w:cs="Times New Roman"/>
          <w:color w:val="000000"/>
          <w:sz w:val="24"/>
          <w:szCs w:val="24"/>
        </w:rPr>
        <w:t>and left a message.</w:t>
      </w:r>
      <w:r w:rsidR="007137BA">
        <w:rPr>
          <w:rFonts w:ascii="Times New Roman" w:hAnsi="Times New Roman" w:cs="Times New Roman"/>
          <w:color w:val="000000"/>
          <w:sz w:val="24"/>
          <w:szCs w:val="24"/>
        </w:rPr>
        <w:t xml:space="preserve"> </w:t>
      </w:r>
      <w:r w:rsidR="00C52FA6">
        <w:rPr>
          <w:rFonts w:ascii="Times New Roman" w:hAnsi="Times New Roman" w:cs="Times New Roman"/>
          <w:color w:val="000000"/>
          <w:sz w:val="24"/>
          <w:szCs w:val="24"/>
        </w:rPr>
        <w:t>On Mar</w:t>
      </w:r>
      <w:r w:rsidR="000E1F7D">
        <w:rPr>
          <w:rFonts w:ascii="Times New Roman" w:hAnsi="Times New Roman" w:cs="Times New Roman"/>
          <w:color w:val="000000"/>
          <w:sz w:val="24"/>
          <w:szCs w:val="24"/>
        </w:rPr>
        <w:t>ch</w:t>
      </w:r>
      <w:r w:rsidR="00C52FA6">
        <w:rPr>
          <w:rFonts w:ascii="Times New Roman" w:hAnsi="Times New Roman" w:cs="Times New Roman"/>
          <w:color w:val="000000"/>
          <w:sz w:val="24"/>
          <w:szCs w:val="24"/>
        </w:rPr>
        <w:t xml:space="preserve"> 28,</w:t>
      </w:r>
      <w:r w:rsidR="00D632C5" w:rsidRPr="00D632C5">
        <w:rPr>
          <w:rFonts w:ascii="Times New Roman" w:hAnsi="Times New Roman" w:cs="Times New Roman"/>
          <w:color w:val="000000"/>
          <w:sz w:val="24"/>
          <w:szCs w:val="24"/>
        </w:rPr>
        <w:t xml:space="preserve"> the company posted a disconnect notice on the gate to the property.</w:t>
      </w:r>
      <w:r w:rsidR="007137BA">
        <w:rPr>
          <w:rFonts w:ascii="Times New Roman" w:hAnsi="Times New Roman" w:cs="Times New Roman"/>
          <w:color w:val="000000"/>
          <w:sz w:val="24"/>
          <w:szCs w:val="24"/>
        </w:rPr>
        <w:t xml:space="preserve"> </w:t>
      </w:r>
      <w:r w:rsidR="00D632C5" w:rsidRPr="00D632C5">
        <w:rPr>
          <w:rFonts w:ascii="Times New Roman" w:hAnsi="Times New Roman" w:cs="Times New Roman"/>
          <w:color w:val="000000"/>
          <w:sz w:val="24"/>
          <w:szCs w:val="24"/>
        </w:rPr>
        <w:t>On April</w:t>
      </w:r>
      <w:r w:rsidR="00C45750">
        <w:rPr>
          <w:rFonts w:ascii="Times New Roman" w:hAnsi="Times New Roman" w:cs="Times New Roman"/>
          <w:color w:val="000000"/>
          <w:sz w:val="24"/>
          <w:szCs w:val="24"/>
        </w:rPr>
        <w:t xml:space="preserve"> 1</w:t>
      </w:r>
      <w:r w:rsidR="00D632C5" w:rsidRPr="00D632C5">
        <w:rPr>
          <w:rFonts w:ascii="Times New Roman" w:hAnsi="Times New Roman" w:cs="Times New Roman"/>
          <w:color w:val="000000"/>
          <w:sz w:val="24"/>
          <w:szCs w:val="24"/>
        </w:rPr>
        <w:t xml:space="preserve">, the company </w:t>
      </w:r>
      <w:r w:rsidR="00635544">
        <w:rPr>
          <w:rFonts w:ascii="Times New Roman" w:hAnsi="Times New Roman" w:cs="Times New Roman"/>
          <w:color w:val="000000"/>
          <w:sz w:val="24"/>
          <w:szCs w:val="24"/>
        </w:rPr>
        <w:t>mailed</w:t>
      </w:r>
      <w:r w:rsidR="00D632C5" w:rsidRPr="00D632C5">
        <w:rPr>
          <w:rFonts w:ascii="Times New Roman" w:hAnsi="Times New Roman" w:cs="Times New Roman"/>
          <w:color w:val="000000"/>
          <w:sz w:val="24"/>
          <w:szCs w:val="24"/>
        </w:rPr>
        <w:t xml:space="preserve"> </w:t>
      </w:r>
      <w:r w:rsidR="00635544">
        <w:rPr>
          <w:rFonts w:ascii="Times New Roman" w:hAnsi="Times New Roman" w:cs="Times New Roman"/>
          <w:color w:val="000000"/>
          <w:sz w:val="24"/>
          <w:szCs w:val="24"/>
        </w:rPr>
        <w:t>a second</w:t>
      </w:r>
      <w:r w:rsidR="00D632C5" w:rsidRPr="00D632C5">
        <w:rPr>
          <w:rFonts w:ascii="Times New Roman" w:hAnsi="Times New Roman" w:cs="Times New Roman"/>
          <w:color w:val="000000"/>
          <w:sz w:val="24"/>
          <w:szCs w:val="24"/>
        </w:rPr>
        <w:t xml:space="preserve"> notice with </w:t>
      </w:r>
      <w:r w:rsidR="00635544">
        <w:rPr>
          <w:rFonts w:ascii="Times New Roman" w:hAnsi="Times New Roman" w:cs="Times New Roman"/>
          <w:color w:val="000000"/>
          <w:sz w:val="24"/>
          <w:szCs w:val="24"/>
        </w:rPr>
        <w:t xml:space="preserve">the </w:t>
      </w:r>
      <w:r w:rsidR="00D632C5" w:rsidRPr="00D632C5">
        <w:rPr>
          <w:rFonts w:ascii="Times New Roman" w:hAnsi="Times New Roman" w:cs="Times New Roman"/>
          <w:color w:val="000000"/>
          <w:sz w:val="24"/>
          <w:szCs w:val="24"/>
        </w:rPr>
        <w:t xml:space="preserve">monthly bill. On April 9, the </w:t>
      </w:r>
      <w:r w:rsidR="00D632C5">
        <w:rPr>
          <w:rFonts w:ascii="Times New Roman" w:hAnsi="Times New Roman" w:cs="Times New Roman"/>
          <w:color w:val="000000"/>
          <w:sz w:val="24"/>
          <w:szCs w:val="24"/>
        </w:rPr>
        <w:t>customer made a pa</w:t>
      </w:r>
      <w:r w:rsidR="00503077">
        <w:rPr>
          <w:rFonts w:ascii="Times New Roman" w:hAnsi="Times New Roman" w:cs="Times New Roman"/>
          <w:color w:val="000000"/>
          <w:sz w:val="24"/>
          <w:szCs w:val="24"/>
        </w:rPr>
        <w:t>rtial pa</w:t>
      </w:r>
      <w:r w:rsidR="00D632C5">
        <w:rPr>
          <w:rFonts w:ascii="Times New Roman" w:hAnsi="Times New Roman" w:cs="Times New Roman"/>
          <w:color w:val="000000"/>
          <w:sz w:val="24"/>
          <w:szCs w:val="24"/>
        </w:rPr>
        <w:t xml:space="preserve">yment in the </w:t>
      </w:r>
      <w:r w:rsidR="00D632C5" w:rsidRPr="00D632C5">
        <w:rPr>
          <w:rFonts w:ascii="Times New Roman" w:hAnsi="Times New Roman" w:cs="Times New Roman"/>
          <w:color w:val="000000"/>
          <w:sz w:val="24"/>
          <w:szCs w:val="24"/>
        </w:rPr>
        <w:t>amount of $44.41.</w:t>
      </w:r>
      <w:r w:rsidR="007137BA">
        <w:rPr>
          <w:rFonts w:ascii="Times New Roman" w:hAnsi="Times New Roman" w:cs="Times New Roman"/>
          <w:color w:val="000000"/>
          <w:sz w:val="24"/>
          <w:szCs w:val="24"/>
        </w:rPr>
        <w:t xml:space="preserve"> </w:t>
      </w:r>
      <w:r w:rsidR="00D632C5" w:rsidRPr="00D632C5">
        <w:rPr>
          <w:rFonts w:ascii="Times New Roman" w:hAnsi="Times New Roman" w:cs="Times New Roman"/>
          <w:color w:val="000000"/>
          <w:sz w:val="24"/>
          <w:szCs w:val="24"/>
        </w:rPr>
        <w:t>On Ap</w:t>
      </w:r>
      <w:r w:rsidR="00D632C5">
        <w:rPr>
          <w:rFonts w:ascii="Times New Roman" w:hAnsi="Times New Roman" w:cs="Times New Roman"/>
          <w:color w:val="000000"/>
          <w:sz w:val="24"/>
          <w:szCs w:val="24"/>
        </w:rPr>
        <w:t>r</w:t>
      </w:r>
      <w:r w:rsidR="00D632C5" w:rsidRPr="00D632C5">
        <w:rPr>
          <w:rFonts w:ascii="Times New Roman" w:hAnsi="Times New Roman" w:cs="Times New Roman"/>
          <w:color w:val="000000"/>
          <w:sz w:val="24"/>
          <w:szCs w:val="24"/>
        </w:rPr>
        <w:t>il 16</w:t>
      </w:r>
      <w:r w:rsidR="00C45750">
        <w:rPr>
          <w:rFonts w:ascii="Times New Roman" w:hAnsi="Times New Roman" w:cs="Times New Roman"/>
          <w:color w:val="000000"/>
          <w:sz w:val="24"/>
          <w:szCs w:val="24"/>
        </w:rPr>
        <w:t>, the company called and left a</w:t>
      </w:r>
      <w:r w:rsidR="00D632C5" w:rsidRPr="00D632C5">
        <w:rPr>
          <w:rFonts w:ascii="Times New Roman" w:hAnsi="Times New Roman" w:cs="Times New Roman"/>
          <w:color w:val="000000"/>
          <w:sz w:val="24"/>
          <w:szCs w:val="24"/>
        </w:rPr>
        <w:t xml:space="preserve"> message.</w:t>
      </w:r>
      <w:r w:rsidR="007137BA">
        <w:rPr>
          <w:rFonts w:ascii="Times New Roman" w:hAnsi="Times New Roman" w:cs="Times New Roman"/>
          <w:color w:val="000000"/>
          <w:sz w:val="24"/>
          <w:szCs w:val="24"/>
        </w:rPr>
        <w:t xml:space="preserve"> </w:t>
      </w:r>
      <w:r w:rsidR="00D632C5" w:rsidRPr="00D632C5">
        <w:rPr>
          <w:rFonts w:ascii="Times New Roman" w:hAnsi="Times New Roman" w:cs="Times New Roman"/>
          <w:color w:val="000000"/>
          <w:sz w:val="24"/>
          <w:szCs w:val="24"/>
        </w:rPr>
        <w:t>On April 28, the company posted a disconnect notice on the gate to the property.</w:t>
      </w:r>
      <w:r w:rsidR="007137BA">
        <w:rPr>
          <w:rFonts w:ascii="Times New Roman" w:hAnsi="Times New Roman" w:cs="Times New Roman"/>
          <w:color w:val="000000"/>
          <w:sz w:val="24"/>
          <w:szCs w:val="24"/>
        </w:rPr>
        <w:t xml:space="preserve"> </w:t>
      </w:r>
      <w:r w:rsidR="00D632C5" w:rsidRPr="00D632C5">
        <w:rPr>
          <w:rFonts w:ascii="Times New Roman" w:hAnsi="Times New Roman" w:cs="Times New Roman"/>
          <w:color w:val="000000"/>
          <w:sz w:val="24"/>
          <w:szCs w:val="24"/>
        </w:rPr>
        <w:t>On May 15, the company called</w:t>
      </w:r>
      <w:r w:rsidR="00D632C5">
        <w:rPr>
          <w:rFonts w:ascii="Times New Roman" w:hAnsi="Times New Roman" w:cs="Times New Roman"/>
          <w:color w:val="000000"/>
          <w:sz w:val="24"/>
          <w:szCs w:val="24"/>
        </w:rPr>
        <w:t xml:space="preserve"> and left a message</w:t>
      </w:r>
      <w:r w:rsidR="001C24E8">
        <w:rPr>
          <w:rFonts w:ascii="Times New Roman" w:hAnsi="Times New Roman" w:cs="Times New Roman"/>
          <w:color w:val="000000"/>
          <w:sz w:val="24"/>
          <w:szCs w:val="24"/>
        </w:rPr>
        <w:t xml:space="preserve">. </w:t>
      </w:r>
      <w:r w:rsidR="00D632C5" w:rsidRPr="00D632C5">
        <w:rPr>
          <w:rFonts w:ascii="Times New Roman" w:hAnsi="Times New Roman" w:cs="Times New Roman"/>
          <w:color w:val="000000"/>
          <w:sz w:val="24"/>
          <w:szCs w:val="24"/>
        </w:rPr>
        <w:t xml:space="preserve">On May 28, the customer made a payment of $112.48. </w:t>
      </w:r>
      <w:r w:rsidR="0072049C">
        <w:rPr>
          <w:rFonts w:ascii="Times New Roman" w:hAnsi="Times New Roman" w:cs="Times New Roman"/>
          <w:color w:val="000000"/>
          <w:sz w:val="24"/>
          <w:szCs w:val="24"/>
        </w:rPr>
        <w:t>The company did not disconnect the customer’s water service.</w:t>
      </w:r>
    </w:p>
    <w:p w:rsidR="00FB239C" w:rsidRDefault="00FB239C" w:rsidP="00FB239C">
      <w:pPr>
        <w:pStyle w:val="ListParagraph"/>
        <w:numPr>
          <w:ilvl w:val="0"/>
          <w:numId w:val="26"/>
        </w:numPr>
        <w:spacing w:line="240" w:lineRule="auto"/>
        <w:rPr>
          <w:rFonts w:ascii="Times New Roman" w:hAnsi="Times New Roman" w:cs="Times New Roman"/>
          <w:color w:val="000000"/>
          <w:sz w:val="24"/>
          <w:szCs w:val="24"/>
        </w:rPr>
      </w:pPr>
      <w:r w:rsidRPr="00993663">
        <w:rPr>
          <w:rFonts w:ascii="Times New Roman" w:hAnsi="Times New Roman" w:cs="Times New Roman"/>
          <w:b/>
          <w:color w:val="000000"/>
          <w:sz w:val="24"/>
          <w:szCs w:val="24"/>
        </w:rPr>
        <w:t>Customer #059:</w:t>
      </w:r>
      <w:r w:rsidR="00F22C91" w:rsidRPr="00D632C5">
        <w:rPr>
          <w:rFonts w:ascii="Times New Roman" w:hAnsi="Times New Roman" w:cs="Times New Roman"/>
          <w:color w:val="000000"/>
          <w:sz w:val="24"/>
          <w:szCs w:val="24"/>
        </w:rPr>
        <w:t xml:space="preserve"> </w:t>
      </w:r>
      <w:r w:rsidR="009B381A" w:rsidRPr="00D632C5">
        <w:rPr>
          <w:rFonts w:ascii="Times New Roman" w:hAnsi="Times New Roman" w:cs="Times New Roman"/>
          <w:color w:val="000000"/>
          <w:sz w:val="24"/>
          <w:szCs w:val="24"/>
        </w:rPr>
        <w:t>The customer was ass</w:t>
      </w:r>
      <w:r w:rsidR="00C45750">
        <w:rPr>
          <w:rFonts w:ascii="Times New Roman" w:hAnsi="Times New Roman" w:cs="Times New Roman"/>
          <w:color w:val="000000"/>
          <w:sz w:val="24"/>
          <w:szCs w:val="24"/>
        </w:rPr>
        <w:t xml:space="preserve">essed a disconnect </w:t>
      </w:r>
      <w:r w:rsidR="00A155E4">
        <w:rPr>
          <w:rFonts w:ascii="Times New Roman" w:hAnsi="Times New Roman" w:cs="Times New Roman"/>
          <w:color w:val="000000"/>
          <w:sz w:val="24"/>
          <w:szCs w:val="24"/>
        </w:rPr>
        <w:t xml:space="preserve">charge </w:t>
      </w:r>
      <w:r w:rsidR="00C45750">
        <w:rPr>
          <w:rFonts w:ascii="Times New Roman" w:hAnsi="Times New Roman" w:cs="Times New Roman"/>
          <w:color w:val="000000"/>
          <w:sz w:val="24"/>
          <w:szCs w:val="24"/>
        </w:rPr>
        <w:t>of $50</w:t>
      </w:r>
      <w:r w:rsidR="009B381A" w:rsidRPr="00D632C5">
        <w:rPr>
          <w:rFonts w:ascii="Times New Roman" w:hAnsi="Times New Roman" w:cs="Times New Roman"/>
          <w:color w:val="000000"/>
          <w:sz w:val="24"/>
          <w:szCs w:val="24"/>
        </w:rPr>
        <w:t xml:space="preserve"> on </w:t>
      </w:r>
      <w:r w:rsidR="00C45750">
        <w:rPr>
          <w:rFonts w:ascii="Times New Roman" w:hAnsi="Times New Roman" w:cs="Times New Roman"/>
          <w:color w:val="000000"/>
          <w:sz w:val="24"/>
          <w:szCs w:val="24"/>
        </w:rPr>
        <w:t xml:space="preserve">their </w:t>
      </w:r>
      <w:r w:rsidR="009B381A" w:rsidRPr="00D632C5">
        <w:rPr>
          <w:rFonts w:ascii="Times New Roman" w:hAnsi="Times New Roman" w:cs="Times New Roman"/>
          <w:color w:val="000000"/>
          <w:sz w:val="24"/>
          <w:szCs w:val="24"/>
        </w:rPr>
        <w:t xml:space="preserve">bill issued April 1, 2013. </w:t>
      </w:r>
      <w:r w:rsidR="00C45750">
        <w:rPr>
          <w:rFonts w:ascii="Times New Roman" w:hAnsi="Times New Roman" w:cs="Times New Roman"/>
          <w:color w:val="000000"/>
          <w:sz w:val="24"/>
          <w:szCs w:val="24"/>
        </w:rPr>
        <w:t>On Mar</w:t>
      </w:r>
      <w:r w:rsidR="000E1F7D">
        <w:rPr>
          <w:rFonts w:ascii="Times New Roman" w:hAnsi="Times New Roman" w:cs="Times New Roman"/>
          <w:color w:val="000000"/>
          <w:sz w:val="24"/>
          <w:szCs w:val="24"/>
        </w:rPr>
        <w:t>ch</w:t>
      </w:r>
      <w:r w:rsidR="00C45750">
        <w:rPr>
          <w:rFonts w:ascii="Times New Roman" w:hAnsi="Times New Roman" w:cs="Times New Roman"/>
          <w:color w:val="000000"/>
          <w:sz w:val="24"/>
          <w:szCs w:val="24"/>
        </w:rPr>
        <w:t xml:space="preserve"> 15, the company called the customer and </w:t>
      </w:r>
      <w:r w:rsidR="005E6797">
        <w:rPr>
          <w:rFonts w:ascii="Times New Roman" w:hAnsi="Times New Roman" w:cs="Times New Roman"/>
          <w:color w:val="000000"/>
          <w:sz w:val="24"/>
          <w:szCs w:val="24"/>
        </w:rPr>
        <w:t>their phone was disconnected</w:t>
      </w:r>
      <w:r w:rsidR="00C45750">
        <w:rPr>
          <w:rFonts w:ascii="Times New Roman" w:hAnsi="Times New Roman" w:cs="Times New Roman"/>
          <w:color w:val="000000"/>
          <w:sz w:val="24"/>
          <w:szCs w:val="24"/>
        </w:rPr>
        <w:t>. On Mar</w:t>
      </w:r>
      <w:r w:rsidR="000E1F7D">
        <w:rPr>
          <w:rFonts w:ascii="Times New Roman" w:hAnsi="Times New Roman" w:cs="Times New Roman"/>
          <w:color w:val="000000"/>
          <w:sz w:val="24"/>
          <w:szCs w:val="24"/>
        </w:rPr>
        <w:t>ch</w:t>
      </w:r>
      <w:r w:rsidR="00C45750">
        <w:rPr>
          <w:rFonts w:ascii="Times New Roman" w:hAnsi="Times New Roman" w:cs="Times New Roman"/>
          <w:color w:val="000000"/>
          <w:sz w:val="24"/>
          <w:szCs w:val="24"/>
        </w:rPr>
        <w:t xml:space="preserve"> 18, the company mailed a disconnect notice.</w:t>
      </w:r>
      <w:r w:rsidR="007137BA">
        <w:rPr>
          <w:rFonts w:ascii="Times New Roman" w:hAnsi="Times New Roman" w:cs="Times New Roman"/>
          <w:color w:val="000000"/>
          <w:sz w:val="24"/>
          <w:szCs w:val="24"/>
        </w:rPr>
        <w:t xml:space="preserve"> </w:t>
      </w:r>
      <w:r w:rsidR="00C45750">
        <w:rPr>
          <w:rFonts w:ascii="Times New Roman" w:hAnsi="Times New Roman" w:cs="Times New Roman"/>
          <w:color w:val="000000"/>
          <w:sz w:val="24"/>
          <w:szCs w:val="24"/>
        </w:rPr>
        <w:t>On Mar</w:t>
      </w:r>
      <w:r w:rsidR="000E1F7D">
        <w:rPr>
          <w:rFonts w:ascii="Times New Roman" w:hAnsi="Times New Roman" w:cs="Times New Roman"/>
          <w:color w:val="000000"/>
          <w:sz w:val="24"/>
          <w:szCs w:val="24"/>
        </w:rPr>
        <w:t>ch</w:t>
      </w:r>
      <w:r w:rsidR="00C45750">
        <w:rPr>
          <w:rFonts w:ascii="Times New Roman" w:hAnsi="Times New Roman" w:cs="Times New Roman"/>
          <w:color w:val="000000"/>
          <w:sz w:val="24"/>
          <w:szCs w:val="24"/>
        </w:rPr>
        <w:t xml:space="preserve"> 26, the company posted a notice on the customer’s front door.</w:t>
      </w:r>
      <w:r w:rsidR="007137BA">
        <w:rPr>
          <w:rFonts w:ascii="Times New Roman" w:hAnsi="Times New Roman" w:cs="Times New Roman"/>
          <w:color w:val="000000"/>
          <w:sz w:val="24"/>
          <w:szCs w:val="24"/>
        </w:rPr>
        <w:t xml:space="preserve"> </w:t>
      </w:r>
      <w:r w:rsidR="00C45750">
        <w:rPr>
          <w:rFonts w:ascii="Times New Roman" w:hAnsi="Times New Roman" w:cs="Times New Roman"/>
          <w:color w:val="000000"/>
          <w:sz w:val="24"/>
          <w:szCs w:val="24"/>
        </w:rPr>
        <w:t xml:space="preserve">On April 15, the company posted </w:t>
      </w:r>
      <w:r w:rsidR="00503077">
        <w:rPr>
          <w:rFonts w:ascii="Times New Roman" w:hAnsi="Times New Roman" w:cs="Times New Roman"/>
          <w:color w:val="000000"/>
          <w:sz w:val="24"/>
          <w:szCs w:val="24"/>
        </w:rPr>
        <w:t>a third</w:t>
      </w:r>
      <w:r w:rsidR="00C45750">
        <w:rPr>
          <w:rFonts w:ascii="Times New Roman" w:hAnsi="Times New Roman" w:cs="Times New Roman"/>
          <w:color w:val="000000"/>
          <w:sz w:val="24"/>
          <w:szCs w:val="24"/>
        </w:rPr>
        <w:t xml:space="preserve"> reminder</w:t>
      </w:r>
      <w:r w:rsidR="00E7553A">
        <w:rPr>
          <w:rFonts w:ascii="Times New Roman" w:hAnsi="Times New Roman" w:cs="Times New Roman"/>
          <w:color w:val="000000"/>
          <w:sz w:val="24"/>
          <w:szCs w:val="24"/>
        </w:rPr>
        <w:t xml:space="preserve"> on</w:t>
      </w:r>
      <w:r w:rsidR="00C45750">
        <w:rPr>
          <w:rFonts w:ascii="Times New Roman" w:hAnsi="Times New Roman" w:cs="Times New Roman"/>
          <w:color w:val="000000"/>
          <w:sz w:val="24"/>
          <w:szCs w:val="24"/>
        </w:rPr>
        <w:t xml:space="preserve"> the</w:t>
      </w:r>
      <w:r w:rsidR="00C52FA6">
        <w:rPr>
          <w:rFonts w:ascii="Times New Roman" w:hAnsi="Times New Roman" w:cs="Times New Roman"/>
          <w:color w:val="000000"/>
          <w:sz w:val="24"/>
          <w:szCs w:val="24"/>
        </w:rPr>
        <w:t xml:space="preserve"> customer’s front</w:t>
      </w:r>
      <w:r w:rsidR="00C45750">
        <w:rPr>
          <w:rFonts w:ascii="Times New Roman" w:hAnsi="Times New Roman" w:cs="Times New Roman"/>
          <w:color w:val="000000"/>
          <w:sz w:val="24"/>
          <w:szCs w:val="24"/>
        </w:rPr>
        <w:t xml:space="preserve"> door. On April 26, the company posted a</w:t>
      </w:r>
      <w:r w:rsidR="00C52FA6">
        <w:rPr>
          <w:rFonts w:ascii="Times New Roman" w:hAnsi="Times New Roman" w:cs="Times New Roman"/>
          <w:color w:val="000000"/>
          <w:sz w:val="24"/>
          <w:szCs w:val="24"/>
        </w:rPr>
        <w:t xml:space="preserve"> </w:t>
      </w:r>
      <w:r w:rsidR="00503077">
        <w:rPr>
          <w:rFonts w:ascii="Times New Roman" w:hAnsi="Times New Roman" w:cs="Times New Roman"/>
          <w:color w:val="000000"/>
          <w:sz w:val="24"/>
          <w:szCs w:val="24"/>
        </w:rPr>
        <w:t>fourth</w:t>
      </w:r>
      <w:r w:rsidR="00C45750">
        <w:rPr>
          <w:rFonts w:ascii="Times New Roman" w:hAnsi="Times New Roman" w:cs="Times New Roman"/>
          <w:color w:val="000000"/>
          <w:sz w:val="24"/>
          <w:szCs w:val="24"/>
        </w:rPr>
        <w:t xml:space="preserve"> reminder notice on the </w:t>
      </w:r>
      <w:r w:rsidR="00C52FA6">
        <w:rPr>
          <w:rFonts w:ascii="Times New Roman" w:hAnsi="Times New Roman" w:cs="Times New Roman"/>
          <w:color w:val="000000"/>
          <w:sz w:val="24"/>
          <w:szCs w:val="24"/>
        </w:rPr>
        <w:t xml:space="preserve">customer’s </w:t>
      </w:r>
      <w:r w:rsidR="00C45750">
        <w:rPr>
          <w:rFonts w:ascii="Times New Roman" w:hAnsi="Times New Roman" w:cs="Times New Roman"/>
          <w:color w:val="000000"/>
          <w:sz w:val="24"/>
          <w:szCs w:val="24"/>
        </w:rPr>
        <w:t>front door.</w:t>
      </w:r>
      <w:r w:rsidR="007137BA">
        <w:rPr>
          <w:rFonts w:ascii="Times New Roman" w:hAnsi="Times New Roman" w:cs="Times New Roman"/>
          <w:color w:val="000000"/>
          <w:sz w:val="24"/>
          <w:szCs w:val="24"/>
        </w:rPr>
        <w:t xml:space="preserve"> </w:t>
      </w:r>
      <w:r w:rsidR="00C45750">
        <w:rPr>
          <w:rFonts w:ascii="Times New Roman" w:hAnsi="Times New Roman" w:cs="Times New Roman"/>
          <w:color w:val="000000"/>
          <w:sz w:val="24"/>
          <w:szCs w:val="24"/>
        </w:rPr>
        <w:t xml:space="preserve">On April 30, the customer called the company, and </w:t>
      </w:r>
      <w:r w:rsidR="009B381A" w:rsidRPr="00D632C5">
        <w:rPr>
          <w:rFonts w:ascii="Times New Roman" w:hAnsi="Times New Roman" w:cs="Times New Roman"/>
          <w:color w:val="000000"/>
          <w:sz w:val="24"/>
          <w:szCs w:val="24"/>
        </w:rPr>
        <w:t>Mr. Green collected a check from the customer’s house for $142.00.</w:t>
      </w:r>
      <w:r w:rsidR="0072049C">
        <w:rPr>
          <w:rFonts w:ascii="Times New Roman" w:hAnsi="Times New Roman" w:cs="Times New Roman"/>
          <w:color w:val="000000"/>
          <w:sz w:val="24"/>
          <w:szCs w:val="24"/>
        </w:rPr>
        <w:t xml:space="preserve"> The company did not disconnect the customer’s water service.</w:t>
      </w:r>
    </w:p>
    <w:p w:rsidR="009D149D" w:rsidRDefault="009D149D" w:rsidP="00FC2233">
      <w:pPr>
        <w:pStyle w:val="ListParagraph"/>
        <w:spacing w:line="240" w:lineRule="auto"/>
        <w:rPr>
          <w:rFonts w:ascii="Times New Roman" w:hAnsi="Times New Roman" w:cs="Times New Roman"/>
          <w:b/>
          <w:color w:val="000000"/>
          <w:sz w:val="24"/>
          <w:szCs w:val="24"/>
        </w:rPr>
      </w:pPr>
    </w:p>
    <w:p w:rsidR="009D149D" w:rsidRPr="00D632C5" w:rsidRDefault="009D149D" w:rsidP="00FC2233">
      <w:pPr>
        <w:pStyle w:val="ListParagraph"/>
        <w:spacing w:line="240" w:lineRule="auto"/>
        <w:rPr>
          <w:rFonts w:ascii="Times New Roman" w:hAnsi="Times New Roman" w:cs="Times New Roman"/>
          <w:color w:val="000000"/>
          <w:sz w:val="24"/>
          <w:szCs w:val="24"/>
        </w:rPr>
      </w:pPr>
    </w:p>
    <w:p w:rsidR="004148A8" w:rsidRPr="006F2E4F" w:rsidRDefault="00FB239C" w:rsidP="006F2E4F">
      <w:pPr>
        <w:pStyle w:val="ListParagraph"/>
        <w:numPr>
          <w:ilvl w:val="0"/>
          <w:numId w:val="26"/>
        </w:numPr>
        <w:spacing w:line="240" w:lineRule="auto"/>
        <w:rPr>
          <w:rFonts w:ascii="Times New Roman" w:hAnsi="Times New Roman" w:cs="Times New Roman"/>
          <w:color w:val="000000"/>
          <w:sz w:val="24"/>
          <w:szCs w:val="24"/>
        </w:rPr>
      </w:pPr>
      <w:r w:rsidRPr="00993663">
        <w:rPr>
          <w:rFonts w:ascii="Times New Roman" w:hAnsi="Times New Roman" w:cs="Times New Roman"/>
          <w:b/>
          <w:color w:val="000000"/>
          <w:sz w:val="24"/>
          <w:szCs w:val="24"/>
        </w:rPr>
        <w:lastRenderedPageBreak/>
        <w:t>Customer #015:</w:t>
      </w:r>
      <w:r w:rsidR="009B381A" w:rsidRPr="00993663">
        <w:rPr>
          <w:rFonts w:ascii="Times New Roman" w:hAnsi="Times New Roman" w:cs="Times New Roman"/>
          <w:b/>
          <w:color w:val="000000"/>
          <w:sz w:val="24"/>
          <w:szCs w:val="24"/>
        </w:rPr>
        <w:t xml:space="preserve"> </w:t>
      </w:r>
      <w:r w:rsidR="000E1F7D" w:rsidRPr="00F30621">
        <w:rPr>
          <w:rFonts w:ascii="Times New Roman" w:hAnsi="Times New Roman" w:cs="Times New Roman"/>
          <w:color w:val="000000"/>
          <w:sz w:val="24"/>
          <w:szCs w:val="24"/>
        </w:rPr>
        <w:t>The</w:t>
      </w:r>
      <w:r w:rsidR="000E1F7D">
        <w:rPr>
          <w:rFonts w:ascii="Times New Roman" w:hAnsi="Times New Roman" w:cs="Times New Roman"/>
          <w:b/>
          <w:color w:val="000000"/>
          <w:sz w:val="24"/>
          <w:szCs w:val="24"/>
        </w:rPr>
        <w:t xml:space="preserve"> </w:t>
      </w:r>
      <w:r w:rsidR="000E1F7D">
        <w:rPr>
          <w:rFonts w:ascii="Times New Roman" w:hAnsi="Times New Roman" w:cs="Times New Roman"/>
          <w:color w:val="000000"/>
          <w:sz w:val="24"/>
          <w:szCs w:val="24"/>
        </w:rPr>
        <w:t>c</w:t>
      </w:r>
      <w:r w:rsidR="009B381A">
        <w:rPr>
          <w:rFonts w:ascii="Times New Roman" w:hAnsi="Times New Roman" w:cs="Times New Roman"/>
          <w:color w:val="000000"/>
          <w:sz w:val="24"/>
          <w:szCs w:val="24"/>
        </w:rPr>
        <w:t>ustomer was a</w:t>
      </w:r>
      <w:r w:rsidR="00C45750">
        <w:rPr>
          <w:rFonts w:ascii="Times New Roman" w:hAnsi="Times New Roman" w:cs="Times New Roman"/>
          <w:color w:val="000000"/>
          <w:sz w:val="24"/>
          <w:szCs w:val="24"/>
        </w:rPr>
        <w:t xml:space="preserve">ssessed a disconnect </w:t>
      </w:r>
      <w:r w:rsidR="00A155E4">
        <w:rPr>
          <w:rFonts w:ascii="Times New Roman" w:hAnsi="Times New Roman" w:cs="Times New Roman"/>
          <w:color w:val="000000"/>
          <w:sz w:val="24"/>
          <w:szCs w:val="24"/>
        </w:rPr>
        <w:t xml:space="preserve">charge </w:t>
      </w:r>
      <w:r w:rsidR="00C45750">
        <w:rPr>
          <w:rFonts w:ascii="Times New Roman" w:hAnsi="Times New Roman" w:cs="Times New Roman"/>
          <w:color w:val="000000"/>
          <w:sz w:val="24"/>
          <w:szCs w:val="24"/>
        </w:rPr>
        <w:t>of $50</w:t>
      </w:r>
      <w:r w:rsidR="009B381A">
        <w:rPr>
          <w:rFonts w:ascii="Times New Roman" w:hAnsi="Times New Roman" w:cs="Times New Roman"/>
          <w:color w:val="000000"/>
          <w:sz w:val="24"/>
          <w:szCs w:val="24"/>
        </w:rPr>
        <w:t xml:space="preserve"> on </w:t>
      </w:r>
      <w:r w:rsidR="00C45750">
        <w:rPr>
          <w:rFonts w:ascii="Times New Roman" w:hAnsi="Times New Roman" w:cs="Times New Roman"/>
          <w:color w:val="000000"/>
          <w:sz w:val="24"/>
          <w:szCs w:val="24"/>
        </w:rPr>
        <w:t xml:space="preserve">their </w:t>
      </w:r>
      <w:r w:rsidR="009B381A">
        <w:rPr>
          <w:rFonts w:ascii="Times New Roman" w:hAnsi="Times New Roman" w:cs="Times New Roman"/>
          <w:color w:val="000000"/>
          <w:sz w:val="24"/>
          <w:szCs w:val="24"/>
        </w:rPr>
        <w:t xml:space="preserve">bill issued May 1, 2013. The total amount due on the bill was $141.12. </w:t>
      </w:r>
      <w:r w:rsidR="00C52FA6">
        <w:rPr>
          <w:rFonts w:ascii="Times New Roman" w:hAnsi="Times New Roman" w:cs="Times New Roman"/>
          <w:color w:val="000000"/>
          <w:sz w:val="24"/>
          <w:szCs w:val="24"/>
        </w:rPr>
        <w:t xml:space="preserve">On April 15, the </w:t>
      </w:r>
      <w:r w:rsidR="009B381A">
        <w:rPr>
          <w:rFonts w:ascii="Times New Roman" w:hAnsi="Times New Roman" w:cs="Times New Roman"/>
          <w:color w:val="000000"/>
          <w:sz w:val="24"/>
          <w:szCs w:val="24"/>
        </w:rPr>
        <w:t xml:space="preserve">company </w:t>
      </w:r>
      <w:r w:rsidR="00C45750">
        <w:rPr>
          <w:rFonts w:ascii="Times New Roman" w:hAnsi="Times New Roman" w:cs="Times New Roman"/>
          <w:color w:val="000000"/>
          <w:sz w:val="24"/>
          <w:szCs w:val="24"/>
        </w:rPr>
        <w:t>posted</w:t>
      </w:r>
      <w:r w:rsidR="009B381A">
        <w:rPr>
          <w:rFonts w:ascii="Times New Roman" w:hAnsi="Times New Roman" w:cs="Times New Roman"/>
          <w:color w:val="000000"/>
          <w:sz w:val="24"/>
          <w:szCs w:val="24"/>
        </w:rPr>
        <w:t xml:space="preserve"> </w:t>
      </w:r>
      <w:r w:rsidR="00C52FA6">
        <w:rPr>
          <w:rFonts w:ascii="Times New Roman" w:hAnsi="Times New Roman" w:cs="Times New Roman"/>
          <w:color w:val="000000"/>
          <w:sz w:val="24"/>
          <w:szCs w:val="24"/>
        </w:rPr>
        <w:t xml:space="preserve">a </w:t>
      </w:r>
      <w:r w:rsidR="009B381A">
        <w:rPr>
          <w:rFonts w:ascii="Times New Roman" w:hAnsi="Times New Roman" w:cs="Times New Roman"/>
          <w:color w:val="000000"/>
          <w:sz w:val="24"/>
          <w:szCs w:val="24"/>
        </w:rPr>
        <w:t xml:space="preserve">disconnect notice on </w:t>
      </w:r>
      <w:r w:rsidR="00C45750">
        <w:rPr>
          <w:rFonts w:ascii="Times New Roman" w:hAnsi="Times New Roman" w:cs="Times New Roman"/>
          <w:color w:val="000000"/>
          <w:sz w:val="24"/>
          <w:szCs w:val="24"/>
        </w:rPr>
        <w:t xml:space="preserve">the customer’s </w:t>
      </w:r>
      <w:r w:rsidR="00C52FA6">
        <w:rPr>
          <w:rFonts w:ascii="Times New Roman" w:hAnsi="Times New Roman" w:cs="Times New Roman"/>
          <w:color w:val="000000"/>
          <w:sz w:val="24"/>
          <w:szCs w:val="24"/>
        </w:rPr>
        <w:t>front door. On</w:t>
      </w:r>
      <w:r w:rsidR="009B381A">
        <w:rPr>
          <w:rFonts w:ascii="Times New Roman" w:hAnsi="Times New Roman" w:cs="Times New Roman"/>
          <w:color w:val="000000"/>
          <w:sz w:val="24"/>
          <w:szCs w:val="24"/>
        </w:rPr>
        <w:t xml:space="preserve"> </w:t>
      </w:r>
      <w:r w:rsidR="00C45750">
        <w:rPr>
          <w:rFonts w:ascii="Times New Roman" w:hAnsi="Times New Roman" w:cs="Times New Roman"/>
          <w:color w:val="000000"/>
          <w:sz w:val="24"/>
          <w:szCs w:val="24"/>
        </w:rPr>
        <w:t>April 26</w:t>
      </w:r>
      <w:r w:rsidR="00C52FA6">
        <w:rPr>
          <w:rFonts w:ascii="Times New Roman" w:hAnsi="Times New Roman" w:cs="Times New Roman"/>
          <w:color w:val="000000"/>
          <w:sz w:val="24"/>
          <w:szCs w:val="24"/>
        </w:rPr>
        <w:t>, the company posted a second disconnect notice on the customer’s front door</w:t>
      </w:r>
      <w:r w:rsidR="009B381A">
        <w:rPr>
          <w:rFonts w:ascii="Times New Roman" w:hAnsi="Times New Roman" w:cs="Times New Roman"/>
          <w:color w:val="000000"/>
          <w:sz w:val="24"/>
          <w:szCs w:val="24"/>
        </w:rPr>
        <w:t>. On May 1</w:t>
      </w:r>
      <w:r w:rsidR="00C45750">
        <w:rPr>
          <w:rFonts w:ascii="Times New Roman" w:hAnsi="Times New Roman" w:cs="Times New Roman"/>
          <w:color w:val="000000"/>
          <w:sz w:val="24"/>
          <w:szCs w:val="24"/>
        </w:rPr>
        <w:t>6</w:t>
      </w:r>
      <w:r w:rsidR="009B381A">
        <w:rPr>
          <w:rFonts w:ascii="Times New Roman" w:hAnsi="Times New Roman" w:cs="Times New Roman"/>
          <w:color w:val="000000"/>
          <w:sz w:val="24"/>
          <w:szCs w:val="24"/>
        </w:rPr>
        <w:t>, Mr. Green collected a cash payment from the customer in the amount of $</w:t>
      </w:r>
      <w:r w:rsidR="00C45750">
        <w:rPr>
          <w:rFonts w:ascii="Times New Roman" w:hAnsi="Times New Roman" w:cs="Times New Roman"/>
          <w:color w:val="000000"/>
          <w:sz w:val="24"/>
          <w:szCs w:val="24"/>
        </w:rPr>
        <w:t>141.12</w:t>
      </w:r>
      <w:r w:rsidR="009B381A">
        <w:rPr>
          <w:rFonts w:ascii="Times New Roman" w:hAnsi="Times New Roman" w:cs="Times New Roman"/>
          <w:color w:val="000000"/>
          <w:sz w:val="24"/>
          <w:szCs w:val="24"/>
        </w:rPr>
        <w:t>.</w:t>
      </w:r>
      <w:r w:rsidR="0072049C">
        <w:rPr>
          <w:rFonts w:ascii="Times New Roman" w:hAnsi="Times New Roman" w:cs="Times New Roman"/>
          <w:color w:val="000000"/>
          <w:sz w:val="24"/>
          <w:szCs w:val="24"/>
        </w:rPr>
        <w:t xml:space="preserve"> The company did not disconnect the customer’s water service.</w:t>
      </w:r>
    </w:p>
    <w:p w:rsidR="0054200D" w:rsidRDefault="0054200D" w:rsidP="009B381A">
      <w:pPr>
        <w:spacing w:after="0" w:line="240" w:lineRule="auto"/>
        <w:rPr>
          <w:rFonts w:ascii="Times New Roman" w:hAnsi="Times New Roman" w:cs="Times New Roman"/>
          <w:b/>
          <w:color w:val="000000"/>
          <w:sz w:val="24"/>
          <w:szCs w:val="24"/>
        </w:rPr>
      </w:pPr>
    </w:p>
    <w:p w:rsidR="00FB239C" w:rsidRDefault="009B381A" w:rsidP="009B381A">
      <w:pPr>
        <w:spacing w:after="0" w:line="240" w:lineRule="auto"/>
        <w:rPr>
          <w:rFonts w:ascii="Times New Roman" w:hAnsi="Times New Roman" w:cs="Times New Roman"/>
          <w:b/>
          <w:color w:val="000000"/>
          <w:sz w:val="24"/>
          <w:szCs w:val="24"/>
        </w:rPr>
      </w:pPr>
      <w:r w:rsidRPr="009B381A">
        <w:rPr>
          <w:rFonts w:ascii="Times New Roman" w:hAnsi="Times New Roman" w:cs="Times New Roman"/>
          <w:b/>
          <w:color w:val="000000"/>
          <w:sz w:val="24"/>
          <w:szCs w:val="24"/>
        </w:rPr>
        <w:t>Findings</w:t>
      </w:r>
    </w:p>
    <w:p w:rsidR="006F2E4F" w:rsidRDefault="00F164A8" w:rsidP="006F2E4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found that the company’s method of assessing </w:t>
      </w:r>
      <w:r w:rsidR="00C360FD">
        <w:rPr>
          <w:rFonts w:ascii="Times New Roman" w:hAnsi="Times New Roman" w:cs="Times New Roman"/>
          <w:color w:val="000000"/>
          <w:sz w:val="24"/>
          <w:szCs w:val="24"/>
        </w:rPr>
        <w:t xml:space="preserve">these </w:t>
      </w:r>
      <w:r>
        <w:rPr>
          <w:rFonts w:ascii="Times New Roman" w:hAnsi="Times New Roman" w:cs="Times New Roman"/>
          <w:color w:val="000000"/>
          <w:sz w:val="24"/>
          <w:szCs w:val="24"/>
        </w:rPr>
        <w:t>fee</w:t>
      </w:r>
      <w:r w:rsidR="00C360F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655F6E">
        <w:rPr>
          <w:rFonts w:ascii="Times New Roman" w:hAnsi="Times New Roman" w:cs="Times New Roman"/>
          <w:color w:val="000000"/>
          <w:sz w:val="24"/>
          <w:szCs w:val="24"/>
        </w:rPr>
        <w:t>violates</w:t>
      </w:r>
      <w:r>
        <w:rPr>
          <w:rFonts w:ascii="Times New Roman" w:hAnsi="Times New Roman" w:cs="Times New Roman"/>
          <w:color w:val="000000"/>
          <w:sz w:val="24"/>
          <w:szCs w:val="24"/>
        </w:rPr>
        <w:t xml:space="preserve"> </w:t>
      </w:r>
      <w:r w:rsidR="000E1F7D">
        <w:rPr>
          <w:rFonts w:ascii="Times New Roman" w:hAnsi="Times New Roman" w:cs="Times New Roman"/>
          <w:color w:val="000000"/>
          <w:sz w:val="24"/>
          <w:szCs w:val="24"/>
        </w:rPr>
        <w:t xml:space="preserve">commission </w:t>
      </w:r>
      <w:r>
        <w:rPr>
          <w:rFonts w:ascii="Times New Roman" w:hAnsi="Times New Roman" w:cs="Times New Roman"/>
          <w:color w:val="000000"/>
          <w:sz w:val="24"/>
          <w:szCs w:val="24"/>
        </w:rPr>
        <w:t xml:space="preserve">rules </w:t>
      </w:r>
      <w:r w:rsidR="00655F6E">
        <w:rPr>
          <w:rFonts w:ascii="Times New Roman" w:hAnsi="Times New Roman" w:cs="Times New Roman"/>
          <w:color w:val="000000"/>
          <w:sz w:val="24"/>
          <w:szCs w:val="24"/>
        </w:rPr>
        <w:t>and the company’s tariff.</w:t>
      </w:r>
      <w:r w:rsidR="007137BA">
        <w:rPr>
          <w:rFonts w:ascii="Times New Roman" w:hAnsi="Times New Roman" w:cs="Times New Roman"/>
          <w:color w:val="000000"/>
          <w:sz w:val="24"/>
          <w:szCs w:val="24"/>
        </w:rPr>
        <w:t xml:space="preserve"> </w:t>
      </w:r>
      <w:r w:rsidR="006F2E4F">
        <w:rPr>
          <w:rFonts w:ascii="Times New Roman" w:hAnsi="Times New Roman" w:cs="Times New Roman"/>
          <w:color w:val="000000"/>
          <w:sz w:val="24"/>
          <w:szCs w:val="24"/>
        </w:rPr>
        <w:t xml:space="preserve">It appears that the company’s standard practice is to automatically apply a $50 “turn-off fee” to delinquent accounts, </w:t>
      </w:r>
      <w:r w:rsidR="00E7553A">
        <w:rPr>
          <w:rFonts w:ascii="Times New Roman" w:hAnsi="Times New Roman" w:cs="Times New Roman"/>
          <w:color w:val="000000"/>
          <w:sz w:val="24"/>
          <w:szCs w:val="24"/>
        </w:rPr>
        <w:t>even when it does not disconnect</w:t>
      </w:r>
      <w:r w:rsidR="006F2E4F">
        <w:rPr>
          <w:rFonts w:ascii="Times New Roman" w:hAnsi="Times New Roman" w:cs="Times New Roman"/>
          <w:color w:val="000000"/>
          <w:sz w:val="24"/>
          <w:szCs w:val="24"/>
        </w:rPr>
        <w:t xml:space="preserve"> service.</w:t>
      </w:r>
      <w:r w:rsidR="007137BA">
        <w:rPr>
          <w:rFonts w:ascii="Times New Roman" w:hAnsi="Times New Roman" w:cs="Times New Roman"/>
          <w:color w:val="000000"/>
          <w:sz w:val="24"/>
          <w:szCs w:val="24"/>
        </w:rPr>
        <w:t xml:space="preserve"> </w:t>
      </w:r>
      <w:r w:rsidR="006F2E4F">
        <w:rPr>
          <w:rFonts w:ascii="Times New Roman" w:hAnsi="Times New Roman" w:cs="Times New Roman"/>
          <w:color w:val="000000"/>
          <w:sz w:val="24"/>
          <w:szCs w:val="24"/>
        </w:rPr>
        <w:t>When disconnection does not take place due to a payment made by the customer, WAC 480-</w:t>
      </w:r>
      <w:r w:rsidR="0031593C">
        <w:rPr>
          <w:rFonts w:ascii="Times New Roman" w:hAnsi="Times New Roman" w:cs="Times New Roman"/>
          <w:color w:val="000000"/>
          <w:sz w:val="24"/>
          <w:szCs w:val="24"/>
        </w:rPr>
        <w:t>110</w:t>
      </w:r>
      <w:r w:rsidR="006F2E4F">
        <w:rPr>
          <w:rFonts w:ascii="Times New Roman" w:hAnsi="Times New Roman" w:cs="Times New Roman"/>
          <w:color w:val="000000"/>
          <w:sz w:val="24"/>
          <w:szCs w:val="24"/>
        </w:rPr>
        <w:t xml:space="preserve">-355(3)(e) states that the company may assess a fee for the disconnection visit to the service address </w:t>
      </w:r>
      <w:r w:rsidR="006F2E4F" w:rsidRPr="003223C6">
        <w:rPr>
          <w:rFonts w:ascii="Times New Roman" w:hAnsi="Times New Roman" w:cs="Times New Roman"/>
          <w:i/>
          <w:color w:val="000000"/>
          <w:sz w:val="24"/>
          <w:szCs w:val="24"/>
        </w:rPr>
        <w:t>as provided in the company’s tariff</w:t>
      </w:r>
      <w:r w:rsidR="006F2E4F">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6F2E4F">
        <w:rPr>
          <w:rFonts w:ascii="Times New Roman" w:hAnsi="Times New Roman" w:cs="Times New Roman"/>
          <w:color w:val="000000"/>
          <w:sz w:val="24"/>
          <w:szCs w:val="24"/>
        </w:rPr>
        <w:t xml:space="preserve">The company’s tariff does </w:t>
      </w:r>
      <w:r w:rsidR="000E1F7D">
        <w:rPr>
          <w:rFonts w:ascii="Times New Roman" w:hAnsi="Times New Roman" w:cs="Times New Roman"/>
          <w:color w:val="000000"/>
          <w:sz w:val="24"/>
          <w:szCs w:val="24"/>
        </w:rPr>
        <w:t>not provide</w:t>
      </w:r>
      <w:r w:rsidR="006F2E4F">
        <w:rPr>
          <w:rFonts w:ascii="Times New Roman" w:hAnsi="Times New Roman" w:cs="Times New Roman"/>
          <w:color w:val="000000"/>
          <w:sz w:val="24"/>
          <w:szCs w:val="24"/>
        </w:rPr>
        <w:t xml:space="preserve"> a fee for </w:t>
      </w:r>
      <w:r w:rsidR="00ED32F8">
        <w:rPr>
          <w:rFonts w:ascii="Times New Roman" w:hAnsi="Times New Roman" w:cs="Times New Roman"/>
          <w:color w:val="000000"/>
          <w:sz w:val="24"/>
          <w:szCs w:val="24"/>
        </w:rPr>
        <w:t>a disconnection visit</w:t>
      </w:r>
      <w:r w:rsidR="006F2E4F">
        <w:rPr>
          <w:rFonts w:ascii="Times New Roman" w:hAnsi="Times New Roman" w:cs="Times New Roman"/>
          <w:color w:val="000000"/>
          <w:sz w:val="24"/>
          <w:szCs w:val="24"/>
        </w:rPr>
        <w:t xml:space="preserve">. </w:t>
      </w:r>
    </w:p>
    <w:p w:rsidR="006F2E4F" w:rsidRDefault="006F2E4F" w:rsidP="009B381A">
      <w:pPr>
        <w:spacing w:after="0" w:line="240" w:lineRule="auto"/>
        <w:rPr>
          <w:rFonts w:ascii="Times New Roman" w:hAnsi="Times New Roman" w:cs="Times New Roman"/>
          <w:color w:val="000000"/>
          <w:sz w:val="24"/>
          <w:szCs w:val="24"/>
        </w:rPr>
      </w:pPr>
    </w:p>
    <w:p w:rsidR="00655F6E" w:rsidRPr="00CD4386" w:rsidRDefault="00ED32F8" w:rsidP="009B381A">
      <w:pPr>
        <w:spacing w:after="0" w:line="240" w:lineRule="auto"/>
        <w:rPr>
          <w:rFonts w:ascii="Times New Roman" w:hAnsi="Times New Roman" w:cs="Times New Roman"/>
          <w:b/>
          <w:color w:val="000000"/>
          <w:sz w:val="24"/>
          <w:szCs w:val="24"/>
          <w:u w:val="single"/>
        </w:rPr>
      </w:pPr>
      <w:r>
        <w:rPr>
          <w:rFonts w:ascii="Times New Roman" w:hAnsi="Times New Roman" w:cs="Times New Roman"/>
          <w:color w:val="000000"/>
          <w:sz w:val="24"/>
          <w:szCs w:val="24"/>
        </w:rPr>
        <w:t>Instead, t</w:t>
      </w:r>
      <w:r w:rsidR="00655F6E">
        <w:rPr>
          <w:rFonts w:ascii="Times New Roman" w:hAnsi="Times New Roman" w:cs="Times New Roman"/>
          <w:color w:val="000000"/>
          <w:sz w:val="24"/>
          <w:szCs w:val="24"/>
        </w:rPr>
        <w:t>he company’s tariff states:</w:t>
      </w:r>
    </w:p>
    <w:p w:rsidR="00655F6E" w:rsidRDefault="00655F6E" w:rsidP="00E7553A">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w:t>
      </w:r>
      <w:r w:rsidRPr="004148A8">
        <w:rPr>
          <w:rFonts w:ascii="Times New Roman" w:hAnsi="Times New Roman" w:cs="Times New Roman"/>
          <w:color w:val="000000"/>
          <w:sz w:val="24"/>
          <w:szCs w:val="24"/>
        </w:rPr>
        <w:t>A reconnection charge of $25.00 per service shall be made for any subsequent reconnection of the customer’s service to the utility’s distribution system.</w:t>
      </w:r>
      <w:r w:rsidR="007137BA">
        <w:rPr>
          <w:rFonts w:ascii="Times New Roman" w:hAnsi="Times New Roman" w:cs="Times New Roman"/>
          <w:color w:val="000000"/>
          <w:sz w:val="24"/>
          <w:szCs w:val="24"/>
        </w:rPr>
        <w:t xml:space="preserve"> </w:t>
      </w:r>
      <w:r w:rsidRPr="004148A8">
        <w:rPr>
          <w:rFonts w:ascii="Times New Roman" w:hAnsi="Times New Roman" w:cs="Times New Roman"/>
          <w:color w:val="000000"/>
          <w:sz w:val="24"/>
          <w:szCs w:val="24"/>
        </w:rPr>
        <w:t>Such charge is to apply only in cases where service has been discontinued on account of delinquent account, request of the customer, refusal to make proper repairs or similar cause.</w:t>
      </w:r>
      <w:r>
        <w:rPr>
          <w:rFonts w:ascii="Times New Roman" w:hAnsi="Times New Roman" w:cs="Times New Roman"/>
          <w:color w:val="000000"/>
          <w:sz w:val="24"/>
          <w:szCs w:val="24"/>
        </w:rPr>
        <w:t>”</w:t>
      </w:r>
      <w:r w:rsidRPr="004148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(WN U-1, page 7)</w:t>
      </w:r>
      <w:r w:rsidRPr="004148A8">
        <w:rPr>
          <w:rFonts w:ascii="Times New Roman" w:hAnsi="Times New Roman" w:cs="Times New Roman"/>
          <w:color w:val="000000"/>
          <w:sz w:val="24"/>
          <w:szCs w:val="24"/>
        </w:rPr>
        <w:t xml:space="preserve"> </w:t>
      </w:r>
    </w:p>
    <w:p w:rsidR="00F164A8" w:rsidRDefault="00F164A8" w:rsidP="00F164A8">
      <w:pPr>
        <w:spacing w:after="0" w:line="240" w:lineRule="auto"/>
        <w:rPr>
          <w:rFonts w:ascii="Times New Roman" w:hAnsi="Times New Roman" w:cs="Times New Roman"/>
          <w:color w:val="000000"/>
          <w:sz w:val="24"/>
          <w:szCs w:val="24"/>
        </w:rPr>
      </w:pPr>
    </w:p>
    <w:p w:rsidR="001357A5" w:rsidRDefault="00A03C42" w:rsidP="009B381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Schedule 12 of the</w:t>
      </w:r>
      <w:r w:rsidR="001357A5">
        <w:rPr>
          <w:rFonts w:ascii="Times New Roman" w:hAnsi="Times New Roman" w:cs="Times New Roman"/>
          <w:color w:val="000000"/>
          <w:sz w:val="24"/>
          <w:szCs w:val="24"/>
        </w:rPr>
        <w:t xml:space="preserve"> company’s tariff also includes a $25 “site visit” charge</w:t>
      </w:r>
      <w:r>
        <w:rPr>
          <w:rFonts w:ascii="Times New Roman" w:hAnsi="Times New Roman" w:cs="Times New Roman"/>
          <w:color w:val="000000"/>
          <w:sz w:val="24"/>
          <w:szCs w:val="24"/>
        </w:rPr>
        <w:t>, but this fee is intended for the purposes of assessing the presence of cross connections, not for disconnecting service.</w:t>
      </w:r>
    </w:p>
    <w:p w:rsidR="00A03C42" w:rsidRDefault="00A03C42" w:rsidP="009B381A">
      <w:pPr>
        <w:spacing w:after="0" w:line="240" w:lineRule="auto"/>
        <w:rPr>
          <w:rFonts w:ascii="Times New Roman" w:hAnsi="Times New Roman" w:cs="Times New Roman"/>
          <w:color w:val="000000"/>
          <w:sz w:val="24"/>
          <w:szCs w:val="24"/>
        </w:rPr>
      </w:pPr>
    </w:p>
    <w:p w:rsidR="009750E4" w:rsidRDefault="009750E4" w:rsidP="009B381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Each of the five customers above were charged a $50 fee, which the company described on their bills as a “turn off fee.”  There is no “turn off” fee</w:t>
      </w:r>
      <w:r w:rsidR="003B5D2E">
        <w:rPr>
          <w:rFonts w:ascii="Times New Roman" w:hAnsi="Times New Roman" w:cs="Times New Roman"/>
          <w:color w:val="000000"/>
          <w:sz w:val="24"/>
          <w:szCs w:val="24"/>
        </w:rPr>
        <w:t xml:space="preserve"> nor </w:t>
      </w:r>
      <w:r w:rsidR="00AB08B4">
        <w:rPr>
          <w:rFonts w:ascii="Times New Roman" w:hAnsi="Times New Roman" w:cs="Times New Roman"/>
          <w:color w:val="000000"/>
          <w:sz w:val="24"/>
          <w:szCs w:val="24"/>
        </w:rPr>
        <w:t xml:space="preserve">is there </w:t>
      </w:r>
      <w:r w:rsidR="003B5D2E">
        <w:rPr>
          <w:rFonts w:ascii="Times New Roman" w:hAnsi="Times New Roman" w:cs="Times New Roman"/>
          <w:color w:val="000000"/>
          <w:sz w:val="24"/>
          <w:szCs w:val="24"/>
        </w:rPr>
        <w:t xml:space="preserve">a fee for a disconnection visit set forth </w:t>
      </w:r>
      <w:r>
        <w:rPr>
          <w:rFonts w:ascii="Times New Roman" w:hAnsi="Times New Roman" w:cs="Times New Roman"/>
          <w:color w:val="000000"/>
          <w:sz w:val="24"/>
          <w:szCs w:val="24"/>
        </w:rPr>
        <w:t xml:space="preserve">in the </w:t>
      </w:r>
      <w:r w:rsidR="003B5D2E">
        <w:rPr>
          <w:rFonts w:ascii="Times New Roman" w:hAnsi="Times New Roman" w:cs="Times New Roman"/>
          <w:color w:val="000000"/>
          <w:sz w:val="24"/>
          <w:szCs w:val="24"/>
        </w:rPr>
        <w:t xml:space="preserve">company’s </w:t>
      </w:r>
      <w:r>
        <w:rPr>
          <w:rFonts w:ascii="Times New Roman" w:hAnsi="Times New Roman" w:cs="Times New Roman"/>
          <w:color w:val="000000"/>
          <w:sz w:val="24"/>
          <w:szCs w:val="24"/>
        </w:rPr>
        <w:t xml:space="preserve">tariff.  Moreover, </w:t>
      </w:r>
      <w:r w:rsidR="003B5D2E">
        <w:rPr>
          <w:rFonts w:ascii="Times New Roman" w:hAnsi="Times New Roman" w:cs="Times New Roman"/>
          <w:color w:val="000000"/>
          <w:sz w:val="24"/>
          <w:szCs w:val="24"/>
        </w:rPr>
        <w:t xml:space="preserve">because </w:t>
      </w:r>
      <w:r w:rsidR="0054152B">
        <w:rPr>
          <w:rFonts w:ascii="Times New Roman" w:hAnsi="Times New Roman" w:cs="Times New Roman"/>
          <w:color w:val="000000"/>
          <w:sz w:val="24"/>
          <w:szCs w:val="24"/>
        </w:rPr>
        <w:t xml:space="preserve">the </w:t>
      </w:r>
      <w:r w:rsidR="00BB0BF5">
        <w:rPr>
          <w:rFonts w:ascii="Times New Roman" w:hAnsi="Times New Roman" w:cs="Times New Roman"/>
          <w:color w:val="000000"/>
          <w:sz w:val="24"/>
          <w:szCs w:val="24"/>
        </w:rPr>
        <w:t xml:space="preserve">$25 </w:t>
      </w:r>
      <w:r w:rsidR="00AB08B4">
        <w:rPr>
          <w:rFonts w:ascii="Times New Roman" w:hAnsi="Times New Roman" w:cs="Times New Roman"/>
          <w:color w:val="000000"/>
          <w:sz w:val="24"/>
          <w:szCs w:val="24"/>
        </w:rPr>
        <w:t>“reconnection charge”</w:t>
      </w:r>
      <w:r w:rsidR="0054152B">
        <w:rPr>
          <w:rFonts w:ascii="Times New Roman" w:hAnsi="Times New Roman" w:cs="Times New Roman"/>
          <w:color w:val="000000"/>
          <w:sz w:val="24"/>
          <w:szCs w:val="24"/>
        </w:rPr>
        <w:t xml:space="preserve"> set out in the company’s tariff</w:t>
      </w:r>
      <w:r w:rsidR="00AB08B4">
        <w:rPr>
          <w:rFonts w:ascii="Times New Roman" w:hAnsi="Times New Roman" w:cs="Times New Roman"/>
          <w:color w:val="000000"/>
          <w:sz w:val="24"/>
          <w:szCs w:val="24"/>
        </w:rPr>
        <w:t xml:space="preserve"> only applies in cases where service has been discontinued, and the </w:t>
      </w:r>
      <w:r>
        <w:rPr>
          <w:rFonts w:ascii="Times New Roman" w:hAnsi="Times New Roman" w:cs="Times New Roman"/>
          <w:color w:val="000000"/>
          <w:sz w:val="24"/>
          <w:szCs w:val="24"/>
        </w:rPr>
        <w:t>none of these customers had their service disconnected</w:t>
      </w:r>
      <w:r w:rsidR="00AB08B4">
        <w:rPr>
          <w:rFonts w:ascii="Times New Roman" w:hAnsi="Times New Roman" w:cs="Times New Roman"/>
          <w:color w:val="000000"/>
          <w:sz w:val="24"/>
          <w:szCs w:val="24"/>
        </w:rPr>
        <w:t xml:space="preserve">, </w:t>
      </w:r>
      <w:r w:rsidR="00BB0BF5">
        <w:rPr>
          <w:rFonts w:ascii="Times New Roman" w:hAnsi="Times New Roman" w:cs="Times New Roman"/>
          <w:color w:val="000000"/>
          <w:sz w:val="24"/>
          <w:szCs w:val="24"/>
        </w:rPr>
        <w:t>the r</w:t>
      </w:r>
      <w:r w:rsidR="0054152B">
        <w:rPr>
          <w:rFonts w:ascii="Times New Roman" w:hAnsi="Times New Roman" w:cs="Times New Roman"/>
          <w:color w:val="000000"/>
          <w:sz w:val="24"/>
          <w:szCs w:val="24"/>
        </w:rPr>
        <w:t>econnection charge was inapplicable.</w:t>
      </w:r>
      <w:r w:rsidR="003B5D2E">
        <w:rPr>
          <w:rFonts w:ascii="Times New Roman" w:hAnsi="Times New Roman" w:cs="Times New Roman"/>
          <w:color w:val="000000"/>
          <w:sz w:val="24"/>
          <w:szCs w:val="24"/>
        </w:rPr>
        <w:t xml:space="preserve">  Staff finds that the</w:t>
      </w:r>
      <w:r w:rsidR="00AB08B4">
        <w:rPr>
          <w:rFonts w:ascii="Times New Roman" w:hAnsi="Times New Roman" w:cs="Times New Roman"/>
          <w:color w:val="000000"/>
          <w:sz w:val="24"/>
          <w:szCs w:val="24"/>
        </w:rPr>
        <w:t xml:space="preserve"> the</w:t>
      </w:r>
      <w:r w:rsidR="003B5D2E">
        <w:rPr>
          <w:rFonts w:ascii="Times New Roman" w:hAnsi="Times New Roman" w:cs="Times New Roman"/>
          <w:color w:val="000000"/>
          <w:sz w:val="24"/>
          <w:szCs w:val="24"/>
        </w:rPr>
        <w:t xml:space="preserve">se five “turn off fee” charges are non-tariff charges, in violation of RCW 80.28.080. </w:t>
      </w:r>
    </w:p>
    <w:p w:rsidR="003B5D2E" w:rsidRDefault="003B5D2E" w:rsidP="009B381A">
      <w:pPr>
        <w:spacing w:after="0" w:line="240" w:lineRule="auto"/>
        <w:rPr>
          <w:rFonts w:ascii="Times New Roman" w:hAnsi="Times New Roman" w:cs="Times New Roman"/>
          <w:color w:val="000000"/>
          <w:sz w:val="24"/>
          <w:szCs w:val="24"/>
        </w:rPr>
      </w:pPr>
    </w:p>
    <w:p w:rsidR="006F2E4F" w:rsidRDefault="006F2E4F" w:rsidP="009B381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If </w:t>
      </w:r>
      <w:r w:rsidR="00655F6E">
        <w:rPr>
          <w:rFonts w:ascii="Times New Roman" w:hAnsi="Times New Roman" w:cs="Times New Roman"/>
          <w:color w:val="000000"/>
          <w:sz w:val="24"/>
          <w:szCs w:val="24"/>
        </w:rPr>
        <w:t>the company wishes to assess a fee for a disconnect visit that does not result in service disconnection, it must include this fee in its tariff.</w:t>
      </w:r>
      <w:r w:rsidR="007137BA">
        <w:rPr>
          <w:rFonts w:ascii="Times New Roman" w:hAnsi="Times New Roman" w:cs="Times New Roman"/>
          <w:color w:val="000000"/>
          <w:sz w:val="24"/>
          <w:szCs w:val="24"/>
        </w:rPr>
        <w:t xml:space="preserve"> </w:t>
      </w:r>
      <w:r w:rsidR="00414FDE">
        <w:rPr>
          <w:rFonts w:ascii="Times New Roman" w:hAnsi="Times New Roman" w:cs="Times New Roman"/>
          <w:color w:val="000000"/>
          <w:sz w:val="24"/>
          <w:szCs w:val="24"/>
        </w:rPr>
        <w:t>The company</w:t>
      </w:r>
      <w:r w:rsidR="00655F6E">
        <w:rPr>
          <w:rFonts w:ascii="Times New Roman" w:hAnsi="Times New Roman" w:cs="Times New Roman"/>
          <w:color w:val="000000"/>
          <w:sz w:val="24"/>
          <w:szCs w:val="24"/>
        </w:rPr>
        <w:t xml:space="preserve"> must also ensure that its disconnect notice </w:t>
      </w:r>
      <w:r>
        <w:rPr>
          <w:rFonts w:ascii="Times New Roman" w:hAnsi="Times New Roman" w:cs="Times New Roman"/>
          <w:color w:val="000000"/>
          <w:sz w:val="24"/>
          <w:szCs w:val="24"/>
        </w:rPr>
        <w:t xml:space="preserve">describes the disconnection visit charge, the amount, and the circumstances under which the charge will be made, as </w:t>
      </w:r>
      <w:r w:rsidR="00CD4386">
        <w:rPr>
          <w:rFonts w:ascii="Times New Roman" w:hAnsi="Times New Roman" w:cs="Times New Roman"/>
          <w:color w:val="000000"/>
          <w:sz w:val="24"/>
          <w:szCs w:val="24"/>
        </w:rPr>
        <w:t xml:space="preserve">required </w:t>
      </w:r>
      <w:r>
        <w:rPr>
          <w:rFonts w:ascii="Times New Roman" w:hAnsi="Times New Roman" w:cs="Times New Roman"/>
          <w:color w:val="000000"/>
          <w:sz w:val="24"/>
          <w:szCs w:val="24"/>
        </w:rPr>
        <w:t>by</w:t>
      </w:r>
      <w:r w:rsidR="00CD4386">
        <w:rPr>
          <w:rFonts w:ascii="Times New Roman" w:hAnsi="Times New Roman" w:cs="Times New Roman"/>
          <w:color w:val="000000"/>
          <w:sz w:val="24"/>
          <w:szCs w:val="24"/>
        </w:rPr>
        <w:t xml:space="preserve"> WAC 480-</w:t>
      </w:r>
      <w:r w:rsidR="0031593C">
        <w:rPr>
          <w:rFonts w:ascii="Times New Roman" w:hAnsi="Times New Roman" w:cs="Times New Roman"/>
          <w:color w:val="000000"/>
          <w:sz w:val="24"/>
          <w:szCs w:val="24"/>
        </w:rPr>
        <w:t>110</w:t>
      </w:r>
      <w:r w:rsidR="00CD4386">
        <w:rPr>
          <w:rFonts w:ascii="Times New Roman" w:hAnsi="Times New Roman" w:cs="Times New Roman"/>
          <w:color w:val="000000"/>
          <w:sz w:val="24"/>
          <w:szCs w:val="24"/>
        </w:rPr>
        <w:t>-355(3)(e)</w:t>
      </w:r>
      <w:r w:rsidR="00655F6E">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p>
    <w:p w:rsidR="006F2E4F" w:rsidRDefault="006F2E4F" w:rsidP="009B381A">
      <w:pPr>
        <w:spacing w:after="0" w:line="240" w:lineRule="auto"/>
        <w:rPr>
          <w:rFonts w:ascii="Times New Roman" w:hAnsi="Times New Roman" w:cs="Times New Roman"/>
          <w:color w:val="000000"/>
          <w:sz w:val="24"/>
          <w:szCs w:val="24"/>
        </w:rPr>
      </w:pPr>
    </w:p>
    <w:p w:rsidR="009D149D" w:rsidRDefault="009D149D" w:rsidP="009B381A">
      <w:pPr>
        <w:spacing w:after="0" w:line="240" w:lineRule="auto"/>
        <w:rPr>
          <w:rFonts w:ascii="Times New Roman" w:hAnsi="Times New Roman" w:cs="Times New Roman"/>
          <w:color w:val="000000"/>
          <w:sz w:val="24"/>
          <w:szCs w:val="24"/>
        </w:rPr>
      </w:pPr>
    </w:p>
    <w:p w:rsidR="009D149D" w:rsidRDefault="009D149D" w:rsidP="009B381A">
      <w:pPr>
        <w:spacing w:after="0" w:line="240" w:lineRule="auto"/>
        <w:rPr>
          <w:rFonts w:ascii="Times New Roman" w:hAnsi="Times New Roman" w:cs="Times New Roman"/>
          <w:color w:val="000000"/>
          <w:sz w:val="24"/>
          <w:szCs w:val="24"/>
        </w:rPr>
      </w:pPr>
    </w:p>
    <w:p w:rsidR="009D149D" w:rsidRDefault="009D149D" w:rsidP="009B381A">
      <w:pPr>
        <w:spacing w:after="0" w:line="240" w:lineRule="auto"/>
        <w:rPr>
          <w:rFonts w:ascii="Times New Roman" w:hAnsi="Times New Roman" w:cs="Times New Roman"/>
          <w:color w:val="000000"/>
          <w:sz w:val="24"/>
          <w:szCs w:val="24"/>
        </w:rPr>
      </w:pPr>
    </w:p>
    <w:p w:rsidR="009D149D" w:rsidRDefault="009D149D" w:rsidP="009B381A">
      <w:pPr>
        <w:spacing w:after="0" w:line="240" w:lineRule="auto"/>
        <w:rPr>
          <w:rFonts w:ascii="Times New Roman" w:hAnsi="Times New Roman" w:cs="Times New Roman"/>
          <w:color w:val="000000"/>
          <w:sz w:val="24"/>
          <w:szCs w:val="24"/>
        </w:rPr>
      </w:pPr>
    </w:p>
    <w:p w:rsidR="009D149D" w:rsidRDefault="009D149D" w:rsidP="009B381A">
      <w:pPr>
        <w:spacing w:after="0" w:line="240" w:lineRule="auto"/>
        <w:rPr>
          <w:rFonts w:ascii="Times New Roman" w:hAnsi="Times New Roman" w:cs="Times New Roman"/>
          <w:color w:val="000000"/>
          <w:sz w:val="24"/>
          <w:szCs w:val="24"/>
        </w:rPr>
      </w:pPr>
    </w:p>
    <w:p w:rsidR="00F4552A" w:rsidRDefault="006F2E4F" w:rsidP="009B381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Staff found that t</w:t>
      </w:r>
      <w:r w:rsidR="00F4552A">
        <w:rPr>
          <w:rFonts w:ascii="Times New Roman" w:hAnsi="Times New Roman" w:cs="Times New Roman"/>
          <w:color w:val="000000"/>
          <w:sz w:val="24"/>
          <w:szCs w:val="24"/>
        </w:rPr>
        <w:t xml:space="preserve">wo customers were not provided any written notice of disconnection of service, but were </w:t>
      </w:r>
      <w:r>
        <w:rPr>
          <w:rFonts w:ascii="Times New Roman" w:hAnsi="Times New Roman" w:cs="Times New Roman"/>
          <w:color w:val="000000"/>
          <w:sz w:val="24"/>
          <w:szCs w:val="24"/>
        </w:rPr>
        <w:t xml:space="preserve">each </w:t>
      </w:r>
      <w:r w:rsidR="00F4552A">
        <w:rPr>
          <w:rFonts w:ascii="Times New Roman" w:hAnsi="Times New Roman" w:cs="Times New Roman"/>
          <w:color w:val="000000"/>
          <w:sz w:val="24"/>
          <w:szCs w:val="24"/>
        </w:rPr>
        <w:t>assessed a $50 “turn-off fee”:</w:t>
      </w:r>
    </w:p>
    <w:p w:rsidR="00F4552A" w:rsidRDefault="00F4552A" w:rsidP="009B381A">
      <w:pPr>
        <w:spacing w:after="0" w:line="240" w:lineRule="auto"/>
        <w:rPr>
          <w:rFonts w:ascii="Times New Roman" w:hAnsi="Times New Roman" w:cs="Times New Roman"/>
          <w:color w:val="000000"/>
          <w:sz w:val="24"/>
          <w:szCs w:val="24"/>
        </w:rPr>
      </w:pPr>
    </w:p>
    <w:p w:rsidR="00F4552A" w:rsidRPr="00CD4386" w:rsidRDefault="00F4552A" w:rsidP="00F4552A">
      <w:pPr>
        <w:pStyle w:val="ListParagraph"/>
        <w:numPr>
          <w:ilvl w:val="0"/>
          <w:numId w:val="37"/>
        </w:num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Customer #088:</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Company did not provide any written disconnect notice</w:t>
      </w:r>
      <w:r w:rsidR="001E669F">
        <w:rPr>
          <w:rFonts w:ascii="Times New Roman" w:hAnsi="Times New Roman" w:cs="Times New Roman"/>
          <w:color w:val="000000"/>
          <w:sz w:val="24"/>
          <w:szCs w:val="24"/>
        </w:rPr>
        <w:t xml:space="preserve">, in violation of </w:t>
      </w:r>
      <w:r w:rsidR="001E669F" w:rsidRPr="001E669F">
        <w:rPr>
          <w:rFonts w:ascii="Times New Roman" w:hAnsi="Times New Roman" w:cs="Times New Roman"/>
          <w:sz w:val="24"/>
          <w:szCs w:val="24"/>
        </w:rPr>
        <w:t>WAC 480-110-355(3)(a)</w:t>
      </w:r>
      <w:r w:rsidR="001E669F">
        <w:rPr>
          <w:rFonts w:ascii="Times New Roman" w:hAnsi="Times New Roman" w:cs="Times New Roman"/>
          <w:sz w:val="24"/>
          <w:szCs w:val="24"/>
        </w:rPr>
        <w:t xml:space="preserve"> and WAC 480-110-355(3)(b)</w:t>
      </w:r>
      <w:r>
        <w:rPr>
          <w:rFonts w:ascii="Times New Roman" w:hAnsi="Times New Roman" w:cs="Times New Roman"/>
          <w:color w:val="000000"/>
          <w:sz w:val="24"/>
          <w:szCs w:val="24"/>
        </w:rPr>
        <w:t xml:space="preserve"> </w:t>
      </w:r>
      <w:r w:rsidR="001E669F" w:rsidRPr="001E669F">
        <w:rPr>
          <w:rFonts w:ascii="Times New Roman" w:hAnsi="Times New Roman" w:cs="Times New Roman"/>
          <w:color w:val="000000"/>
          <w:sz w:val="24"/>
          <w:szCs w:val="24"/>
        </w:rPr>
        <w:t>(</w:t>
      </w:r>
      <w:r w:rsidR="001E669F">
        <w:rPr>
          <w:rFonts w:ascii="Times New Roman" w:hAnsi="Times New Roman" w:cs="Times New Roman"/>
          <w:b/>
          <w:color w:val="000000"/>
          <w:sz w:val="24"/>
          <w:szCs w:val="24"/>
        </w:rPr>
        <w:t>2</w:t>
      </w:r>
      <w:r w:rsidRPr="00CD4386">
        <w:rPr>
          <w:rFonts w:ascii="Times New Roman" w:hAnsi="Times New Roman" w:cs="Times New Roman"/>
          <w:b/>
          <w:color w:val="000000"/>
          <w:sz w:val="24"/>
          <w:szCs w:val="24"/>
        </w:rPr>
        <w:t xml:space="preserve"> violation</w:t>
      </w:r>
      <w:r w:rsidR="001E669F">
        <w:rPr>
          <w:rFonts w:ascii="Times New Roman" w:hAnsi="Times New Roman" w:cs="Times New Roman"/>
          <w:b/>
          <w:color w:val="000000"/>
          <w:sz w:val="24"/>
          <w:szCs w:val="24"/>
        </w:rPr>
        <w:t>s).</w:t>
      </w:r>
      <w:r w:rsidR="001E669F">
        <w:rPr>
          <w:rFonts w:ascii="Times New Roman" w:hAnsi="Times New Roman" w:cs="Times New Roman"/>
          <w:b/>
          <w:sz w:val="24"/>
          <w:szCs w:val="24"/>
        </w:rPr>
        <w:t xml:space="preserve"> </w:t>
      </w:r>
    </w:p>
    <w:p w:rsidR="00F4552A" w:rsidRPr="00CD4386" w:rsidRDefault="00F4552A" w:rsidP="00F4552A">
      <w:pPr>
        <w:pStyle w:val="ListParagraph"/>
        <w:numPr>
          <w:ilvl w:val="0"/>
          <w:numId w:val="37"/>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Customer #020:</w:t>
      </w:r>
      <w:r w:rsidR="007137BA">
        <w:rPr>
          <w:rFonts w:ascii="Times New Roman" w:hAnsi="Times New Roman" w:cs="Times New Roman"/>
          <w:sz w:val="24"/>
          <w:szCs w:val="24"/>
        </w:rPr>
        <w:t xml:space="preserve"> </w:t>
      </w:r>
      <w:r>
        <w:rPr>
          <w:rFonts w:ascii="Times New Roman" w:hAnsi="Times New Roman" w:cs="Times New Roman"/>
          <w:sz w:val="24"/>
          <w:szCs w:val="24"/>
        </w:rPr>
        <w:t>Company did not provide any written disconnect notice</w:t>
      </w:r>
      <w:r w:rsidR="001E669F">
        <w:rPr>
          <w:rFonts w:ascii="Times New Roman" w:hAnsi="Times New Roman" w:cs="Times New Roman"/>
          <w:sz w:val="24"/>
          <w:szCs w:val="24"/>
        </w:rPr>
        <w:t xml:space="preserve">, in violation of </w:t>
      </w:r>
      <w:r w:rsidR="001E669F" w:rsidRPr="001E669F">
        <w:rPr>
          <w:rFonts w:ascii="Times New Roman" w:hAnsi="Times New Roman" w:cs="Times New Roman"/>
          <w:sz w:val="24"/>
          <w:szCs w:val="24"/>
        </w:rPr>
        <w:t>WAC 480-110-355(3)(a) and WAC 480-110-355(3)(b)</w:t>
      </w:r>
      <w:r>
        <w:rPr>
          <w:rFonts w:ascii="Times New Roman" w:hAnsi="Times New Roman" w:cs="Times New Roman"/>
          <w:sz w:val="24"/>
          <w:szCs w:val="24"/>
        </w:rPr>
        <w:t xml:space="preserve"> </w:t>
      </w:r>
      <w:r w:rsidRPr="00CD4386">
        <w:rPr>
          <w:rFonts w:ascii="Times New Roman" w:hAnsi="Times New Roman" w:cs="Times New Roman"/>
          <w:b/>
          <w:sz w:val="24"/>
          <w:szCs w:val="24"/>
        </w:rPr>
        <w:t>(</w:t>
      </w:r>
      <w:r w:rsidR="001E669F">
        <w:rPr>
          <w:rFonts w:ascii="Times New Roman" w:hAnsi="Times New Roman" w:cs="Times New Roman"/>
          <w:b/>
          <w:sz w:val="24"/>
          <w:szCs w:val="24"/>
        </w:rPr>
        <w:t>2</w:t>
      </w:r>
      <w:r w:rsidRPr="00CD4386">
        <w:rPr>
          <w:rFonts w:ascii="Times New Roman" w:hAnsi="Times New Roman" w:cs="Times New Roman"/>
          <w:b/>
          <w:sz w:val="24"/>
          <w:szCs w:val="24"/>
        </w:rPr>
        <w:t xml:space="preserve"> violation</w:t>
      </w:r>
      <w:r w:rsidR="001E669F">
        <w:rPr>
          <w:rFonts w:ascii="Times New Roman" w:hAnsi="Times New Roman" w:cs="Times New Roman"/>
          <w:b/>
          <w:sz w:val="24"/>
          <w:szCs w:val="24"/>
        </w:rPr>
        <w:t>s).</w:t>
      </w:r>
      <w:r>
        <w:rPr>
          <w:rFonts w:ascii="Times New Roman" w:hAnsi="Times New Roman" w:cs="Times New Roman"/>
          <w:b/>
          <w:sz w:val="24"/>
          <w:szCs w:val="24"/>
        </w:rPr>
        <w:t xml:space="preserve"> </w:t>
      </w:r>
    </w:p>
    <w:p w:rsidR="00F4552A" w:rsidRDefault="00F4552A" w:rsidP="009B381A">
      <w:pPr>
        <w:spacing w:after="0" w:line="240" w:lineRule="auto"/>
        <w:rPr>
          <w:rFonts w:ascii="Times New Roman" w:hAnsi="Times New Roman" w:cs="Times New Roman"/>
          <w:color w:val="000000"/>
          <w:sz w:val="24"/>
          <w:szCs w:val="24"/>
        </w:rPr>
      </w:pPr>
    </w:p>
    <w:p w:rsidR="00C24402" w:rsidRDefault="00655F6E" w:rsidP="00F455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 addition, staff found that the company’s timing and method of notice for disconnection </w:t>
      </w:r>
      <w:r w:rsidR="00E7553A">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inconsistent.</w:t>
      </w:r>
      <w:r w:rsidR="007137BA">
        <w:rPr>
          <w:rFonts w:ascii="Times New Roman" w:hAnsi="Times New Roman" w:cs="Times New Roman"/>
          <w:color w:val="000000"/>
          <w:sz w:val="24"/>
          <w:szCs w:val="24"/>
        </w:rPr>
        <w:t xml:space="preserve"> </w:t>
      </w:r>
      <w:r w:rsidR="00F4552A">
        <w:rPr>
          <w:rFonts w:ascii="Times New Roman" w:hAnsi="Times New Roman" w:cs="Times New Roman"/>
          <w:color w:val="000000"/>
          <w:sz w:val="24"/>
          <w:szCs w:val="24"/>
        </w:rPr>
        <w:t>Since the company did not provide (and staff did not request) copies of all original disconnect notices issued to customers during the review period, s</w:t>
      </w:r>
      <w:r w:rsidR="00414FDE">
        <w:rPr>
          <w:rFonts w:ascii="Times New Roman" w:hAnsi="Times New Roman" w:cs="Times New Roman"/>
          <w:color w:val="000000"/>
          <w:sz w:val="24"/>
          <w:szCs w:val="24"/>
        </w:rPr>
        <w:t>taff was unable to determine</w:t>
      </w:r>
      <w:r w:rsidR="00F4552A">
        <w:rPr>
          <w:rFonts w:ascii="Times New Roman" w:hAnsi="Times New Roman" w:cs="Times New Roman"/>
          <w:color w:val="000000"/>
          <w:sz w:val="24"/>
          <w:szCs w:val="24"/>
        </w:rPr>
        <w:t xml:space="preserve"> whether the company’s disconnect notices met all of the requirements of WAC 480-110-355(3).</w:t>
      </w:r>
      <w:r w:rsidR="007137BA">
        <w:rPr>
          <w:rFonts w:ascii="Times New Roman" w:hAnsi="Times New Roman" w:cs="Times New Roman"/>
          <w:color w:val="000000"/>
          <w:sz w:val="24"/>
          <w:szCs w:val="24"/>
        </w:rPr>
        <w:t xml:space="preserve"> </w:t>
      </w:r>
      <w:r w:rsidR="00CA161D">
        <w:rPr>
          <w:rFonts w:ascii="Times New Roman" w:hAnsi="Times New Roman" w:cs="Times New Roman"/>
          <w:color w:val="000000"/>
          <w:sz w:val="24"/>
          <w:szCs w:val="24"/>
        </w:rPr>
        <w:t xml:space="preserve">The company provided its standard disconnect notice, which is attached as </w:t>
      </w:r>
      <w:r w:rsidR="00CA161D" w:rsidRPr="001140C2">
        <w:rPr>
          <w:rFonts w:ascii="Times New Roman" w:hAnsi="Times New Roman" w:cs="Times New Roman"/>
          <w:color w:val="000000"/>
          <w:sz w:val="24"/>
          <w:szCs w:val="24"/>
        </w:rPr>
        <w:t xml:space="preserve">Attachment </w:t>
      </w:r>
      <w:r w:rsidR="00310E7E">
        <w:rPr>
          <w:rFonts w:ascii="Times New Roman" w:hAnsi="Times New Roman" w:cs="Times New Roman"/>
          <w:color w:val="000000"/>
          <w:sz w:val="24"/>
          <w:szCs w:val="24"/>
        </w:rPr>
        <w:t>N</w:t>
      </w:r>
      <w:r w:rsidR="00CA161D">
        <w:rPr>
          <w:rFonts w:ascii="Times New Roman" w:hAnsi="Times New Roman" w:cs="Times New Roman"/>
          <w:color w:val="000000"/>
          <w:sz w:val="24"/>
          <w:szCs w:val="24"/>
        </w:rPr>
        <w:t>.</w:t>
      </w:r>
      <w:r w:rsidR="007137BA">
        <w:rPr>
          <w:rFonts w:ascii="Times New Roman" w:hAnsi="Times New Roman" w:cs="Times New Roman"/>
          <w:color w:val="000000"/>
          <w:sz w:val="24"/>
          <w:szCs w:val="24"/>
        </w:rPr>
        <w:t xml:space="preserve"> </w:t>
      </w:r>
      <w:r w:rsidR="00CA161D">
        <w:rPr>
          <w:rFonts w:ascii="Times New Roman" w:hAnsi="Times New Roman" w:cs="Times New Roman"/>
          <w:color w:val="000000"/>
          <w:sz w:val="24"/>
          <w:szCs w:val="24"/>
        </w:rPr>
        <w:t>B</w:t>
      </w:r>
      <w:r w:rsidR="00CD4386">
        <w:rPr>
          <w:rFonts w:ascii="Times New Roman" w:hAnsi="Times New Roman" w:cs="Times New Roman"/>
          <w:color w:val="000000"/>
          <w:sz w:val="24"/>
          <w:szCs w:val="24"/>
        </w:rPr>
        <w:t xml:space="preserve">ased on the information provided by the company, </w:t>
      </w:r>
      <w:r w:rsidR="00414FDE">
        <w:rPr>
          <w:rFonts w:ascii="Times New Roman" w:hAnsi="Times New Roman" w:cs="Times New Roman"/>
          <w:color w:val="000000"/>
          <w:sz w:val="24"/>
          <w:szCs w:val="24"/>
        </w:rPr>
        <w:t>staff found the following violations of WAC 480-110-3</w:t>
      </w:r>
      <w:r w:rsidR="00F4552A">
        <w:rPr>
          <w:rFonts w:ascii="Times New Roman" w:hAnsi="Times New Roman" w:cs="Times New Roman"/>
          <w:color w:val="000000"/>
          <w:sz w:val="24"/>
          <w:szCs w:val="24"/>
        </w:rPr>
        <w:t xml:space="preserve">55, and is </w:t>
      </w:r>
      <w:r w:rsidR="00C24402">
        <w:rPr>
          <w:rFonts w:ascii="Times New Roman" w:hAnsi="Times New Roman" w:cs="Times New Roman"/>
          <w:color w:val="000000"/>
          <w:sz w:val="24"/>
          <w:szCs w:val="24"/>
        </w:rPr>
        <w:t>providing technical assistance as follows:</w:t>
      </w:r>
    </w:p>
    <w:p w:rsidR="00C24402" w:rsidRPr="00C24402" w:rsidRDefault="00C24402" w:rsidP="00C24402">
      <w:pPr>
        <w:spacing w:after="0" w:line="240" w:lineRule="auto"/>
        <w:ind w:left="360"/>
        <w:rPr>
          <w:rFonts w:ascii="Times New Roman" w:hAnsi="Times New Roman" w:cs="Times New Roman"/>
          <w:color w:val="000000"/>
          <w:sz w:val="24"/>
          <w:szCs w:val="24"/>
        </w:rPr>
      </w:pPr>
    </w:p>
    <w:p w:rsidR="001E4B9C" w:rsidRPr="00F4552A" w:rsidRDefault="001E4B9C" w:rsidP="00C84EA2">
      <w:pPr>
        <w:pStyle w:val="ListParagraph"/>
        <w:numPr>
          <w:ilvl w:val="0"/>
          <w:numId w:val="37"/>
        </w:numPr>
        <w:spacing w:after="0" w:line="240" w:lineRule="auto"/>
        <w:rPr>
          <w:rFonts w:ascii="Times New Roman" w:hAnsi="Times New Roman" w:cs="Times New Roman"/>
          <w:color w:val="000000"/>
          <w:sz w:val="24"/>
          <w:szCs w:val="24"/>
        </w:rPr>
      </w:pPr>
      <w:r w:rsidRPr="006E342D">
        <w:rPr>
          <w:rFonts w:ascii="Times New Roman" w:hAnsi="Times New Roman" w:cs="Times New Roman"/>
          <w:b/>
          <w:sz w:val="24"/>
          <w:szCs w:val="24"/>
        </w:rPr>
        <w:t>Customer #008:</w:t>
      </w:r>
      <w:r w:rsidR="007137BA">
        <w:rPr>
          <w:rFonts w:ascii="Times New Roman" w:hAnsi="Times New Roman" w:cs="Times New Roman"/>
          <w:sz w:val="24"/>
          <w:szCs w:val="24"/>
        </w:rPr>
        <w:t xml:space="preserve"> </w:t>
      </w:r>
      <w:r w:rsidR="00720D0A" w:rsidRPr="00CD4386">
        <w:rPr>
          <w:rFonts w:ascii="Times New Roman" w:hAnsi="Times New Roman" w:cs="Times New Roman"/>
          <w:sz w:val="24"/>
          <w:szCs w:val="24"/>
        </w:rPr>
        <w:t>The company mailed a disconnect notice on</w:t>
      </w:r>
      <w:r w:rsidR="00720D0A" w:rsidRPr="00C84EA2">
        <w:rPr>
          <w:rFonts w:ascii="Times New Roman" w:hAnsi="Times New Roman" w:cs="Times New Roman"/>
          <w:b/>
          <w:sz w:val="24"/>
          <w:szCs w:val="24"/>
        </w:rPr>
        <w:t xml:space="preserve"> </w:t>
      </w:r>
      <w:r w:rsidR="00720D0A" w:rsidRPr="00503077">
        <w:rPr>
          <w:rFonts w:ascii="Times New Roman" w:hAnsi="Times New Roman" w:cs="Times New Roman"/>
          <w:sz w:val="24"/>
          <w:szCs w:val="24"/>
        </w:rPr>
        <w:t>March 28.</w:t>
      </w:r>
      <w:r w:rsidR="007137BA">
        <w:rPr>
          <w:rFonts w:ascii="Times New Roman" w:hAnsi="Times New Roman" w:cs="Times New Roman"/>
          <w:sz w:val="24"/>
          <w:szCs w:val="24"/>
        </w:rPr>
        <w:t xml:space="preserve"> </w:t>
      </w:r>
      <w:r w:rsidR="00720D0A" w:rsidRPr="00C84EA2">
        <w:rPr>
          <w:rFonts w:ascii="Times New Roman" w:hAnsi="Times New Roman" w:cs="Times New Roman"/>
          <w:sz w:val="24"/>
          <w:szCs w:val="24"/>
        </w:rPr>
        <w:t>This notice should have provided the custo</w:t>
      </w:r>
      <w:r w:rsidR="00E7553A">
        <w:rPr>
          <w:rFonts w:ascii="Times New Roman" w:hAnsi="Times New Roman" w:cs="Times New Roman"/>
          <w:sz w:val="24"/>
          <w:szCs w:val="24"/>
        </w:rPr>
        <w:t>mer with eight</w:t>
      </w:r>
      <w:r w:rsidR="00263AE9">
        <w:rPr>
          <w:rFonts w:ascii="Times New Roman" w:hAnsi="Times New Roman" w:cs="Times New Roman"/>
          <w:sz w:val="24"/>
          <w:szCs w:val="24"/>
        </w:rPr>
        <w:t xml:space="preserve"> business days to pay, as required by WAC 480-110-355(3)(a)(i)</w:t>
      </w:r>
      <w:r w:rsidR="00C24402" w:rsidRPr="00C84EA2">
        <w:rPr>
          <w:rFonts w:ascii="Times New Roman" w:hAnsi="Times New Roman" w:cs="Times New Roman"/>
          <w:b/>
          <w:sz w:val="24"/>
          <w:szCs w:val="24"/>
        </w:rPr>
        <w:t>.</w:t>
      </w:r>
      <w:r w:rsidR="007137BA">
        <w:rPr>
          <w:rFonts w:ascii="Times New Roman" w:hAnsi="Times New Roman" w:cs="Times New Roman"/>
          <w:b/>
          <w:sz w:val="24"/>
          <w:szCs w:val="24"/>
        </w:rPr>
        <w:t xml:space="preserve"> </w:t>
      </w:r>
      <w:r w:rsidR="00502481" w:rsidRPr="00CD4386">
        <w:rPr>
          <w:rFonts w:ascii="Times New Roman" w:hAnsi="Times New Roman" w:cs="Times New Roman"/>
          <w:sz w:val="24"/>
          <w:szCs w:val="24"/>
        </w:rPr>
        <w:t>The company mailed a second notice on</w:t>
      </w:r>
      <w:r w:rsidR="00502481">
        <w:rPr>
          <w:rFonts w:ascii="Times New Roman" w:hAnsi="Times New Roman" w:cs="Times New Roman"/>
          <w:b/>
          <w:sz w:val="24"/>
          <w:szCs w:val="24"/>
        </w:rPr>
        <w:t xml:space="preserve"> </w:t>
      </w:r>
      <w:r w:rsidR="00502481" w:rsidRPr="004E548F">
        <w:rPr>
          <w:rFonts w:ascii="Times New Roman" w:hAnsi="Times New Roman" w:cs="Times New Roman"/>
          <w:sz w:val="24"/>
          <w:szCs w:val="24"/>
        </w:rPr>
        <w:t>April 1.</w:t>
      </w:r>
      <w:r w:rsidR="007137BA">
        <w:rPr>
          <w:rFonts w:ascii="Times New Roman" w:hAnsi="Times New Roman" w:cs="Times New Roman"/>
          <w:b/>
          <w:sz w:val="24"/>
          <w:szCs w:val="24"/>
        </w:rPr>
        <w:t xml:space="preserve"> </w:t>
      </w:r>
      <w:r w:rsidR="00502481" w:rsidRPr="00502481">
        <w:rPr>
          <w:rFonts w:ascii="Times New Roman" w:hAnsi="Times New Roman" w:cs="Times New Roman"/>
          <w:sz w:val="24"/>
          <w:szCs w:val="24"/>
        </w:rPr>
        <w:t>This notice was mailed</w:t>
      </w:r>
      <w:r w:rsidR="00502481">
        <w:rPr>
          <w:rFonts w:ascii="Times New Roman" w:hAnsi="Times New Roman" w:cs="Times New Roman"/>
          <w:b/>
          <w:sz w:val="24"/>
          <w:szCs w:val="24"/>
        </w:rPr>
        <w:t xml:space="preserve"> </w:t>
      </w:r>
      <w:r w:rsidR="00502481">
        <w:rPr>
          <w:rFonts w:ascii="Times New Roman" w:hAnsi="Times New Roman" w:cs="Times New Roman"/>
          <w:sz w:val="24"/>
          <w:szCs w:val="24"/>
        </w:rPr>
        <w:t>prior to the deadline provided by the first notice</w:t>
      </w:r>
      <w:r w:rsidR="00263AE9">
        <w:rPr>
          <w:rFonts w:ascii="Times New Roman" w:hAnsi="Times New Roman" w:cs="Times New Roman"/>
          <w:sz w:val="24"/>
          <w:szCs w:val="24"/>
        </w:rPr>
        <w:t xml:space="preserve">, in violation of </w:t>
      </w:r>
      <w:r w:rsidR="00263AE9" w:rsidRPr="00263AE9">
        <w:rPr>
          <w:rFonts w:ascii="Times New Roman" w:hAnsi="Times New Roman" w:cs="Times New Roman"/>
          <w:sz w:val="24"/>
          <w:szCs w:val="24"/>
        </w:rPr>
        <w:t>WAC 480-110-355(3)(a)(i)</w:t>
      </w:r>
      <w:r w:rsidR="00502481" w:rsidRPr="00263AE9">
        <w:rPr>
          <w:rFonts w:ascii="Times New Roman" w:hAnsi="Times New Roman" w:cs="Times New Roman"/>
          <w:sz w:val="24"/>
          <w:szCs w:val="24"/>
        </w:rPr>
        <w:t xml:space="preserve"> </w:t>
      </w:r>
      <w:r w:rsidR="00502481" w:rsidRPr="00C84EA2">
        <w:rPr>
          <w:rFonts w:ascii="Times New Roman" w:hAnsi="Times New Roman" w:cs="Times New Roman"/>
          <w:b/>
          <w:sz w:val="24"/>
          <w:szCs w:val="24"/>
        </w:rPr>
        <w:t>(</w:t>
      </w:r>
      <w:r w:rsidR="006F2E4F">
        <w:rPr>
          <w:rFonts w:ascii="Times New Roman" w:hAnsi="Times New Roman" w:cs="Times New Roman"/>
          <w:b/>
          <w:sz w:val="24"/>
          <w:szCs w:val="24"/>
        </w:rPr>
        <w:t>1 violation</w:t>
      </w:r>
      <w:r w:rsidR="00263AE9">
        <w:rPr>
          <w:rFonts w:ascii="Times New Roman" w:hAnsi="Times New Roman" w:cs="Times New Roman"/>
          <w:b/>
          <w:sz w:val="24"/>
          <w:szCs w:val="24"/>
        </w:rPr>
        <w:t>).</w:t>
      </w:r>
      <w:r w:rsidR="007137BA">
        <w:rPr>
          <w:rFonts w:ascii="Times New Roman" w:hAnsi="Times New Roman" w:cs="Times New Roman"/>
          <w:b/>
          <w:sz w:val="24"/>
          <w:szCs w:val="24"/>
        </w:rPr>
        <w:t xml:space="preserve"> </w:t>
      </w:r>
      <w:r w:rsidR="00720D0A" w:rsidRPr="00C84EA2">
        <w:rPr>
          <w:rFonts w:ascii="Times New Roman" w:hAnsi="Times New Roman" w:cs="Times New Roman"/>
          <w:sz w:val="24"/>
          <w:szCs w:val="24"/>
        </w:rPr>
        <w:t xml:space="preserve">The </w:t>
      </w:r>
      <w:r w:rsidR="00FB19BC" w:rsidRPr="00C84EA2">
        <w:rPr>
          <w:rFonts w:ascii="Times New Roman" w:hAnsi="Times New Roman" w:cs="Times New Roman"/>
          <w:sz w:val="24"/>
          <w:szCs w:val="24"/>
        </w:rPr>
        <w:t>customer made a partial payment on April 9.</w:t>
      </w:r>
      <w:r w:rsidR="007137BA">
        <w:rPr>
          <w:rFonts w:ascii="Times New Roman" w:hAnsi="Times New Roman" w:cs="Times New Roman"/>
          <w:sz w:val="24"/>
          <w:szCs w:val="24"/>
        </w:rPr>
        <w:t xml:space="preserve"> </w:t>
      </w:r>
      <w:r w:rsidR="00FB19BC" w:rsidRPr="00C84EA2">
        <w:rPr>
          <w:rFonts w:ascii="Times New Roman" w:hAnsi="Times New Roman" w:cs="Times New Roman"/>
          <w:sz w:val="24"/>
          <w:szCs w:val="24"/>
        </w:rPr>
        <w:t>At this time, the company should have provided a second disconnect notice</w:t>
      </w:r>
      <w:r w:rsidR="00C84EA2">
        <w:rPr>
          <w:rFonts w:ascii="Times New Roman" w:hAnsi="Times New Roman" w:cs="Times New Roman"/>
          <w:sz w:val="24"/>
          <w:szCs w:val="24"/>
        </w:rPr>
        <w:t xml:space="preserve">, </w:t>
      </w:r>
      <w:r w:rsidR="0027051F">
        <w:rPr>
          <w:rFonts w:ascii="Times New Roman" w:hAnsi="Times New Roman" w:cs="Times New Roman"/>
          <w:sz w:val="24"/>
          <w:szCs w:val="24"/>
        </w:rPr>
        <w:t>allowing until</w:t>
      </w:r>
      <w:r w:rsidR="00C84EA2">
        <w:rPr>
          <w:rFonts w:ascii="Times New Roman" w:hAnsi="Times New Roman" w:cs="Times New Roman"/>
          <w:sz w:val="24"/>
          <w:szCs w:val="24"/>
        </w:rPr>
        <w:t xml:space="preserve"> 5:00 pm on April 10</w:t>
      </w:r>
      <w:r w:rsidR="0027051F">
        <w:rPr>
          <w:rFonts w:ascii="Times New Roman" w:hAnsi="Times New Roman" w:cs="Times New Roman"/>
          <w:sz w:val="24"/>
          <w:szCs w:val="24"/>
        </w:rPr>
        <w:t xml:space="preserve"> to pay</w:t>
      </w:r>
      <w:r w:rsidR="006F2E4F">
        <w:rPr>
          <w:rFonts w:ascii="Times New Roman" w:hAnsi="Times New Roman" w:cs="Times New Roman"/>
          <w:sz w:val="24"/>
          <w:szCs w:val="24"/>
        </w:rPr>
        <w:t>.</w:t>
      </w:r>
      <w:r w:rsidR="007137BA">
        <w:rPr>
          <w:rFonts w:ascii="Times New Roman" w:hAnsi="Times New Roman" w:cs="Times New Roman"/>
          <w:sz w:val="24"/>
          <w:szCs w:val="24"/>
        </w:rPr>
        <w:t xml:space="preserve"> </w:t>
      </w:r>
      <w:r w:rsidR="00C84EA2">
        <w:rPr>
          <w:rFonts w:ascii="Times New Roman" w:hAnsi="Times New Roman" w:cs="Times New Roman"/>
          <w:sz w:val="24"/>
          <w:szCs w:val="24"/>
        </w:rPr>
        <w:t>Since the company did not provide a second</w:t>
      </w:r>
      <w:r w:rsidR="00502481">
        <w:rPr>
          <w:rFonts w:ascii="Times New Roman" w:hAnsi="Times New Roman" w:cs="Times New Roman"/>
          <w:sz w:val="24"/>
          <w:szCs w:val="24"/>
        </w:rPr>
        <w:t xml:space="preserve"> notice</w:t>
      </w:r>
      <w:r w:rsidR="00263AE9">
        <w:rPr>
          <w:rFonts w:ascii="Times New Roman" w:hAnsi="Times New Roman" w:cs="Times New Roman"/>
          <w:sz w:val="24"/>
          <w:szCs w:val="24"/>
        </w:rPr>
        <w:t xml:space="preserve">, in violation of </w:t>
      </w:r>
      <w:r w:rsidR="00263AE9" w:rsidRPr="00263AE9">
        <w:rPr>
          <w:rFonts w:ascii="Times New Roman" w:hAnsi="Times New Roman" w:cs="Times New Roman"/>
          <w:sz w:val="24"/>
          <w:szCs w:val="24"/>
        </w:rPr>
        <w:t>WAC 480-110-355(3)(b)(i)</w:t>
      </w:r>
      <w:r w:rsidR="00263AE9">
        <w:rPr>
          <w:rFonts w:ascii="Times New Roman" w:hAnsi="Times New Roman" w:cs="Times New Roman"/>
          <w:sz w:val="24"/>
          <w:szCs w:val="24"/>
        </w:rPr>
        <w:t>,</w:t>
      </w:r>
      <w:r w:rsidR="006F2E4F">
        <w:rPr>
          <w:rFonts w:ascii="Times New Roman" w:hAnsi="Times New Roman" w:cs="Times New Roman"/>
          <w:sz w:val="24"/>
          <w:szCs w:val="24"/>
        </w:rPr>
        <w:t xml:space="preserve"> </w:t>
      </w:r>
      <w:r w:rsidR="00502481">
        <w:rPr>
          <w:rFonts w:ascii="Times New Roman" w:hAnsi="Times New Roman" w:cs="Times New Roman"/>
          <w:sz w:val="24"/>
          <w:szCs w:val="24"/>
        </w:rPr>
        <w:t>the disconnect notice sh</w:t>
      </w:r>
      <w:r w:rsidR="00C84EA2">
        <w:rPr>
          <w:rFonts w:ascii="Times New Roman" w:hAnsi="Times New Roman" w:cs="Times New Roman"/>
          <w:sz w:val="24"/>
          <w:szCs w:val="24"/>
        </w:rPr>
        <w:t>ould have expired ten days from the first day that the company may disconnect service</w:t>
      </w:r>
      <w:r w:rsidR="00CD4386">
        <w:rPr>
          <w:rFonts w:ascii="Times New Roman" w:hAnsi="Times New Roman" w:cs="Times New Roman"/>
          <w:sz w:val="24"/>
          <w:szCs w:val="24"/>
        </w:rPr>
        <w:t>,</w:t>
      </w:r>
      <w:r w:rsidR="00502481">
        <w:rPr>
          <w:rFonts w:ascii="Times New Roman" w:hAnsi="Times New Roman" w:cs="Times New Roman"/>
          <w:sz w:val="24"/>
          <w:szCs w:val="24"/>
        </w:rPr>
        <w:t xml:space="preserve"> </w:t>
      </w:r>
      <w:r w:rsidR="00C84EA2">
        <w:rPr>
          <w:rFonts w:ascii="Times New Roman" w:hAnsi="Times New Roman" w:cs="Times New Roman"/>
          <w:sz w:val="24"/>
          <w:szCs w:val="24"/>
        </w:rPr>
        <w:t>unless other mutually agreed upon arrangements were made and confirmed in writing</w:t>
      </w:r>
      <w:r w:rsidR="00263AE9">
        <w:rPr>
          <w:rFonts w:ascii="Times New Roman" w:hAnsi="Times New Roman" w:cs="Times New Roman"/>
          <w:sz w:val="24"/>
          <w:szCs w:val="24"/>
        </w:rPr>
        <w:t>, as required by</w:t>
      </w:r>
      <w:r w:rsidR="00502481">
        <w:rPr>
          <w:rFonts w:ascii="Times New Roman" w:hAnsi="Times New Roman" w:cs="Times New Roman"/>
          <w:sz w:val="24"/>
          <w:szCs w:val="24"/>
        </w:rPr>
        <w:t xml:space="preserve"> </w:t>
      </w:r>
      <w:r w:rsidR="00502481" w:rsidRPr="00263AE9">
        <w:rPr>
          <w:rFonts w:ascii="Times New Roman" w:hAnsi="Times New Roman" w:cs="Times New Roman"/>
          <w:sz w:val="24"/>
          <w:szCs w:val="24"/>
        </w:rPr>
        <w:t>WAC 480-110-355(3)(c)(iii)</w:t>
      </w:r>
      <w:r w:rsidR="00263AE9" w:rsidRPr="00263AE9">
        <w:rPr>
          <w:rFonts w:ascii="Times New Roman" w:hAnsi="Times New Roman" w:cs="Times New Roman"/>
          <w:sz w:val="24"/>
          <w:szCs w:val="24"/>
        </w:rPr>
        <w:t xml:space="preserve"> </w:t>
      </w:r>
      <w:r w:rsidR="00263AE9" w:rsidRPr="00C84EA2">
        <w:rPr>
          <w:rFonts w:ascii="Times New Roman" w:hAnsi="Times New Roman" w:cs="Times New Roman"/>
          <w:b/>
          <w:sz w:val="24"/>
          <w:szCs w:val="24"/>
        </w:rPr>
        <w:t>(</w:t>
      </w:r>
      <w:r w:rsidR="00263AE9">
        <w:rPr>
          <w:rFonts w:ascii="Times New Roman" w:hAnsi="Times New Roman" w:cs="Times New Roman"/>
          <w:b/>
          <w:sz w:val="24"/>
          <w:szCs w:val="24"/>
        </w:rPr>
        <w:t>1 violation)</w:t>
      </w:r>
      <w:r w:rsidR="00502481">
        <w:rPr>
          <w:rFonts w:ascii="Times New Roman" w:hAnsi="Times New Roman" w:cs="Times New Roman"/>
          <w:sz w:val="24"/>
          <w:szCs w:val="24"/>
        </w:rPr>
        <w:t>.</w:t>
      </w:r>
      <w:r w:rsidR="007137BA">
        <w:rPr>
          <w:rFonts w:ascii="Times New Roman" w:hAnsi="Times New Roman" w:cs="Times New Roman"/>
          <w:sz w:val="24"/>
          <w:szCs w:val="24"/>
        </w:rPr>
        <w:t xml:space="preserve"> </w:t>
      </w:r>
      <w:r w:rsidR="00502481">
        <w:rPr>
          <w:rFonts w:ascii="Times New Roman" w:hAnsi="Times New Roman" w:cs="Times New Roman"/>
          <w:sz w:val="24"/>
          <w:szCs w:val="24"/>
        </w:rPr>
        <w:t>Since no formal arrangements were made, this notice should have expired on April 24.</w:t>
      </w:r>
      <w:r w:rsidR="007137BA">
        <w:rPr>
          <w:rFonts w:ascii="Times New Roman" w:hAnsi="Times New Roman" w:cs="Times New Roman"/>
          <w:sz w:val="24"/>
          <w:szCs w:val="24"/>
        </w:rPr>
        <w:t xml:space="preserve"> </w:t>
      </w:r>
      <w:r w:rsidR="00C24402" w:rsidRPr="00CD4386">
        <w:rPr>
          <w:rFonts w:ascii="Times New Roman" w:hAnsi="Times New Roman" w:cs="Times New Roman"/>
          <w:sz w:val="24"/>
          <w:szCs w:val="24"/>
        </w:rPr>
        <w:t xml:space="preserve">The company </w:t>
      </w:r>
      <w:r w:rsidR="00720D0A" w:rsidRPr="00CD4386">
        <w:rPr>
          <w:rFonts w:ascii="Times New Roman" w:hAnsi="Times New Roman" w:cs="Times New Roman"/>
          <w:sz w:val="24"/>
          <w:szCs w:val="24"/>
        </w:rPr>
        <w:t xml:space="preserve">posted a </w:t>
      </w:r>
      <w:r w:rsidR="00502481" w:rsidRPr="00CD4386">
        <w:rPr>
          <w:rFonts w:ascii="Times New Roman" w:hAnsi="Times New Roman" w:cs="Times New Roman"/>
          <w:sz w:val="24"/>
          <w:szCs w:val="24"/>
        </w:rPr>
        <w:t>third</w:t>
      </w:r>
      <w:r w:rsidR="00720D0A" w:rsidRPr="00CD4386">
        <w:rPr>
          <w:rFonts w:ascii="Times New Roman" w:hAnsi="Times New Roman" w:cs="Times New Roman"/>
          <w:sz w:val="24"/>
          <w:szCs w:val="24"/>
        </w:rPr>
        <w:t xml:space="preserve"> disconnect notice on the customer’s door </w:t>
      </w:r>
      <w:r w:rsidR="00720D0A" w:rsidRPr="006F2E4F">
        <w:rPr>
          <w:rFonts w:ascii="Times New Roman" w:hAnsi="Times New Roman" w:cs="Times New Roman"/>
          <w:sz w:val="24"/>
          <w:szCs w:val="24"/>
        </w:rPr>
        <w:t xml:space="preserve">on </w:t>
      </w:r>
      <w:r w:rsidR="00C84EA2" w:rsidRPr="006F2E4F">
        <w:rPr>
          <w:rFonts w:ascii="Times New Roman" w:hAnsi="Times New Roman" w:cs="Times New Roman"/>
          <w:sz w:val="24"/>
          <w:szCs w:val="24"/>
        </w:rPr>
        <w:t>April</w:t>
      </w:r>
      <w:r w:rsidR="00720D0A" w:rsidRPr="006F2E4F">
        <w:rPr>
          <w:rFonts w:ascii="Times New Roman" w:hAnsi="Times New Roman" w:cs="Times New Roman"/>
          <w:sz w:val="24"/>
          <w:szCs w:val="24"/>
        </w:rPr>
        <w:t xml:space="preserve"> 2</w:t>
      </w:r>
      <w:r w:rsidR="00C84EA2" w:rsidRPr="006F2E4F">
        <w:rPr>
          <w:rFonts w:ascii="Times New Roman" w:hAnsi="Times New Roman" w:cs="Times New Roman"/>
          <w:sz w:val="24"/>
          <w:szCs w:val="24"/>
        </w:rPr>
        <w:t>8</w:t>
      </w:r>
      <w:r w:rsidR="00C24402" w:rsidRPr="006F2E4F">
        <w:rPr>
          <w:rFonts w:ascii="Times New Roman" w:hAnsi="Times New Roman" w:cs="Times New Roman"/>
          <w:sz w:val="24"/>
          <w:szCs w:val="24"/>
        </w:rPr>
        <w:t>.</w:t>
      </w:r>
      <w:r w:rsidR="007137BA">
        <w:rPr>
          <w:rFonts w:ascii="Times New Roman" w:hAnsi="Times New Roman" w:cs="Times New Roman"/>
          <w:sz w:val="24"/>
          <w:szCs w:val="24"/>
        </w:rPr>
        <w:t xml:space="preserve"> </w:t>
      </w:r>
      <w:r w:rsidR="00502481">
        <w:rPr>
          <w:rFonts w:ascii="Times New Roman" w:hAnsi="Times New Roman" w:cs="Times New Roman"/>
          <w:sz w:val="24"/>
          <w:szCs w:val="24"/>
        </w:rPr>
        <w:t xml:space="preserve">Since the original notice expired, this notice should have been treated as a first notice, giving the </w:t>
      </w:r>
      <w:r w:rsidR="00E7553A">
        <w:rPr>
          <w:rFonts w:ascii="Times New Roman" w:hAnsi="Times New Roman" w:cs="Times New Roman"/>
          <w:sz w:val="24"/>
          <w:szCs w:val="24"/>
        </w:rPr>
        <w:t>customer eight</w:t>
      </w:r>
      <w:r w:rsidR="00263AE9">
        <w:rPr>
          <w:rFonts w:ascii="Times New Roman" w:hAnsi="Times New Roman" w:cs="Times New Roman"/>
          <w:sz w:val="24"/>
          <w:szCs w:val="24"/>
        </w:rPr>
        <w:t xml:space="preserve"> business days to pay, as required by </w:t>
      </w:r>
      <w:r w:rsidR="00502481" w:rsidRPr="00263AE9">
        <w:rPr>
          <w:rFonts w:ascii="Times New Roman" w:hAnsi="Times New Roman" w:cs="Times New Roman"/>
          <w:sz w:val="24"/>
          <w:szCs w:val="24"/>
        </w:rPr>
        <w:t>WAC 48</w:t>
      </w:r>
      <w:r w:rsidR="00263AE9">
        <w:rPr>
          <w:rFonts w:ascii="Times New Roman" w:hAnsi="Times New Roman" w:cs="Times New Roman"/>
          <w:sz w:val="24"/>
          <w:szCs w:val="24"/>
        </w:rPr>
        <w:t>0-110-355(3)(a)(i).</w:t>
      </w:r>
      <w:r w:rsidR="007137BA">
        <w:rPr>
          <w:rFonts w:ascii="Times New Roman" w:hAnsi="Times New Roman" w:cs="Times New Roman"/>
          <w:b/>
          <w:sz w:val="24"/>
          <w:szCs w:val="24"/>
        </w:rPr>
        <w:t xml:space="preserve"> </w:t>
      </w:r>
      <w:r w:rsidR="00502481">
        <w:rPr>
          <w:rFonts w:ascii="Times New Roman" w:hAnsi="Times New Roman" w:cs="Times New Roman"/>
          <w:sz w:val="24"/>
          <w:szCs w:val="24"/>
        </w:rPr>
        <w:t xml:space="preserve">On May 8, the company should have posted a second disconnect notice on the customer’s door, allowing until 5:00 pm </w:t>
      </w:r>
      <w:r w:rsidR="00720D0A" w:rsidRPr="00C84EA2">
        <w:rPr>
          <w:rFonts w:ascii="Times New Roman" w:hAnsi="Times New Roman" w:cs="Times New Roman"/>
          <w:sz w:val="24"/>
          <w:szCs w:val="24"/>
        </w:rPr>
        <w:t xml:space="preserve">on </w:t>
      </w:r>
      <w:r w:rsidR="00502481">
        <w:rPr>
          <w:rFonts w:ascii="Times New Roman" w:hAnsi="Times New Roman" w:cs="Times New Roman"/>
          <w:sz w:val="24"/>
          <w:szCs w:val="24"/>
        </w:rPr>
        <w:t>May 9 to pay</w:t>
      </w:r>
      <w:r w:rsidR="00263AE9">
        <w:rPr>
          <w:rFonts w:ascii="Times New Roman" w:hAnsi="Times New Roman" w:cs="Times New Roman"/>
          <w:sz w:val="24"/>
          <w:szCs w:val="24"/>
        </w:rPr>
        <w:t>, as required by</w:t>
      </w:r>
      <w:r w:rsidR="00502481">
        <w:rPr>
          <w:rFonts w:ascii="Times New Roman" w:hAnsi="Times New Roman" w:cs="Times New Roman"/>
          <w:sz w:val="24"/>
          <w:szCs w:val="24"/>
        </w:rPr>
        <w:t xml:space="preserve"> </w:t>
      </w:r>
      <w:r w:rsidR="00263AE9" w:rsidRPr="00263AE9">
        <w:rPr>
          <w:rFonts w:ascii="Times New Roman" w:hAnsi="Times New Roman" w:cs="Times New Roman"/>
          <w:sz w:val="24"/>
          <w:szCs w:val="24"/>
        </w:rPr>
        <w:t>WAC 480-110-355(3)(b)(i)</w:t>
      </w:r>
      <w:r w:rsidR="00263AE9" w:rsidRPr="00C84EA2">
        <w:rPr>
          <w:rFonts w:ascii="Times New Roman" w:hAnsi="Times New Roman" w:cs="Times New Roman"/>
          <w:b/>
          <w:sz w:val="24"/>
          <w:szCs w:val="24"/>
        </w:rPr>
        <w:t xml:space="preserve"> </w:t>
      </w:r>
      <w:r w:rsidR="00C24402" w:rsidRPr="00C84EA2">
        <w:rPr>
          <w:rFonts w:ascii="Times New Roman" w:hAnsi="Times New Roman" w:cs="Times New Roman"/>
          <w:b/>
          <w:sz w:val="24"/>
          <w:szCs w:val="24"/>
        </w:rPr>
        <w:t>(</w:t>
      </w:r>
      <w:r w:rsidR="0027051F">
        <w:rPr>
          <w:rFonts w:ascii="Times New Roman" w:hAnsi="Times New Roman" w:cs="Times New Roman"/>
          <w:b/>
          <w:sz w:val="24"/>
          <w:szCs w:val="24"/>
        </w:rPr>
        <w:t>1 violation</w:t>
      </w:r>
      <w:r w:rsidR="00263AE9">
        <w:rPr>
          <w:rFonts w:ascii="Times New Roman" w:hAnsi="Times New Roman" w:cs="Times New Roman"/>
          <w:b/>
          <w:sz w:val="24"/>
          <w:szCs w:val="24"/>
        </w:rPr>
        <w:t>).</w:t>
      </w:r>
      <w:r w:rsidR="007137BA">
        <w:rPr>
          <w:rFonts w:ascii="Times New Roman" w:hAnsi="Times New Roman" w:cs="Times New Roman"/>
          <w:b/>
          <w:sz w:val="24"/>
          <w:szCs w:val="24"/>
        </w:rPr>
        <w:t xml:space="preserve"> </w:t>
      </w:r>
      <w:r w:rsidR="00C24402" w:rsidRPr="00C84EA2">
        <w:rPr>
          <w:rFonts w:ascii="Times New Roman" w:hAnsi="Times New Roman" w:cs="Times New Roman"/>
          <w:sz w:val="24"/>
          <w:szCs w:val="24"/>
        </w:rPr>
        <w:t>At that time, the company should have either disconnected the customer’s water, or made formal arrangements with the customer to pay the remaining balance.</w:t>
      </w:r>
      <w:r w:rsidR="007137BA">
        <w:rPr>
          <w:rFonts w:ascii="Times New Roman" w:hAnsi="Times New Roman" w:cs="Times New Roman"/>
          <w:sz w:val="24"/>
          <w:szCs w:val="24"/>
        </w:rPr>
        <w:t xml:space="preserve"> </w:t>
      </w:r>
      <w:r w:rsidR="00C24402" w:rsidRPr="00C84EA2">
        <w:rPr>
          <w:rFonts w:ascii="Times New Roman" w:hAnsi="Times New Roman" w:cs="Times New Roman"/>
          <w:sz w:val="24"/>
          <w:szCs w:val="24"/>
        </w:rPr>
        <w:t>The company should not have assessed a reconnection fee without disconnecting the customer’s water service</w:t>
      </w:r>
      <w:r w:rsidR="0027051F">
        <w:rPr>
          <w:rFonts w:ascii="Times New Roman" w:hAnsi="Times New Roman" w:cs="Times New Roman"/>
          <w:sz w:val="24"/>
          <w:szCs w:val="24"/>
        </w:rPr>
        <w:t xml:space="preserve"> </w:t>
      </w:r>
      <w:r w:rsidR="0027051F" w:rsidRPr="0027051F">
        <w:rPr>
          <w:rFonts w:ascii="Times New Roman" w:hAnsi="Times New Roman" w:cs="Times New Roman"/>
          <w:b/>
          <w:sz w:val="24"/>
          <w:szCs w:val="24"/>
        </w:rPr>
        <w:t>(1 Tariff violation)</w:t>
      </w:r>
      <w:r w:rsidR="00C24402" w:rsidRPr="00C84EA2">
        <w:rPr>
          <w:rFonts w:ascii="Times New Roman" w:hAnsi="Times New Roman" w:cs="Times New Roman"/>
          <w:sz w:val="24"/>
          <w:szCs w:val="24"/>
        </w:rPr>
        <w:t>.</w:t>
      </w:r>
      <w:r w:rsidR="007137BA">
        <w:rPr>
          <w:rFonts w:ascii="Times New Roman" w:hAnsi="Times New Roman" w:cs="Times New Roman"/>
          <w:sz w:val="24"/>
          <w:szCs w:val="24"/>
        </w:rPr>
        <w:t xml:space="preserve"> </w:t>
      </w:r>
      <w:r w:rsidRPr="00C84EA2">
        <w:rPr>
          <w:rFonts w:ascii="Times New Roman" w:hAnsi="Times New Roman" w:cs="Times New Roman"/>
          <w:sz w:val="24"/>
          <w:szCs w:val="24"/>
        </w:rPr>
        <w:t>According to the company, the customer was “short on money,” and made partial payments over</w:t>
      </w:r>
      <w:r w:rsidR="00C84EA2">
        <w:rPr>
          <w:rFonts w:ascii="Times New Roman" w:hAnsi="Times New Roman" w:cs="Times New Roman"/>
          <w:sz w:val="24"/>
          <w:szCs w:val="24"/>
        </w:rPr>
        <w:t xml:space="preserve"> the course of several months, with no formal </w:t>
      </w:r>
      <w:r w:rsidR="00AD0C64">
        <w:rPr>
          <w:rFonts w:ascii="Times New Roman" w:hAnsi="Times New Roman" w:cs="Times New Roman"/>
          <w:sz w:val="24"/>
          <w:szCs w:val="24"/>
        </w:rPr>
        <w:t xml:space="preserve">payment </w:t>
      </w:r>
      <w:r w:rsidR="00C84EA2">
        <w:rPr>
          <w:rFonts w:ascii="Times New Roman" w:hAnsi="Times New Roman" w:cs="Times New Roman"/>
          <w:sz w:val="24"/>
          <w:szCs w:val="24"/>
        </w:rPr>
        <w:t>arrangements.</w:t>
      </w:r>
      <w:r w:rsidR="0072049C">
        <w:rPr>
          <w:rFonts w:ascii="Times New Roman" w:hAnsi="Times New Roman" w:cs="Times New Roman"/>
          <w:sz w:val="24"/>
          <w:szCs w:val="24"/>
        </w:rPr>
        <w:t xml:space="preserve"> </w:t>
      </w:r>
    </w:p>
    <w:p w:rsidR="00F4552A" w:rsidRPr="00C84EA2" w:rsidRDefault="00F4552A" w:rsidP="00F4552A">
      <w:pPr>
        <w:pStyle w:val="ListParagraph"/>
        <w:spacing w:after="0" w:line="240" w:lineRule="auto"/>
        <w:rPr>
          <w:rFonts w:ascii="Times New Roman" w:hAnsi="Times New Roman" w:cs="Times New Roman"/>
          <w:color w:val="000000"/>
          <w:sz w:val="24"/>
          <w:szCs w:val="24"/>
        </w:rPr>
      </w:pPr>
    </w:p>
    <w:p w:rsidR="001E4B9C" w:rsidRPr="00F4552A" w:rsidRDefault="001E4B9C" w:rsidP="00414FDE">
      <w:pPr>
        <w:pStyle w:val="ListParagraph"/>
        <w:numPr>
          <w:ilvl w:val="0"/>
          <w:numId w:val="37"/>
        </w:numPr>
        <w:spacing w:after="0" w:line="240" w:lineRule="auto"/>
        <w:rPr>
          <w:rFonts w:ascii="Times New Roman" w:hAnsi="Times New Roman" w:cs="Times New Roman"/>
          <w:b/>
          <w:color w:val="000000"/>
          <w:sz w:val="24"/>
          <w:szCs w:val="24"/>
        </w:rPr>
      </w:pPr>
      <w:r w:rsidRPr="006E342D">
        <w:rPr>
          <w:rFonts w:ascii="Times New Roman" w:hAnsi="Times New Roman" w:cs="Times New Roman"/>
          <w:b/>
          <w:sz w:val="24"/>
          <w:szCs w:val="24"/>
        </w:rPr>
        <w:t xml:space="preserve">Customer </w:t>
      </w:r>
      <w:r w:rsidR="00AD0C64" w:rsidRPr="006E342D">
        <w:rPr>
          <w:rFonts w:ascii="Times New Roman" w:hAnsi="Times New Roman" w:cs="Times New Roman"/>
          <w:b/>
          <w:sz w:val="24"/>
          <w:szCs w:val="24"/>
        </w:rPr>
        <w:t>#</w:t>
      </w:r>
      <w:r w:rsidRPr="006E342D">
        <w:rPr>
          <w:rFonts w:ascii="Times New Roman" w:hAnsi="Times New Roman" w:cs="Times New Roman"/>
          <w:b/>
          <w:sz w:val="24"/>
          <w:szCs w:val="24"/>
        </w:rPr>
        <w:t>059:</w:t>
      </w:r>
      <w:r w:rsidR="007137BA">
        <w:rPr>
          <w:rFonts w:ascii="Times New Roman" w:hAnsi="Times New Roman" w:cs="Times New Roman"/>
          <w:sz w:val="24"/>
          <w:szCs w:val="24"/>
        </w:rPr>
        <w:t xml:space="preserve"> </w:t>
      </w:r>
      <w:r w:rsidR="00AD0C64" w:rsidRPr="006F2E4F">
        <w:rPr>
          <w:rFonts w:ascii="Times New Roman" w:hAnsi="Times New Roman" w:cs="Times New Roman"/>
          <w:sz w:val="24"/>
          <w:szCs w:val="24"/>
        </w:rPr>
        <w:t>On</w:t>
      </w:r>
      <w:r w:rsidR="00AD0C64" w:rsidRPr="0027051F">
        <w:rPr>
          <w:rFonts w:ascii="Times New Roman" w:hAnsi="Times New Roman" w:cs="Times New Roman"/>
          <w:b/>
          <w:sz w:val="24"/>
          <w:szCs w:val="24"/>
        </w:rPr>
        <w:t xml:space="preserve"> </w:t>
      </w:r>
      <w:r w:rsidR="00AD0C64" w:rsidRPr="006F2E4F">
        <w:rPr>
          <w:rFonts w:ascii="Times New Roman" w:hAnsi="Times New Roman" w:cs="Times New Roman"/>
          <w:sz w:val="24"/>
          <w:szCs w:val="24"/>
        </w:rPr>
        <w:t xml:space="preserve">March 18, </w:t>
      </w:r>
      <w:r w:rsidR="00AD0C64" w:rsidRPr="00CD4386">
        <w:rPr>
          <w:rFonts w:ascii="Times New Roman" w:hAnsi="Times New Roman" w:cs="Times New Roman"/>
          <w:sz w:val="24"/>
          <w:szCs w:val="24"/>
        </w:rPr>
        <w:t>the company mailed a disconnect notice to the customer.</w:t>
      </w:r>
      <w:r w:rsidR="007137BA">
        <w:rPr>
          <w:rFonts w:ascii="Times New Roman" w:hAnsi="Times New Roman" w:cs="Times New Roman"/>
          <w:sz w:val="24"/>
          <w:szCs w:val="24"/>
        </w:rPr>
        <w:t xml:space="preserve"> </w:t>
      </w:r>
      <w:r>
        <w:rPr>
          <w:rFonts w:ascii="Times New Roman" w:hAnsi="Times New Roman" w:cs="Times New Roman"/>
          <w:sz w:val="24"/>
          <w:szCs w:val="24"/>
        </w:rPr>
        <w:t>The notice should have provided the custome</w:t>
      </w:r>
      <w:r w:rsidR="00E7553A">
        <w:rPr>
          <w:rFonts w:ascii="Times New Roman" w:hAnsi="Times New Roman" w:cs="Times New Roman"/>
          <w:sz w:val="24"/>
          <w:szCs w:val="24"/>
        </w:rPr>
        <w:t>r with eight</w:t>
      </w:r>
      <w:r w:rsidR="00C84EA2">
        <w:rPr>
          <w:rFonts w:ascii="Times New Roman" w:hAnsi="Times New Roman" w:cs="Times New Roman"/>
          <w:sz w:val="24"/>
          <w:szCs w:val="24"/>
        </w:rPr>
        <w:t xml:space="preserve"> business days to pay</w:t>
      </w:r>
      <w:r w:rsidR="00263AE9">
        <w:rPr>
          <w:rFonts w:ascii="Times New Roman" w:hAnsi="Times New Roman" w:cs="Times New Roman"/>
          <w:sz w:val="24"/>
          <w:szCs w:val="24"/>
        </w:rPr>
        <w:t>, as required by</w:t>
      </w:r>
      <w:r w:rsidR="00C84EA2">
        <w:rPr>
          <w:rFonts w:ascii="Times New Roman" w:hAnsi="Times New Roman" w:cs="Times New Roman"/>
          <w:sz w:val="24"/>
          <w:szCs w:val="24"/>
        </w:rPr>
        <w:t xml:space="preserve"> </w:t>
      </w:r>
      <w:r w:rsidR="00C84EA2" w:rsidRPr="00263AE9">
        <w:rPr>
          <w:rFonts w:ascii="Times New Roman" w:hAnsi="Times New Roman" w:cs="Times New Roman"/>
          <w:sz w:val="24"/>
          <w:szCs w:val="24"/>
        </w:rPr>
        <w:t>WAC 480-110-355(3)(a)(i).</w:t>
      </w:r>
      <w:r w:rsidR="007137BA">
        <w:rPr>
          <w:rFonts w:ascii="Times New Roman" w:hAnsi="Times New Roman" w:cs="Times New Roman"/>
          <w:b/>
          <w:sz w:val="24"/>
          <w:szCs w:val="24"/>
        </w:rPr>
        <w:t xml:space="preserve"> </w:t>
      </w:r>
      <w:r w:rsidR="00AD0C64" w:rsidRPr="006F2E4F">
        <w:rPr>
          <w:rFonts w:ascii="Times New Roman" w:hAnsi="Times New Roman" w:cs="Times New Roman"/>
          <w:sz w:val="24"/>
          <w:szCs w:val="24"/>
        </w:rPr>
        <w:t>On</w:t>
      </w:r>
      <w:r w:rsidR="00AD0C64">
        <w:rPr>
          <w:rFonts w:ascii="Times New Roman" w:hAnsi="Times New Roman" w:cs="Times New Roman"/>
          <w:b/>
          <w:sz w:val="24"/>
          <w:szCs w:val="24"/>
        </w:rPr>
        <w:t xml:space="preserve"> </w:t>
      </w:r>
      <w:r w:rsidR="00AD0C64" w:rsidRPr="006F2E4F">
        <w:rPr>
          <w:rFonts w:ascii="Times New Roman" w:hAnsi="Times New Roman" w:cs="Times New Roman"/>
          <w:sz w:val="24"/>
          <w:szCs w:val="24"/>
        </w:rPr>
        <w:t xml:space="preserve">March 26, </w:t>
      </w:r>
      <w:r w:rsidR="00AD0C64" w:rsidRPr="00CD4386">
        <w:rPr>
          <w:rFonts w:ascii="Times New Roman" w:hAnsi="Times New Roman" w:cs="Times New Roman"/>
          <w:sz w:val="24"/>
          <w:szCs w:val="24"/>
        </w:rPr>
        <w:t>the company posted a second disconnect notice on the customer’s door.</w:t>
      </w:r>
      <w:r w:rsidR="007137BA">
        <w:rPr>
          <w:rFonts w:ascii="Times New Roman" w:hAnsi="Times New Roman" w:cs="Times New Roman"/>
          <w:b/>
          <w:sz w:val="24"/>
          <w:szCs w:val="24"/>
        </w:rPr>
        <w:t xml:space="preserve"> </w:t>
      </w:r>
      <w:r w:rsidR="00AD0C64">
        <w:rPr>
          <w:rFonts w:ascii="Times New Roman" w:hAnsi="Times New Roman" w:cs="Times New Roman"/>
          <w:sz w:val="24"/>
          <w:szCs w:val="24"/>
        </w:rPr>
        <w:t>This notice should not have been posted until March 28</w:t>
      </w:r>
      <w:r w:rsidR="00263AE9">
        <w:rPr>
          <w:rFonts w:ascii="Times New Roman" w:hAnsi="Times New Roman" w:cs="Times New Roman"/>
          <w:sz w:val="24"/>
          <w:szCs w:val="24"/>
        </w:rPr>
        <w:t xml:space="preserve">, as required by </w:t>
      </w:r>
      <w:r w:rsidR="00263AE9" w:rsidRPr="00263AE9">
        <w:rPr>
          <w:rFonts w:ascii="Times New Roman" w:hAnsi="Times New Roman" w:cs="Times New Roman"/>
          <w:sz w:val="24"/>
          <w:szCs w:val="24"/>
        </w:rPr>
        <w:t>WAC 480-110-355(3)(a)(i)</w:t>
      </w:r>
      <w:r w:rsidR="00263AE9">
        <w:rPr>
          <w:rFonts w:ascii="Times New Roman" w:hAnsi="Times New Roman" w:cs="Times New Roman"/>
          <w:sz w:val="24"/>
          <w:szCs w:val="24"/>
        </w:rPr>
        <w:t xml:space="preserve">, </w:t>
      </w:r>
      <w:r w:rsidR="00AD0C64">
        <w:rPr>
          <w:rFonts w:ascii="Times New Roman" w:hAnsi="Times New Roman" w:cs="Times New Roman"/>
          <w:sz w:val="24"/>
          <w:szCs w:val="24"/>
        </w:rPr>
        <w:t>and should have allowed the customer u</w:t>
      </w:r>
      <w:r w:rsidR="00263AE9">
        <w:rPr>
          <w:rFonts w:ascii="Times New Roman" w:hAnsi="Times New Roman" w:cs="Times New Roman"/>
          <w:sz w:val="24"/>
          <w:szCs w:val="24"/>
        </w:rPr>
        <w:t xml:space="preserve">ntil 5:00 pm on March 29 to pay, as required by WAC 480-110-355(3)(b)(i) </w:t>
      </w:r>
      <w:r w:rsidR="00263AE9" w:rsidRPr="00C84EA2">
        <w:rPr>
          <w:rFonts w:ascii="Times New Roman" w:hAnsi="Times New Roman" w:cs="Times New Roman"/>
          <w:b/>
          <w:sz w:val="24"/>
          <w:szCs w:val="24"/>
        </w:rPr>
        <w:t>(</w:t>
      </w:r>
      <w:r w:rsidR="00263AE9">
        <w:rPr>
          <w:rFonts w:ascii="Times New Roman" w:hAnsi="Times New Roman" w:cs="Times New Roman"/>
          <w:b/>
          <w:sz w:val="24"/>
          <w:szCs w:val="24"/>
        </w:rPr>
        <w:t>1 violation)</w:t>
      </w:r>
      <w:r w:rsidR="00263AE9" w:rsidRPr="00FE3A12">
        <w:rPr>
          <w:rFonts w:ascii="Times New Roman" w:hAnsi="Times New Roman" w:cs="Times New Roman"/>
          <w:sz w:val="24"/>
          <w:szCs w:val="24"/>
        </w:rPr>
        <w:t>.</w:t>
      </w:r>
      <w:r w:rsidR="007137BA">
        <w:rPr>
          <w:rFonts w:ascii="Times New Roman" w:hAnsi="Times New Roman" w:cs="Times New Roman"/>
          <w:b/>
          <w:sz w:val="24"/>
          <w:szCs w:val="24"/>
        </w:rPr>
        <w:t xml:space="preserve"> </w:t>
      </w:r>
      <w:r w:rsidR="004A61A3">
        <w:rPr>
          <w:rFonts w:ascii="Times New Roman" w:hAnsi="Times New Roman" w:cs="Times New Roman"/>
          <w:sz w:val="24"/>
          <w:szCs w:val="24"/>
        </w:rPr>
        <w:t xml:space="preserve">Since the customer’s water service was not disconnected, and no payment </w:t>
      </w:r>
      <w:r w:rsidR="004A61A3">
        <w:rPr>
          <w:rFonts w:ascii="Times New Roman" w:hAnsi="Times New Roman" w:cs="Times New Roman"/>
          <w:sz w:val="24"/>
          <w:szCs w:val="24"/>
        </w:rPr>
        <w:lastRenderedPageBreak/>
        <w:t>arrang</w:t>
      </w:r>
      <w:r w:rsidR="006E342D">
        <w:rPr>
          <w:rFonts w:ascii="Times New Roman" w:hAnsi="Times New Roman" w:cs="Times New Roman"/>
          <w:sz w:val="24"/>
          <w:szCs w:val="24"/>
        </w:rPr>
        <w:t>e</w:t>
      </w:r>
      <w:r w:rsidR="004A61A3">
        <w:rPr>
          <w:rFonts w:ascii="Times New Roman" w:hAnsi="Times New Roman" w:cs="Times New Roman"/>
          <w:sz w:val="24"/>
          <w:szCs w:val="24"/>
        </w:rPr>
        <w:t>ments were made, this notice</w:t>
      </w:r>
      <w:r w:rsidR="006E342D">
        <w:rPr>
          <w:rFonts w:ascii="Times New Roman" w:hAnsi="Times New Roman" w:cs="Times New Roman"/>
          <w:sz w:val="24"/>
          <w:szCs w:val="24"/>
        </w:rPr>
        <w:t xml:space="preserve"> </w:t>
      </w:r>
      <w:r w:rsidR="00FE3A12">
        <w:rPr>
          <w:rFonts w:ascii="Times New Roman" w:hAnsi="Times New Roman" w:cs="Times New Roman"/>
          <w:sz w:val="24"/>
          <w:szCs w:val="24"/>
        </w:rPr>
        <w:t xml:space="preserve">would have expired on April 12, as required by </w:t>
      </w:r>
      <w:r w:rsidR="006E342D" w:rsidRPr="00FE3A12">
        <w:rPr>
          <w:rFonts w:ascii="Times New Roman" w:hAnsi="Times New Roman" w:cs="Times New Roman"/>
          <w:sz w:val="24"/>
          <w:szCs w:val="24"/>
        </w:rPr>
        <w:t>WAC 480-110-355(3)(c)(iii).</w:t>
      </w:r>
      <w:r w:rsidR="007137BA">
        <w:rPr>
          <w:rFonts w:ascii="Times New Roman" w:hAnsi="Times New Roman" w:cs="Times New Roman"/>
          <w:b/>
          <w:sz w:val="24"/>
          <w:szCs w:val="24"/>
        </w:rPr>
        <w:t xml:space="preserve"> </w:t>
      </w:r>
      <w:r w:rsidR="006E342D" w:rsidRPr="006F2E4F">
        <w:rPr>
          <w:rFonts w:ascii="Times New Roman" w:hAnsi="Times New Roman" w:cs="Times New Roman"/>
          <w:sz w:val="24"/>
          <w:szCs w:val="24"/>
        </w:rPr>
        <w:t xml:space="preserve">On April 15, </w:t>
      </w:r>
      <w:r w:rsidR="006E342D" w:rsidRPr="00CD4386">
        <w:rPr>
          <w:rFonts w:ascii="Times New Roman" w:hAnsi="Times New Roman" w:cs="Times New Roman"/>
          <w:sz w:val="24"/>
          <w:szCs w:val="24"/>
        </w:rPr>
        <w:t>the company posted a third disconnect notice on the customer’s door.</w:t>
      </w:r>
      <w:r w:rsidR="007137BA">
        <w:rPr>
          <w:rFonts w:ascii="Times New Roman" w:hAnsi="Times New Roman" w:cs="Times New Roman"/>
          <w:b/>
          <w:sz w:val="24"/>
          <w:szCs w:val="24"/>
        </w:rPr>
        <w:t xml:space="preserve"> </w:t>
      </w:r>
      <w:r w:rsidR="006E342D">
        <w:rPr>
          <w:rFonts w:ascii="Times New Roman" w:hAnsi="Times New Roman" w:cs="Times New Roman"/>
          <w:sz w:val="24"/>
          <w:szCs w:val="24"/>
        </w:rPr>
        <w:t xml:space="preserve">Since the second notice was allowed to expire, this notice should have been treated as the first notice, giving the </w:t>
      </w:r>
      <w:r w:rsidR="00E7553A">
        <w:rPr>
          <w:rFonts w:ascii="Times New Roman" w:hAnsi="Times New Roman" w:cs="Times New Roman"/>
          <w:sz w:val="24"/>
          <w:szCs w:val="24"/>
        </w:rPr>
        <w:t>customer eight</w:t>
      </w:r>
      <w:r w:rsidR="00FE3A12">
        <w:rPr>
          <w:rFonts w:ascii="Times New Roman" w:hAnsi="Times New Roman" w:cs="Times New Roman"/>
          <w:sz w:val="24"/>
          <w:szCs w:val="24"/>
        </w:rPr>
        <w:t xml:space="preserve"> business days to pay, as required by </w:t>
      </w:r>
      <w:r w:rsidR="006E342D" w:rsidRPr="00FE3A12">
        <w:rPr>
          <w:rFonts w:ascii="Times New Roman" w:hAnsi="Times New Roman" w:cs="Times New Roman"/>
          <w:sz w:val="24"/>
          <w:szCs w:val="24"/>
        </w:rPr>
        <w:t>WAC 480-110-355(3)(a)(i</w:t>
      </w:r>
      <w:r w:rsidR="00FE3A12">
        <w:rPr>
          <w:rFonts w:ascii="Times New Roman" w:hAnsi="Times New Roman" w:cs="Times New Roman"/>
          <w:sz w:val="24"/>
          <w:szCs w:val="24"/>
        </w:rPr>
        <w:t>)</w:t>
      </w:r>
      <w:r w:rsidR="006E342D" w:rsidRPr="00FE3A12">
        <w:rPr>
          <w:rFonts w:ascii="Times New Roman" w:hAnsi="Times New Roman" w:cs="Times New Roman"/>
          <w:sz w:val="24"/>
          <w:szCs w:val="24"/>
        </w:rPr>
        <w:t>.</w:t>
      </w:r>
      <w:r w:rsidR="007137BA">
        <w:rPr>
          <w:rFonts w:ascii="Times New Roman" w:hAnsi="Times New Roman" w:cs="Times New Roman"/>
          <w:b/>
          <w:sz w:val="24"/>
          <w:szCs w:val="24"/>
        </w:rPr>
        <w:t xml:space="preserve"> </w:t>
      </w:r>
      <w:r w:rsidR="006E342D" w:rsidRPr="006F2E4F">
        <w:rPr>
          <w:rFonts w:ascii="Times New Roman" w:hAnsi="Times New Roman" w:cs="Times New Roman"/>
          <w:sz w:val="24"/>
          <w:szCs w:val="24"/>
        </w:rPr>
        <w:t>On April 2</w:t>
      </w:r>
      <w:r w:rsidR="0027051F" w:rsidRPr="006F2E4F">
        <w:rPr>
          <w:rFonts w:ascii="Times New Roman" w:hAnsi="Times New Roman" w:cs="Times New Roman"/>
          <w:sz w:val="24"/>
          <w:szCs w:val="24"/>
        </w:rPr>
        <w:t>6</w:t>
      </w:r>
      <w:r w:rsidR="006E342D" w:rsidRPr="006F2E4F">
        <w:rPr>
          <w:rFonts w:ascii="Times New Roman" w:hAnsi="Times New Roman" w:cs="Times New Roman"/>
          <w:sz w:val="24"/>
          <w:szCs w:val="24"/>
        </w:rPr>
        <w:t>, the</w:t>
      </w:r>
      <w:r w:rsidR="006E342D" w:rsidRPr="00CD4386">
        <w:rPr>
          <w:rFonts w:ascii="Times New Roman" w:hAnsi="Times New Roman" w:cs="Times New Roman"/>
          <w:sz w:val="24"/>
          <w:szCs w:val="24"/>
        </w:rPr>
        <w:t xml:space="preserve"> company posted a second disconnect notice on the customer’s front door.</w:t>
      </w:r>
      <w:r w:rsidR="007137BA">
        <w:rPr>
          <w:rFonts w:ascii="Times New Roman" w:hAnsi="Times New Roman" w:cs="Times New Roman"/>
          <w:b/>
          <w:sz w:val="24"/>
          <w:szCs w:val="24"/>
        </w:rPr>
        <w:t xml:space="preserve"> </w:t>
      </w:r>
      <w:r w:rsidR="006E342D">
        <w:rPr>
          <w:rFonts w:ascii="Times New Roman" w:hAnsi="Times New Roman" w:cs="Times New Roman"/>
          <w:sz w:val="24"/>
          <w:szCs w:val="24"/>
        </w:rPr>
        <w:t>This notice should have given the customer until 5:00 pm on April 2</w:t>
      </w:r>
      <w:r w:rsidR="0027051F">
        <w:rPr>
          <w:rFonts w:ascii="Times New Roman" w:hAnsi="Times New Roman" w:cs="Times New Roman"/>
          <w:sz w:val="24"/>
          <w:szCs w:val="24"/>
        </w:rPr>
        <w:t>7</w:t>
      </w:r>
      <w:r w:rsidR="006E342D">
        <w:rPr>
          <w:rFonts w:ascii="Times New Roman" w:hAnsi="Times New Roman" w:cs="Times New Roman"/>
          <w:sz w:val="24"/>
          <w:szCs w:val="24"/>
        </w:rPr>
        <w:t xml:space="preserve"> to pay</w:t>
      </w:r>
      <w:r w:rsidR="00FE3A12">
        <w:rPr>
          <w:rFonts w:ascii="Times New Roman" w:hAnsi="Times New Roman" w:cs="Times New Roman"/>
          <w:sz w:val="24"/>
          <w:szCs w:val="24"/>
        </w:rPr>
        <w:t>, as required by</w:t>
      </w:r>
      <w:r w:rsidR="006E342D">
        <w:rPr>
          <w:rFonts w:ascii="Times New Roman" w:hAnsi="Times New Roman" w:cs="Times New Roman"/>
          <w:sz w:val="24"/>
          <w:szCs w:val="24"/>
        </w:rPr>
        <w:t xml:space="preserve"> </w:t>
      </w:r>
      <w:r w:rsidR="00FE3A12">
        <w:rPr>
          <w:rFonts w:ascii="Times New Roman" w:hAnsi="Times New Roman" w:cs="Times New Roman"/>
          <w:sz w:val="24"/>
          <w:szCs w:val="24"/>
        </w:rPr>
        <w:t>WAC 480-110-355(3)(b)(i)</w:t>
      </w:r>
      <w:r w:rsidR="006E342D" w:rsidRPr="00FE3A12">
        <w:rPr>
          <w:rFonts w:ascii="Times New Roman" w:hAnsi="Times New Roman" w:cs="Times New Roman"/>
          <w:sz w:val="24"/>
          <w:szCs w:val="24"/>
        </w:rPr>
        <w:t>.</w:t>
      </w:r>
      <w:r w:rsidR="007137BA">
        <w:rPr>
          <w:rFonts w:ascii="Times New Roman" w:hAnsi="Times New Roman" w:cs="Times New Roman"/>
          <w:b/>
          <w:sz w:val="24"/>
          <w:szCs w:val="24"/>
        </w:rPr>
        <w:t xml:space="preserve"> </w:t>
      </w:r>
      <w:r w:rsidR="006E342D" w:rsidRPr="00C84EA2">
        <w:rPr>
          <w:rFonts w:ascii="Times New Roman" w:hAnsi="Times New Roman" w:cs="Times New Roman"/>
          <w:sz w:val="24"/>
          <w:szCs w:val="24"/>
        </w:rPr>
        <w:t>At that time, the company should have either disconnected the customer’s water, or made formal arrangements with the customer to pay the remaining balance.</w:t>
      </w:r>
      <w:r w:rsidR="007137BA">
        <w:rPr>
          <w:rFonts w:ascii="Times New Roman" w:hAnsi="Times New Roman" w:cs="Times New Roman"/>
          <w:sz w:val="24"/>
          <w:szCs w:val="24"/>
        </w:rPr>
        <w:t xml:space="preserve"> </w:t>
      </w:r>
      <w:r w:rsidR="006E342D" w:rsidRPr="00C84EA2">
        <w:rPr>
          <w:rFonts w:ascii="Times New Roman" w:hAnsi="Times New Roman" w:cs="Times New Roman"/>
          <w:sz w:val="24"/>
          <w:szCs w:val="24"/>
        </w:rPr>
        <w:t>The company should not have assessed a reconnection fee without disconnectin</w:t>
      </w:r>
      <w:r w:rsidR="00F4552A">
        <w:rPr>
          <w:rFonts w:ascii="Times New Roman" w:hAnsi="Times New Roman" w:cs="Times New Roman"/>
          <w:sz w:val="24"/>
          <w:szCs w:val="24"/>
        </w:rPr>
        <w:t>g the customer’s water service</w:t>
      </w:r>
      <w:r w:rsidR="006E342D" w:rsidRPr="00C84EA2">
        <w:rPr>
          <w:rFonts w:ascii="Times New Roman" w:hAnsi="Times New Roman" w:cs="Times New Roman"/>
          <w:sz w:val="24"/>
          <w:szCs w:val="24"/>
        </w:rPr>
        <w:t xml:space="preserve"> </w:t>
      </w:r>
      <w:r w:rsidR="00F4552A">
        <w:rPr>
          <w:rFonts w:ascii="Times New Roman" w:hAnsi="Times New Roman" w:cs="Times New Roman"/>
          <w:b/>
          <w:sz w:val="24"/>
          <w:szCs w:val="24"/>
        </w:rPr>
        <w:t>(1 Tariff violation).</w:t>
      </w:r>
    </w:p>
    <w:p w:rsidR="00F4552A" w:rsidRPr="006E342D" w:rsidRDefault="00F4552A" w:rsidP="00F4552A">
      <w:pPr>
        <w:pStyle w:val="ListParagraph"/>
        <w:spacing w:after="0" w:line="240" w:lineRule="auto"/>
        <w:rPr>
          <w:rFonts w:ascii="Times New Roman" w:hAnsi="Times New Roman" w:cs="Times New Roman"/>
          <w:b/>
          <w:color w:val="000000"/>
          <w:sz w:val="24"/>
          <w:szCs w:val="24"/>
        </w:rPr>
      </w:pPr>
    </w:p>
    <w:p w:rsidR="00BF3290" w:rsidRPr="004A3880" w:rsidRDefault="006E342D" w:rsidP="0054200D">
      <w:pPr>
        <w:pStyle w:val="ListParagraph"/>
        <w:numPr>
          <w:ilvl w:val="0"/>
          <w:numId w:val="37"/>
        </w:num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Customer #015:</w:t>
      </w:r>
      <w:r w:rsidR="007137BA">
        <w:rPr>
          <w:rFonts w:ascii="Times New Roman" w:hAnsi="Times New Roman" w:cs="Times New Roman"/>
          <w:b/>
          <w:color w:val="000000"/>
          <w:sz w:val="24"/>
          <w:szCs w:val="24"/>
        </w:rPr>
        <w:t xml:space="preserve"> </w:t>
      </w:r>
      <w:r w:rsidRPr="006F2E4F">
        <w:rPr>
          <w:rFonts w:ascii="Times New Roman" w:hAnsi="Times New Roman" w:cs="Times New Roman"/>
          <w:color w:val="000000"/>
          <w:sz w:val="24"/>
          <w:szCs w:val="24"/>
        </w:rPr>
        <w:t xml:space="preserve">On April 15, </w:t>
      </w:r>
      <w:r w:rsidRPr="00CD4386">
        <w:rPr>
          <w:rFonts w:ascii="Times New Roman" w:hAnsi="Times New Roman" w:cs="Times New Roman"/>
          <w:color w:val="000000"/>
          <w:sz w:val="24"/>
          <w:szCs w:val="24"/>
        </w:rPr>
        <w:t>the company posted a disconnect notice on the customer’s front door.</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notice should have allowe</w:t>
      </w:r>
      <w:r w:rsidR="00E7553A">
        <w:rPr>
          <w:rFonts w:ascii="Times New Roman" w:hAnsi="Times New Roman" w:cs="Times New Roman"/>
          <w:color w:val="000000"/>
          <w:sz w:val="24"/>
          <w:szCs w:val="24"/>
        </w:rPr>
        <w:t>d the customer eight</w:t>
      </w:r>
      <w:r>
        <w:rPr>
          <w:rFonts w:ascii="Times New Roman" w:hAnsi="Times New Roman" w:cs="Times New Roman"/>
          <w:color w:val="000000"/>
          <w:sz w:val="24"/>
          <w:szCs w:val="24"/>
        </w:rPr>
        <w:t xml:space="preserve"> business days to pay</w:t>
      </w:r>
      <w:r w:rsidR="00FE3A12">
        <w:rPr>
          <w:rFonts w:ascii="Times New Roman" w:hAnsi="Times New Roman" w:cs="Times New Roman"/>
          <w:color w:val="000000"/>
          <w:sz w:val="24"/>
          <w:szCs w:val="24"/>
        </w:rPr>
        <w:t>, as required by</w:t>
      </w:r>
      <w:r>
        <w:rPr>
          <w:rFonts w:ascii="Times New Roman" w:hAnsi="Times New Roman" w:cs="Times New Roman"/>
          <w:color w:val="000000"/>
          <w:sz w:val="24"/>
          <w:szCs w:val="24"/>
        </w:rPr>
        <w:t xml:space="preserve"> </w:t>
      </w:r>
      <w:r w:rsidR="00FE3A12">
        <w:rPr>
          <w:rFonts w:ascii="Times New Roman" w:hAnsi="Times New Roman" w:cs="Times New Roman"/>
          <w:sz w:val="24"/>
          <w:szCs w:val="24"/>
        </w:rPr>
        <w:t>WAC 480-110-355(3)(a)(i)</w:t>
      </w:r>
      <w:r w:rsidRPr="00FE3A12">
        <w:rPr>
          <w:rFonts w:ascii="Times New Roman" w:hAnsi="Times New Roman" w:cs="Times New Roman"/>
          <w:sz w:val="24"/>
          <w:szCs w:val="24"/>
        </w:rPr>
        <w:t>.</w:t>
      </w:r>
      <w:r w:rsidR="007137BA">
        <w:rPr>
          <w:rFonts w:ascii="Times New Roman" w:hAnsi="Times New Roman" w:cs="Times New Roman"/>
          <w:b/>
          <w:sz w:val="24"/>
          <w:szCs w:val="24"/>
        </w:rPr>
        <w:t xml:space="preserve"> </w:t>
      </w:r>
      <w:r w:rsidRPr="006F2E4F">
        <w:rPr>
          <w:rFonts w:ascii="Times New Roman" w:hAnsi="Times New Roman" w:cs="Times New Roman"/>
          <w:sz w:val="24"/>
          <w:szCs w:val="24"/>
        </w:rPr>
        <w:t>On April 26,</w:t>
      </w:r>
      <w:r w:rsidRPr="00CD4386">
        <w:rPr>
          <w:rFonts w:ascii="Times New Roman" w:hAnsi="Times New Roman" w:cs="Times New Roman"/>
          <w:sz w:val="24"/>
          <w:szCs w:val="24"/>
        </w:rPr>
        <w:t xml:space="preserve"> the company posted a second disconnect notice on the customer’s front door.</w:t>
      </w:r>
      <w:r w:rsidR="007137BA">
        <w:rPr>
          <w:rFonts w:ascii="Times New Roman" w:hAnsi="Times New Roman" w:cs="Times New Roman"/>
          <w:b/>
          <w:sz w:val="24"/>
          <w:szCs w:val="24"/>
        </w:rPr>
        <w:t xml:space="preserve"> </w:t>
      </w:r>
      <w:r>
        <w:rPr>
          <w:rFonts w:ascii="Times New Roman" w:hAnsi="Times New Roman" w:cs="Times New Roman"/>
          <w:sz w:val="24"/>
          <w:szCs w:val="24"/>
        </w:rPr>
        <w:t>This notice should have given the customer until 5:00 pm on April 27 to pay</w:t>
      </w:r>
      <w:r w:rsidR="00FE3A12">
        <w:rPr>
          <w:rFonts w:ascii="Times New Roman" w:hAnsi="Times New Roman" w:cs="Times New Roman"/>
          <w:sz w:val="24"/>
          <w:szCs w:val="24"/>
        </w:rPr>
        <w:t>, as required by</w:t>
      </w:r>
      <w:r>
        <w:rPr>
          <w:rFonts w:ascii="Times New Roman" w:hAnsi="Times New Roman" w:cs="Times New Roman"/>
          <w:sz w:val="24"/>
          <w:szCs w:val="24"/>
        </w:rPr>
        <w:t xml:space="preserve"> </w:t>
      </w:r>
      <w:r w:rsidR="00FE3A12">
        <w:rPr>
          <w:rFonts w:ascii="Times New Roman" w:hAnsi="Times New Roman" w:cs="Times New Roman"/>
          <w:sz w:val="24"/>
          <w:szCs w:val="24"/>
        </w:rPr>
        <w:t>WAC 480-110-355(3)(b)(i)</w:t>
      </w:r>
      <w:r w:rsidRPr="00FE3A12">
        <w:rPr>
          <w:rFonts w:ascii="Times New Roman" w:hAnsi="Times New Roman" w:cs="Times New Roman"/>
          <w:sz w:val="24"/>
          <w:szCs w:val="24"/>
        </w:rPr>
        <w:t>.</w:t>
      </w:r>
      <w:r w:rsidR="007137BA">
        <w:rPr>
          <w:rFonts w:ascii="Times New Roman" w:hAnsi="Times New Roman" w:cs="Times New Roman"/>
          <w:b/>
          <w:sz w:val="24"/>
          <w:szCs w:val="24"/>
        </w:rPr>
        <w:t xml:space="preserve"> </w:t>
      </w:r>
      <w:r>
        <w:rPr>
          <w:rFonts w:ascii="Times New Roman" w:hAnsi="Times New Roman" w:cs="Times New Roman"/>
          <w:sz w:val="24"/>
          <w:szCs w:val="24"/>
        </w:rPr>
        <w:t xml:space="preserve">Since the customer’s water service was not disconnected, and no payment arrangements were made, this notice would have expired on </w:t>
      </w:r>
      <w:r w:rsidR="0027051F">
        <w:rPr>
          <w:rFonts w:ascii="Times New Roman" w:hAnsi="Times New Roman" w:cs="Times New Roman"/>
          <w:sz w:val="24"/>
          <w:szCs w:val="24"/>
        </w:rPr>
        <w:t>May</w:t>
      </w:r>
      <w:r>
        <w:rPr>
          <w:rFonts w:ascii="Times New Roman" w:hAnsi="Times New Roman" w:cs="Times New Roman"/>
          <w:sz w:val="24"/>
          <w:szCs w:val="24"/>
        </w:rPr>
        <w:t xml:space="preserve"> 1</w:t>
      </w:r>
      <w:r w:rsidR="0027051F">
        <w:rPr>
          <w:rFonts w:ascii="Times New Roman" w:hAnsi="Times New Roman" w:cs="Times New Roman"/>
          <w:sz w:val="24"/>
          <w:szCs w:val="24"/>
        </w:rPr>
        <w:t>0</w:t>
      </w:r>
      <w:r w:rsidR="00FE3A12">
        <w:rPr>
          <w:rFonts w:ascii="Times New Roman" w:hAnsi="Times New Roman" w:cs="Times New Roman"/>
          <w:sz w:val="24"/>
          <w:szCs w:val="24"/>
        </w:rPr>
        <w:t>, as required by</w:t>
      </w:r>
      <w:r>
        <w:rPr>
          <w:rFonts w:ascii="Times New Roman" w:hAnsi="Times New Roman" w:cs="Times New Roman"/>
          <w:sz w:val="24"/>
          <w:szCs w:val="24"/>
        </w:rPr>
        <w:t xml:space="preserve"> </w:t>
      </w:r>
      <w:r w:rsidRPr="00FE3A12">
        <w:rPr>
          <w:rFonts w:ascii="Times New Roman" w:hAnsi="Times New Roman" w:cs="Times New Roman"/>
          <w:sz w:val="24"/>
          <w:szCs w:val="24"/>
        </w:rPr>
        <w:t>WAC 480-110-355(3)(c)(iii).</w:t>
      </w:r>
      <w:r w:rsidR="007137BA">
        <w:rPr>
          <w:rFonts w:ascii="Times New Roman" w:hAnsi="Times New Roman" w:cs="Times New Roman"/>
          <w:b/>
          <w:sz w:val="24"/>
          <w:szCs w:val="24"/>
        </w:rPr>
        <w:t xml:space="preserve"> </w:t>
      </w:r>
      <w:r w:rsidR="0027051F" w:rsidRPr="00C84EA2">
        <w:rPr>
          <w:rFonts w:ascii="Times New Roman" w:hAnsi="Times New Roman" w:cs="Times New Roman"/>
          <w:sz w:val="24"/>
          <w:szCs w:val="24"/>
        </w:rPr>
        <w:t>The company should not have assessed a reconnection fee without disconnecting</w:t>
      </w:r>
      <w:r w:rsidR="0027051F">
        <w:rPr>
          <w:rFonts w:ascii="Times New Roman" w:hAnsi="Times New Roman" w:cs="Times New Roman"/>
          <w:sz w:val="24"/>
          <w:szCs w:val="24"/>
        </w:rPr>
        <w:t xml:space="preserve"> the customer’s water service </w:t>
      </w:r>
      <w:r w:rsidR="0027051F" w:rsidRPr="0027051F">
        <w:rPr>
          <w:rFonts w:ascii="Times New Roman" w:hAnsi="Times New Roman" w:cs="Times New Roman"/>
          <w:b/>
          <w:sz w:val="24"/>
          <w:szCs w:val="24"/>
        </w:rPr>
        <w:t>(1 Tariff violation)</w:t>
      </w:r>
      <w:r w:rsidR="00F4552A">
        <w:rPr>
          <w:rFonts w:ascii="Times New Roman" w:hAnsi="Times New Roman" w:cs="Times New Roman"/>
          <w:b/>
          <w:sz w:val="24"/>
          <w:szCs w:val="24"/>
        </w:rPr>
        <w:t>.</w:t>
      </w:r>
    </w:p>
    <w:p w:rsidR="00B07379" w:rsidRPr="00AF401E" w:rsidRDefault="00B07379" w:rsidP="004A3880">
      <w:pPr>
        <w:spacing w:after="0" w:line="240" w:lineRule="auto"/>
        <w:rPr>
          <w:rFonts w:ascii="Times New Roman" w:hAnsi="Times New Roman" w:cs="Times New Roman"/>
          <w:b/>
          <w:color w:val="000000"/>
          <w:sz w:val="24"/>
          <w:szCs w:val="24"/>
        </w:rPr>
      </w:pPr>
    </w:p>
    <w:p w:rsidR="00BF3290" w:rsidRPr="00631102" w:rsidRDefault="00BF3290" w:rsidP="00631102">
      <w:pPr>
        <w:spacing w:after="0" w:line="240" w:lineRule="auto"/>
        <w:rPr>
          <w:rFonts w:ascii="Times New Roman" w:hAnsi="Times New Roman" w:cs="Times New Roman"/>
          <w:color w:val="000000"/>
          <w:sz w:val="24"/>
          <w:szCs w:val="24"/>
        </w:rPr>
      </w:pPr>
      <w:r w:rsidRPr="00631102">
        <w:rPr>
          <w:rFonts w:ascii="Times New Roman" w:hAnsi="Times New Roman" w:cs="Times New Roman"/>
          <w:b/>
          <w:color w:val="000000"/>
          <w:sz w:val="24"/>
          <w:szCs w:val="24"/>
        </w:rPr>
        <w:t>Technical Assistance</w:t>
      </w:r>
      <w:r w:rsidRPr="00631102">
        <w:rPr>
          <w:rFonts w:ascii="Times New Roman" w:hAnsi="Times New Roman" w:cs="Times New Roman"/>
          <w:color w:val="000000"/>
          <w:sz w:val="24"/>
          <w:szCs w:val="24"/>
        </w:rPr>
        <w:t xml:space="preserve"> </w:t>
      </w:r>
    </w:p>
    <w:p w:rsidR="00BF3290" w:rsidRPr="00631102" w:rsidRDefault="00BF3290" w:rsidP="00631102">
      <w:pPr>
        <w:spacing w:after="0" w:line="240" w:lineRule="auto"/>
        <w:rPr>
          <w:rFonts w:ascii="Times New Roman" w:hAnsi="Times New Roman" w:cs="Times New Roman"/>
          <w:color w:val="000000"/>
          <w:sz w:val="24"/>
          <w:szCs w:val="24"/>
        </w:rPr>
      </w:pPr>
      <w:r>
        <w:rPr>
          <w:rFonts w:ascii="Times New Roman" w:hAnsi="Times New Roman"/>
          <w:sz w:val="24"/>
          <w:szCs w:val="24"/>
        </w:rPr>
        <w:t xml:space="preserve">Staff provided technical assistance </w:t>
      </w:r>
      <w:r w:rsidR="005369A9">
        <w:rPr>
          <w:rFonts w:ascii="Times New Roman" w:hAnsi="Times New Roman"/>
          <w:sz w:val="24"/>
          <w:szCs w:val="24"/>
        </w:rPr>
        <w:t>to Eastwood Park regarding</w:t>
      </w:r>
      <w:r>
        <w:rPr>
          <w:rFonts w:ascii="Times New Roman" w:hAnsi="Times New Roman"/>
          <w:sz w:val="24"/>
          <w:szCs w:val="24"/>
        </w:rPr>
        <w:t xml:space="preserve"> discontinuing of service on Jan. 17, 2008</w:t>
      </w:r>
      <w:r w:rsidR="00452157">
        <w:rPr>
          <w:rFonts w:ascii="Times New Roman" w:hAnsi="Times New Roman"/>
          <w:sz w:val="24"/>
          <w:szCs w:val="24"/>
        </w:rPr>
        <w:t>,</w:t>
      </w:r>
      <w:r w:rsidR="005369A9">
        <w:rPr>
          <w:rFonts w:ascii="Times New Roman" w:hAnsi="Times New Roman"/>
          <w:sz w:val="24"/>
          <w:szCs w:val="24"/>
        </w:rPr>
        <w:t xml:space="preserve"> via email</w:t>
      </w:r>
      <w:r>
        <w:rPr>
          <w:rFonts w:ascii="Times New Roman" w:hAnsi="Times New Roman"/>
          <w:sz w:val="24"/>
          <w:szCs w:val="24"/>
        </w:rPr>
        <w:t>.</w:t>
      </w:r>
      <w:r w:rsidR="005369A9">
        <w:rPr>
          <w:rStyle w:val="FootnoteReference"/>
          <w:rFonts w:ascii="Times New Roman" w:hAnsi="Times New Roman"/>
          <w:sz w:val="24"/>
          <w:szCs w:val="24"/>
        </w:rPr>
        <w:footnoteReference w:id="23"/>
      </w:r>
      <w:r w:rsidR="005369A9">
        <w:rPr>
          <w:rFonts w:ascii="Times New Roman" w:hAnsi="Times New Roman"/>
          <w:sz w:val="24"/>
          <w:szCs w:val="24"/>
        </w:rPr>
        <w:t xml:space="preserve"> Staff </w:t>
      </w:r>
      <w:r w:rsidRPr="00631102">
        <w:rPr>
          <w:rFonts w:ascii="Times New Roman" w:hAnsi="Times New Roman" w:cs="Times New Roman"/>
          <w:color w:val="000000"/>
          <w:sz w:val="24"/>
          <w:szCs w:val="24"/>
        </w:rPr>
        <w:t xml:space="preserve">recommends that the company closely review the rules for disconnection of service. In particular, staff recommends that the company ensure that its disconnect notices are in compliance with WAC 480-110-355(3)(b)(i) and WAC 480-110-355(3)(b)(ii). In cases where customers habitually miss payments, staff recommends that the company make formal payment arrangements. </w:t>
      </w:r>
    </w:p>
    <w:p w:rsidR="005369A9" w:rsidRDefault="005369A9" w:rsidP="00B07379">
      <w:pPr>
        <w:rPr>
          <w:rFonts w:ascii="Times New Roman" w:hAnsi="Times New Roman" w:cs="Times New Roman"/>
          <w:b/>
          <w:color w:val="000000"/>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9D149D" w:rsidRDefault="009D149D" w:rsidP="00B07379">
      <w:pPr>
        <w:rPr>
          <w:rFonts w:ascii="Times New Roman" w:hAnsi="Times New Roman" w:cs="Times New Roman"/>
          <w:b/>
          <w:sz w:val="24"/>
          <w:szCs w:val="24"/>
        </w:rPr>
      </w:pPr>
    </w:p>
    <w:p w:rsidR="005C6E32" w:rsidRPr="00631102" w:rsidRDefault="005C6E32" w:rsidP="00B07379">
      <w:pPr>
        <w:rPr>
          <w:rFonts w:ascii="Times New Roman" w:hAnsi="Times New Roman" w:cs="Times New Roman"/>
          <w:b/>
          <w:sz w:val="24"/>
          <w:szCs w:val="24"/>
        </w:rPr>
      </w:pPr>
      <w:r w:rsidRPr="00631102">
        <w:rPr>
          <w:rFonts w:ascii="Times New Roman" w:hAnsi="Times New Roman" w:cs="Times New Roman"/>
          <w:b/>
          <w:sz w:val="24"/>
          <w:szCs w:val="24"/>
        </w:rPr>
        <w:lastRenderedPageBreak/>
        <w:t>Recommendations</w:t>
      </w:r>
    </w:p>
    <w:p w:rsidR="00771BD6" w:rsidRDefault="00E7553A" w:rsidP="004E548F">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Penalties</w:t>
      </w:r>
    </w:p>
    <w:p w:rsidR="00771BD6" w:rsidRPr="00771BD6" w:rsidRDefault="00771BD6" w:rsidP="00771BD6">
      <w:pPr>
        <w:spacing w:after="0" w:line="240" w:lineRule="auto"/>
        <w:rPr>
          <w:rFonts w:ascii="Times New Roman" w:hAnsi="Times New Roman" w:cs="Times New Roman"/>
          <w:color w:val="000000"/>
          <w:sz w:val="24"/>
          <w:szCs w:val="24"/>
        </w:rPr>
      </w:pPr>
      <w:r w:rsidRPr="00771BD6">
        <w:rPr>
          <w:rFonts w:ascii="Times New Roman" w:hAnsi="Times New Roman" w:cs="Times New Roman"/>
          <w:color w:val="000000"/>
          <w:sz w:val="24"/>
          <w:szCs w:val="24"/>
        </w:rPr>
        <w:t xml:space="preserve">Staff recommends penalties of $100 for each of </w:t>
      </w:r>
      <w:r>
        <w:rPr>
          <w:rFonts w:ascii="Times New Roman" w:hAnsi="Times New Roman" w:cs="Times New Roman"/>
          <w:color w:val="000000"/>
          <w:sz w:val="24"/>
          <w:szCs w:val="24"/>
        </w:rPr>
        <w:t>five</w:t>
      </w:r>
      <w:r w:rsidRPr="00771BD6">
        <w:rPr>
          <w:rFonts w:ascii="Times New Roman" w:hAnsi="Times New Roman" w:cs="Times New Roman"/>
          <w:color w:val="000000"/>
          <w:sz w:val="24"/>
          <w:szCs w:val="24"/>
        </w:rPr>
        <w:t xml:space="preserve"> violations of </w:t>
      </w:r>
      <w:r>
        <w:rPr>
          <w:rFonts w:ascii="Times New Roman" w:hAnsi="Times New Roman" w:cs="Times New Roman"/>
          <w:color w:val="000000"/>
          <w:sz w:val="24"/>
          <w:szCs w:val="24"/>
        </w:rPr>
        <w:t>WAC 480-110-355(3)</w:t>
      </w:r>
      <w:r w:rsidRPr="00771BD6">
        <w:rPr>
          <w:rFonts w:ascii="Times New Roman" w:hAnsi="Times New Roman" w:cs="Times New Roman"/>
          <w:color w:val="000000"/>
          <w:sz w:val="24"/>
          <w:szCs w:val="24"/>
        </w:rPr>
        <w:t>, for a total of $</w:t>
      </w:r>
      <w:r>
        <w:rPr>
          <w:rFonts w:ascii="Times New Roman" w:hAnsi="Times New Roman" w:cs="Times New Roman"/>
          <w:color w:val="000000"/>
          <w:sz w:val="24"/>
          <w:szCs w:val="24"/>
        </w:rPr>
        <w:t>5</w:t>
      </w:r>
      <w:r w:rsidRPr="00771BD6">
        <w:rPr>
          <w:rFonts w:ascii="Times New Roman" w:hAnsi="Times New Roman" w:cs="Times New Roman"/>
          <w:color w:val="000000"/>
          <w:sz w:val="24"/>
          <w:szCs w:val="24"/>
        </w:rPr>
        <w:t>00, as follows:</w:t>
      </w:r>
    </w:p>
    <w:p w:rsidR="00771BD6" w:rsidRPr="00771BD6" w:rsidRDefault="00456395" w:rsidP="00456395">
      <w:pPr>
        <w:pStyle w:val="ListParagraph"/>
        <w:numPr>
          <w:ilvl w:val="0"/>
          <w:numId w:val="39"/>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w:t>
      </w:r>
      <w:r w:rsidR="00771BD6">
        <w:rPr>
          <w:rFonts w:ascii="Times New Roman" w:hAnsi="Times New Roman" w:cs="Times New Roman"/>
          <w:color w:val="000000"/>
          <w:sz w:val="24"/>
          <w:szCs w:val="24"/>
        </w:rPr>
        <w:t xml:space="preserve">a first </w:t>
      </w:r>
      <w:r w:rsidRPr="007728DB">
        <w:rPr>
          <w:rFonts w:ascii="Times New Roman" w:hAnsi="Times New Roman" w:cs="Times New Roman"/>
          <w:color w:val="000000"/>
          <w:sz w:val="24"/>
          <w:szCs w:val="24"/>
        </w:rPr>
        <w:t xml:space="preserve">written notice of disconnection, as required by </w:t>
      </w:r>
      <w:r w:rsidR="00E7553A">
        <w:rPr>
          <w:rFonts w:ascii="Times New Roman" w:hAnsi="Times New Roman" w:cs="Times New Roman"/>
          <w:sz w:val="24"/>
          <w:szCs w:val="24"/>
        </w:rPr>
        <w:t>WAC 480-110-355(3)(a)</w:t>
      </w:r>
      <w:r w:rsidR="00771BD6">
        <w:rPr>
          <w:rFonts w:ascii="Times New Roman" w:hAnsi="Times New Roman" w:cs="Times New Roman"/>
          <w:sz w:val="24"/>
          <w:szCs w:val="24"/>
        </w:rPr>
        <w:t>.</w:t>
      </w:r>
    </w:p>
    <w:p w:rsidR="00456395" w:rsidRPr="007728DB" w:rsidRDefault="00771BD6" w:rsidP="00456395">
      <w:pPr>
        <w:pStyle w:val="ListParagraph"/>
        <w:numPr>
          <w:ilvl w:val="0"/>
          <w:numId w:val="39"/>
        </w:num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$100 for failure to provide a second written notice of disconnection, as required by </w:t>
      </w:r>
      <w:r w:rsidR="00456395" w:rsidRPr="007728DB">
        <w:rPr>
          <w:rFonts w:ascii="Times New Roman" w:hAnsi="Times New Roman" w:cs="Times New Roman"/>
          <w:sz w:val="24"/>
          <w:szCs w:val="24"/>
        </w:rPr>
        <w:t>WAC 480-110-355(3)(b)</w:t>
      </w:r>
      <w:r>
        <w:rPr>
          <w:rFonts w:ascii="Times New Roman" w:hAnsi="Times New Roman" w:cs="Times New Roman"/>
          <w:sz w:val="24"/>
          <w:szCs w:val="24"/>
        </w:rPr>
        <w:t>.</w:t>
      </w:r>
    </w:p>
    <w:p w:rsidR="00456395" w:rsidRPr="007728DB" w:rsidRDefault="007728DB" w:rsidP="00456395">
      <w:pPr>
        <w:pStyle w:val="ListParagraph"/>
        <w:numPr>
          <w:ilvl w:val="0"/>
          <w:numId w:val="39"/>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a customer with eight days to pay before issuing a second notice, as required by </w:t>
      </w:r>
      <w:r w:rsidRPr="007728DB">
        <w:rPr>
          <w:rFonts w:ascii="Times New Roman" w:hAnsi="Times New Roman" w:cs="Times New Roman"/>
          <w:sz w:val="24"/>
          <w:szCs w:val="24"/>
        </w:rPr>
        <w:t>WAC 480-110-355(3)(a)(i).</w:t>
      </w:r>
    </w:p>
    <w:p w:rsidR="007728DB" w:rsidRPr="007728DB" w:rsidRDefault="007728DB" w:rsidP="00456395">
      <w:pPr>
        <w:pStyle w:val="ListParagraph"/>
        <w:numPr>
          <w:ilvl w:val="0"/>
          <w:numId w:val="39"/>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deliver a second notice to the customer with a deadline for compliance that is no less than </w:t>
      </w:r>
      <w:r w:rsidR="00771BD6">
        <w:rPr>
          <w:rFonts w:ascii="Times New Roman" w:hAnsi="Times New Roman" w:cs="Times New Roman"/>
          <w:sz w:val="24"/>
          <w:szCs w:val="24"/>
        </w:rPr>
        <w:t>24</w:t>
      </w:r>
      <w:r>
        <w:rPr>
          <w:rFonts w:ascii="Times New Roman" w:hAnsi="Times New Roman" w:cs="Times New Roman"/>
          <w:sz w:val="24"/>
          <w:szCs w:val="24"/>
        </w:rPr>
        <w:t xml:space="preserve"> hours after the time of delivery that allows the customer until 5:00 p.m. of the following day to comply, as required by </w:t>
      </w:r>
      <w:r w:rsidRPr="00263AE9">
        <w:rPr>
          <w:rFonts w:ascii="Times New Roman" w:hAnsi="Times New Roman" w:cs="Times New Roman"/>
          <w:sz w:val="24"/>
          <w:szCs w:val="24"/>
        </w:rPr>
        <w:t>WAC 480-110-355(3)(b)(i)</w:t>
      </w:r>
      <w:r>
        <w:rPr>
          <w:rFonts w:ascii="Times New Roman" w:hAnsi="Times New Roman" w:cs="Times New Roman"/>
          <w:sz w:val="24"/>
          <w:szCs w:val="24"/>
        </w:rPr>
        <w:t>.</w:t>
      </w:r>
    </w:p>
    <w:p w:rsidR="007728DB" w:rsidRPr="007728DB" w:rsidRDefault="00771BD6" w:rsidP="00456395">
      <w:pPr>
        <w:pStyle w:val="ListParagraph"/>
        <w:numPr>
          <w:ilvl w:val="0"/>
          <w:numId w:val="39"/>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allow a disconnect notice to expire after ten business days from the first day that the company may disconnect service, or make formal payment arrangements confirmed in writing by the company, as required by </w:t>
      </w:r>
      <w:r w:rsidR="007728DB" w:rsidRPr="00263AE9">
        <w:rPr>
          <w:rFonts w:ascii="Times New Roman" w:hAnsi="Times New Roman" w:cs="Times New Roman"/>
          <w:sz w:val="24"/>
          <w:szCs w:val="24"/>
        </w:rPr>
        <w:t>WAC 480-110-355(3)(c)(iii</w:t>
      </w:r>
      <w:r w:rsidR="007728DB">
        <w:rPr>
          <w:rFonts w:ascii="Times New Roman" w:hAnsi="Times New Roman" w:cs="Times New Roman"/>
          <w:sz w:val="24"/>
          <w:szCs w:val="24"/>
        </w:rPr>
        <w:t>)</w:t>
      </w:r>
      <w:r>
        <w:rPr>
          <w:rFonts w:ascii="Times New Roman" w:hAnsi="Times New Roman" w:cs="Times New Roman"/>
          <w:sz w:val="24"/>
          <w:szCs w:val="24"/>
        </w:rPr>
        <w:t>.</w:t>
      </w:r>
    </w:p>
    <w:p w:rsidR="007728DB" w:rsidRDefault="007728DB" w:rsidP="00771BD6">
      <w:pPr>
        <w:spacing w:after="0" w:line="240" w:lineRule="auto"/>
        <w:rPr>
          <w:rFonts w:ascii="Times New Roman" w:hAnsi="Times New Roman" w:cs="Times New Roman"/>
          <w:b/>
          <w:color w:val="000000"/>
          <w:sz w:val="24"/>
          <w:szCs w:val="24"/>
        </w:rPr>
      </w:pPr>
    </w:p>
    <w:p w:rsidR="0054152B" w:rsidRDefault="0054152B" w:rsidP="004E548F">
      <w:pPr>
        <w:spacing w:after="0" w:line="240" w:lineRule="auto"/>
        <w:rPr>
          <w:rFonts w:ascii="Times New Roman" w:hAnsi="Times New Roman"/>
          <w:sz w:val="24"/>
          <w:szCs w:val="24"/>
        </w:rPr>
      </w:pPr>
      <w:r>
        <w:rPr>
          <w:rFonts w:ascii="Times New Roman" w:hAnsi="Times New Roman"/>
          <w:sz w:val="24"/>
          <w:szCs w:val="24"/>
        </w:rPr>
        <w:t>Staff also recommends a</w:t>
      </w:r>
      <w:r w:rsidR="00FC480F">
        <w:rPr>
          <w:rFonts w:ascii="Times New Roman" w:hAnsi="Times New Roman"/>
          <w:sz w:val="24"/>
          <w:szCs w:val="24"/>
        </w:rPr>
        <w:t xml:space="preserve"> penalty of $100, for charging customers who did not have their service disconnected “turn off’ fees that are not set out in the company’s tariff, in violation of </w:t>
      </w:r>
      <w:r>
        <w:rPr>
          <w:rFonts w:ascii="Times New Roman" w:hAnsi="Times New Roman"/>
          <w:sz w:val="24"/>
          <w:szCs w:val="24"/>
        </w:rPr>
        <w:t>RCW 80.28.080</w:t>
      </w:r>
      <w:r w:rsidR="00FC480F">
        <w:rPr>
          <w:rFonts w:ascii="Times New Roman" w:hAnsi="Times New Roman"/>
          <w:sz w:val="24"/>
          <w:szCs w:val="24"/>
        </w:rPr>
        <w:t>.</w:t>
      </w:r>
    </w:p>
    <w:p w:rsidR="00791200" w:rsidRDefault="00791200" w:rsidP="004E548F">
      <w:pPr>
        <w:spacing w:after="0" w:line="240" w:lineRule="auto"/>
        <w:rPr>
          <w:rFonts w:ascii="Times New Roman" w:hAnsi="Times New Roman"/>
          <w:sz w:val="24"/>
          <w:szCs w:val="24"/>
        </w:rPr>
      </w:pPr>
    </w:p>
    <w:p w:rsidR="00771BD6" w:rsidRDefault="00771BD6" w:rsidP="004E548F">
      <w:pPr>
        <w:spacing w:after="0" w:line="240" w:lineRule="auto"/>
        <w:rPr>
          <w:rFonts w:ascii="Times New Roman" w:hAnsi="Times New Roman"/>
          <w:b/>
          <w:sz w:val="24"/>
          <w:szCs w:val="24"/>
        </w:rPr>
      </w:pPr>
      <w:r>
        <w:rPr>
          <w:rFonts w:ascii="Times New Roman" w:hAnsi="Times New Roman"/>
          <w:sz w:val="24"/>
          <w:szCs w:val="24"/>
        </w:rPr>
        <w:t>Because these are the first penalties the company has received for these particular violations, staff cited one violation for each violation category (rather than 1</w:t>
      </w:r>
      <w:r w:rsidR="00F979E0">
        <w:rPr>
          <w:rFonts w:ascii="Times New Roman" w:hAnsi="Times New Roman"/>
          <w:sz w:val="24"/>
          <w:szCs w:val="24"/>
        </w:rPr>
        <w:t>6</w:t>
      </w:r>
      <w:r>
        <w:rPr>
          <w:rFonts w:ascii="Times New Roman" w:hAnsi="Times New Roman"/>
          <w:sz w:val="24"/>
          <w:szCs w:val="24"/>
        </w:rPr>
        <w:t xml:space="preserve"> violations, which represents the actual number of violations of WAC 480-110-355(3)</w:t>
      </w:r>
      <w:r w:rsidR="00F979E0">
        <w:rPr>
          <w:rFonts w:ascii="Times New Roman" w:hAnsi="Times New Roman"/>
          <w:sz w:val="24"/>
          <w:szCs w:val="24"/>
        </w:rPr>
        <w:t xml:space="preserve"> and RCW 80.28.080</w:t>
      </w:r>
      <w:r w:rsidR="005D67AA">
        <w:rPr>
          <w:rFonts w:ascii="Times New Roman" w:hAnsi="Times New Roman"/>
          <w:sz w:val="24"/>
          <w:szCs w:val="24"/>
        </w:rPr>
        <w:t xml:space="preserve"> </w:t>
      </w:r>
      <w:r>
        <w:rPr>
          <w:rFonts w:ascii="Times New Roman" w:hAnsi="Times New Roman"/>
          <w:sz w:val="24"/>
          <w:szCs w:val="24"/>
        </w:rPr>
        <w:t xml:space="preserve">found by staff.) </w:t>
      </w:r>
      <w:r w:rsidRPr="003E1451">
        <w:rPr>
          <w:rFonts w:ascii="Times New Roman" w:hAnsi="Times New Roman"/>
          <w:b/>
          <w:sz w:val="24"/>
          <w:szCs w:val="24"/>
        </w:rPr>
        <w:t>Future violations wil</w:t>
      </w:r>
      <w:r>
        <w:rPr>
          <w:rFonts w:ascii="Times New Roman" w:hAnsi="Times New Roman"/>
          <w:b/>
          <w:sz w:val="24"/>
          <w:szCs w:val="24"/>
        </w:rPr>
        <w:t>l result in escalated penalties.</w:t>
      </w:r>
    </w:p>
    <w:p w:rsidR="00771BD6" w:rsidRDefault="00771BD6" w:rsidP="004E548F">
      <w:pPr>
        <w:spacing w:after="0" w:line="240" w:lineRule="auto"/>
        <w:rPr>
          <w:rFonts w:ascii="Times New Roman" w:hAnsi="Times New Roman"/>
          <w:b/>
          <w:sz w:val="24"/>
          <w:szCs w:val="24"/>
        </w:rPr>
      </w:pPr>
    </w:p>
    <w:p w:rsidR="00456395" w:rsidRDefault="00E7553A" w:rsidP="004E548F">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Customer Credits</w:t>
      </w:r>
      <w:r w:rsidR="008F7877" w:rsidRPr="008F7877">
        <w:rPr>
          <w:rFonts w:ascii="Times New Roman" w:hAnsi="Times New Roman" w:cs="Times New Roman"/>
          <w:b/>
          <w:color w:val="000000"/>
          <w:sz w:val="24"/>
          <w:szCs w:val="24"/>
        </w:rPr>
        <w:t xml:space="preserve"> </w:t>
      </w:r>
    </w:p>
    <w:p w:rsidR="005369A9" w:rsidRDefault="0072049C" w:rsidP="004E54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Because the company </w:t>
      </w:r>
      <w:r w:rsidR="00791200">
        <w:rPr>
          <w:rFonts w:ascii="Times New Roman" w:hAnsi="Times New Roman" w:cs="Times New Roman"/>
          <w:color w:val="000000"/>
          <w:sz w:val="24"/>
          <w:szCs w:val="24"/>
        </w:rPr>
        <w:t>assessed a “turn off” fee that is not provided for in its tariff and involved no disconnection of service</w:t>
      </w:r>
      <w:r>
        <w:rPr>
          <w:rFonts w:ascii="Times New Roman" w:hAnsi="Times New Roman" w:cs="Times New Roman"/>
          <w:color w:val="000000"/>
          <w:sz w:val="24"/>
          <w:szCs w:val="24"/>
        </w:rPr>
        <w:t xml:space="preserve">, staff </w:t>
      </w:r>
      <w:r w:rsidR="00E7553A">
        <w:rPr>
          <w:rFonts w:ascii="Times New Roman" w:hAnsi="Times New Roman" w:cs="Times New Roman"/>
          <w:color w:val="000000"/>
          <w:sz w:val="24"/>
          <w:szCs w:val="24"/>
        </w:rPr>
        <w:t>recommends</w:t>
      </w:r>
      <w:r>
        <w:rPr>
          <w:rFonts w:ascii="Times New Roman" w:hAnsi="Times New Roman" w:cs="Times New Roman"/>
          <w:color w:val="000000"/>
          <w:sz w:val="24"/>
          <w:szCs w:val="24"/>
        </w:rPr>
        <w:t xml:space="preserve"> that the company credit the five accounts for each improper fee, as follows:</w:t>
      </w:r>
      <w:r w:rsidR="00DA7108">
        <w:rPr>
          <w:rStyle w:val="FootnoteReference"/>
          <w:rFonts w:ascii="Times New Roman" w:hAnsi="Times New Roman" w:cs="Times New Roman"/>
          <w:color w:val="000000"/>
          <w:sz w:val="24"/>
          <w:szCs w:val="24"/>
        </w:rPr>
        <w:footnoteReference w:id="24"/>
      </w:r>
      <w:r>
        <w:rPr>
          <w:rFonts w:ascii="Times New Roman" w:hAnsi="Times New Roman" w:cs="Times New Roman"/>
          <w:color w:val="000000"/>
          <w:sz w:val="24"/>
          <w:szCs w:val="24"/>
        </w:rPr>
        <w:t xml:space="preserve"> </w:t>
      </w:r>
    </w:p>
    <w:p w:rsidR="006D03DA" w:rsidRPr="008F7877" w:rsidRDefault="006D03DA" w:rsidP="004E548F">
      <w:pPr>
        <w:spacing w:after="0" w:line="240" w:lineRule="auto"/>
        <w:rPr>
          <w:rFonts w:ascii="Times New Roman" w:hAnsi="Times New Roman" w:cs="Times New Roman"/>
          <w:b/>
          <w:color w:val="000000"/>
          <w:sz w:val="24"/>
          <w:szCs w:val="24"/>
          <w:u w:val="single"/>
        </w:rPr>
      </w:pPr>
    </w:p>
    <w:tbl>
      <w:tblPr>
        <w:tblStyle w:val="TableGrid"/>
        <w:tblW w:w="0" w:type="auto"/>
        <w:jc w:val="center"/>
        <w:tblLook w:val="04A0" w:firstRow="1" w:lastRow="0" w:firstColumn="1" w:lastColumn="0" w:noHBand="0" w:noVBand="1"/>
      </w:tblPr>
      <w:tblGrid>
        <w:gridCol w:w="1316"/>
        <w:gridCol w:w="1855"/>
      </w:tblGrid>
      <w:tr w:rsidR="00DA7108" w:rsidRPr="00FD057A" w:rsidTr="00FD057A">
        <w:trPr>
          <w:jc w:val="center"/>
        </w:trPr>
        <w:tc>
          <w:tcPr>
            <w:tcW w:w="1316" w:type="dxa"/>
            <w:shd w:val="clear" w:color="auto" w:fill="BFBFBF" w:themeFill="background1" w:themeFillShade="BF"/>
          </w:tcPr>
          <w:p w:rsidR="00DA7108" w:rsidRPr="00FD057A" w:rsidRDefault="00DA7108" w:rsidP="00DA7108">
            <w:pPr>
              <w:jc w:val="center"/>
              <w:rPr>
                <w:rFonts w:ascii="Times New Roman" w:hAnsi="Times New Roman" w:cs="Times New Roman"/>
                <w:b/>
                <w:color w:val="000000"/>
                <w:sz w:val="24"/>
                <w:szCs w:val="24"/>
              </w:rPr>
            </w:pPr>
            <w:r w:rsidRPr="00FD057A">
              <w:rPr>
                <w:rFonts w:ascii="Times New Roman" w:hAnsi="Times New Roman" w:cs="Times New Roman"/>
                <w:b/>
                <w:color w:val="000000"/>
                <w:sz w:val="24"/>
                <w:szCs w:val="24"/>
              </w:rPr>
              <w:t>Account</w:t>
            </w:r>
          </w:p>
        </w:tc>
        <w:tc>
          <w:tcPr>
            <w:tcW w:w="1855" w:type="dxa"/>
            <w:shd w:val="clear" w:color="auto" w:fill="BFBFBF" w:themeFill="background1" w:themeFillShade="BF"/>
          </w:tcPr>
          <w:p w:rsidR="00DA7108" w:rsidRPr="00FD057A" w:rsidRDefault="00DA7108" w:rsidP="00DA7108">
            <w:pPr>
              <w:jc w:val="center"/>
              <w:rPr>
                <w:rFonts w:ascii="Times New Roman" w:hAnsi="Times New Roman" w:cs="Times New Roman"/>
                <w:b/>
                <w:color w:val="000000"/>
                <w:sz w:val="24"/>
                <w:szCs w:val="24"/>
              </w:rPr>
            </w:pPr>
            <w:r w:rsidRPr="00FD057A">
              <w:rPr>
                <w:rFonts w:ascii="Times New Roman" w:hAnsi="Times New Roman" w:cs="Times New Roman"/>
                <w:b/>
                <w:color w:val="000000"/>
                <w:sz w:val="24"/>
                <w:szCs w:val="24"/>
              </w:rPr>
              <w:t>Credit Amount</w:t>
            </w:r>
          </w:p>
        </w:tc>
      </w:tr>
      <w:tr w:rsidR="00DA7108" w:rsidRPr="005369A9" w:rsidTr="00AF401E">
        <w:trPr>
          <w:trHeight w:hRule="exact" w:val="288"/>
          <w:jc w:val="center"/>
        </w:trPr>
        <w:tc>
          <w:tcPr>
            <w:tcW w:w="1316"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088</w:t>
            </w:r>
          </w:p>
        </w:tc>
        <w:tc>
          <w:tcPr>
            <w:tcW w:w="1855"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$50</w:t>
            </w:r>
          </w:p>
        </w:tc>
      </w:tr>
      <w:tr w:rsidR="00DA7108" w:rsidRPr="005369A9" w:rsidTr="00AF401E">
        <w:trPr>
          <w:trHeight w:hRule="exact" w:val="288"/>
          <w:jc w:val="center"/>
        </w:trPr>
        <w:tc>
          <w:tcPr>
            <w:tcW w:w="1316"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020</w:t>
            </w:r>
          </w:p>
        </w:tc>
        <w:tc>
          <w:tcPr>
            <w:tcW w:w="1855" w:type="dxa"/>
          </w:tcPr>
          <w:p w:rsidR="00DA7108" w:rsidRPr="00631102" w:rsidRDefault="00DA7108" w:rsidP="001140C2">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w:t>
            </w:r>
            <w:r w:rsidR="00B53AC6" w:rsidRPr="00631102">
              <w:rPr>
                <w:rFonts w:ascii="Times New Roman" w:hAnsi="Times New Roman" w:cs="Times New Roman"/>
                <w:color w:val="000000"/>
              </w:rPr>
              <w:t>50</w:t>
            </w:r>
          </w:p>
        </w:tc>
      </w:tr>
      <w:tr w:rsidR="00DA7108" w:rsidRPr="005369A9" w:rsidTr="00AF401E">
        <w:trPr>
          <w:trHeight w:hRule="exact" w:val="288"/>
          <w:jc w:val="center"/>
        </w:trPr>
        <w:tc>
          <w:tcPr>
            <w:tcW w:w="1316"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008</w:t>
            </w:r>
          </w:p>
        </w:tc>
        <w:tc>
          <w:tcPr>
            <w:tcW w:w="1855"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$50</w:t>
            </w:r>
          </w:p>
        </w:tc>
      </w:tr>
      <w:tr w:rsidR="00DA7108" w:rsidRPr="005369A9" w:rsidTr="00AF401E">
        <w:trPr>
          <w:trHeight w:hRule="exact" w:val="288"/>
          <w:jc w:val="center"/>
        </w:trPr>
        <w:tc>
          <w:tcPr>
            <w:tcW w:w="1316"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059</w:t>
            </w:r>
          </w:p>
        </w:tc>
        <w:tc>
          <w:tcPr>
            <w:tcW w:w="1855"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$50</w:t>
            </w:r>
          </w:p>
        </w:tc>
      </w:tr>
      <w:tr w:rsidR="00DA7108" w:rsidRPr="005369A9" w:rsidTr="00AF401E">
        <w:trPr>
          <w:trHeight w:hRule="exact" w:val="288"/>
          <w:jc w:val="center"/>
        </w:trPr>
        <w:tc>
          <w:tcPr>
            <w:tcW w:w="1316"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015</w:t>
            </w:r>
          </w:p>
        </w:tc>
        <w:tc>
          <w:tcPr>
            <w:tcW w:w="1855" w:type="dxa"/>
          </w:tcPr>
          <w:p w:rsidR="00DA7108" w:rsidRPr="00631102" w:rsidRDefault="00DA7108" w:rsidP="00DA7108">
            <w:pPr>
              <w:spacing w:after="200" w:line="276" w:lineRule="auto"/>
              <w:jc w:val="center"/>
              <w:rPr>
                <w:rFonts w:ascii="Times New Roman" w:hAnsi="Times New Roman" w:cs="Times New Roman"/>
                <w:color w:val="000000"/>
              </w:rPr>
            </w:pPr>
            <w:r w:rsidRPr="00631102">
              <w:rPr>
                <w:rFonts w:ascii="Times New Roman" w:hAnsi="Times New Roman" w:cs="Times New Roman"/>
                <w:color w:val="000000"/>
              </w:rPr>
              <w:t>$50</w:t>
            </w:r>
          </w:p>
        </w:tc>
      </w:tr>
    </w:tbl>
    <w:p w:rsidR="00B07379" w:rsidRDefault="00B07379" w:rsidP="004E548F">
      <w:pPr>
        <w:spacing w:after="0" w:line="240" w:lineRule="auto"/>
        <w:rPr>
          <w:rFonts w:ascii="Times New Roman" w:hAnsi="Times New Roman" w:cs="Times New Roman"/>
          <w:color w:val="000000"/>
          <w:sz w:val="24"/>
          <w:szCs w:val="24"/>
        </w:rPr>
      </w:pPr>
    </w:p>
    <w:p w:rsidR="004E548F" w:rsidRDefault="004E548F" w:rsidP="004E54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Staff also recommends that the company immediately cease assessing a fee for reconnection in cases where service is not disconnected.</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If the company wishes to assess a fee for </w:t>
      </w:r>
      <w:r w:rsidR="00CA161D">
        <w:rPr>
          <w:rFonts w:ascii="Times New Roman" w:hAnsi="Times New Roman" w:cs="Times New Roman"/>
          <w:color w:val="000000"/>
          <w:sz w:val="24"/>
          <w:szCs w:val="24"/>
        </w:rPr>
        <w:t>a</w:t>
      </w:r>
      <w:r>
        <w:rPr>
          <w:rFonts w:ascii="Times New Roman" w:hAnsi="Times New Roman" w:cs="Times New Roman"/>
          <w:color w:val="000000"/>
          <w:sz w:val="24"/>
          <w:szCs w:val="24"/>
        </w:rPr>
        <w:t xml:space="preserve"> disconnect visit, it </w:t>
      </w:r>
      <w:r w:rsidR="000E1F7D">
        <w:rPr>
          <w:rFonts w:ascii="Times New Roman" w:hAnsi="Times New Roman" w:cs="Times New Roman"/>
          <w:color w:val="000000"/>
          <w:sz w:val="24"/>
          <w:szCs w:val="24"/>
        </w:rPr>
        <w:t>must</w:t>
      </w:r>
      <w:r>
        <w:rPr>
          <w:rFonts w:ascii="Times New Roman" w:hAnsi="Times New Roman" w:cs="Times New Roman"/>
          <w:color w:val="000000"/>
          <w:sz w:val="24"/>
          <w:szCs w:val="24"/>
        </w:rPr>
        <w:t xml:space="preserve"> file </w:t>
      </w:r>
      <w:r w:rsidR="000E1F7D">
        <w:rPr>
          <w:rFonts w:ascii="Times New Roman" w:hAnsi="Times New Roman" w:cs="Times New Roman"/>
          <w:color w:val="000000"/>
          <w:sz w:val="24"/>
          <w:szCs w:val="24"/>
        </w:rPr>
        <w:t>a</w:t>
      </w:r>
      <w:r>
        <w:rPr>
          <w:rFonts w:ascii="Times New Roman" w:hAnsi="Times New Roman" w:cs="Times New Roman"/>
          <w:color w:val="000000"/>
          <w:sz w:val="24"/>
          <w:szCs w:val="24"/>
        </w:rPr>
        <w:t xml:space="preserve"> tariff revision.</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Further violations associated with the </w:t>
      </w:r>
      <w:r w:rsidR="00CA161D">
        <w:rPr>
          <w:rFonts w:ascii="Times New Roman" w:hAnsi="Times New Roman" w:cs="Times New Roman"/>
          <w:color w:val="000000"/>
          <w:sz w:val="24"/>
          <w:szCs w:val="24"/>
        </w:rPr>
        <w:t>amount of the company’s reconnection</w:t>
      </w:r>
      <w:r>
        <w:rPr>
          <w:rFonts w:ascii="Times New Roman" w:hAnsi="Times New Roman" w:cs="Times New Roman"/>
          <w:color w:val="000000"/>
          <w:sz w:val="24"/>
          <w:szCs w:val="24"/>
        </w:rPr>
        <w:t xml:space="preserve"> fee are referred to in the “Billed Rates” section of this report.</w:t>
      </w:r>
    </w:p>
    <w:p w:rsidR="004B7150" w:rsidRDefault="004B7150" w:rsidP="004E548F">
      <w:pPr>
        <w:spacing w:after="0" w:line="240" w:lineRule="auto"/>
        <w:rPr>
          <w:rFonts w:ascii="Times New Roman" w:hAnsi="Times New Roman" w:cs="Times New Roman"/>
          <w:color w:val="000000"/>
          <w:sz w:val="24"/>
          <w:szCs w:val="24"/>
        </w:rPr>
      </w:pPr>
    </w:p>
    <w:p w:rsidR="00F4552A" w:rsidRDefault="004B7150" w:rsidP="00F455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Staff also found that Rule 14 of Tariff WN-U1 contains rules for </w:t>
      </w:r>
      <w:r w:rsidR="000E1F7D">
        <w:rPr>
          <w:rFonts w:ascii="Times New Roman" w:hAnsi="Times New Roman" w:cs="Times New Roman"/>
          <w:color w:val="000000"/>
          <w:sz w:val="24"/>
          <w:szCs w:val="24"/>
        </w:rPr>
        <w:t>“</w:t>
      </w:r>
      <w:r>
        <w:rPr>
          <w:rFonts w:ascii="Times New Roman" w:hAnsi="Times New Roman" w:cs="Times New Roman"/>
          <w:color w:val="000000"/>
          <w:sz w:val="24"/>
          <w:szCs w:val="24"/>
        </w:rPr>
        <w:t>Discontinuance of Service</w:t>
      </w:r>
      <w:r w:rsidR="000E1F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0E1F7D">
        <w:rPr>
          <w:rFonts w:ascii="Times New Roman" w:hAnsi="Times New Roman" w:cs="Times New Roman"/>
          <w:color w:val="000000"/>
          <w:sz w:val="24"/>
          <w:szCs w:val="24"/>
        </w:rPr>
        <w:t xml:space="preserve">that </w:t>
      </w:r>
      <w:r>
        <w:rPr>
          <w:rFonts w:ascii="Times New Roman" w:hAnsi="Times New Roman" w:cs="Times New Roman"/>
          <w:color w:val="000000"/>
          <w:sz w:val="24"/>
          <w:szCs w:val="24"/>
        </w:rPr>
        <w:t>are no longer in compliance with WAC 480-110-355.</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Commission rules require that a company issue two written notices prior to disconnection.</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company’s tariff includes a telephone call as a valid form of notice.</w:t>
      </w:r>
      <w:r w:rsidR="007137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Staff recommends that the company file a tariff revision to update Rule 14 </w:t>
      </w:r>
      <w:r w:rsidR="00771BD6">
        <w:rPr>
          <w:rFonts w:ascii="Times New Roman" w:hAnsi="Times New Roman" w:cs="Times New Roman"/>
          <w:color w:val="000000"/>
          <w:sz w:val="24"/>
          <w:szCs w:val="24"/>
        </w:rPr>
        <w:t>to comply with WAC 480-110-355.</w:t>
      </w:r>
    </w:p>
    <w:p w:rsidR="004E548F" w:rsidRDefault="004E548F">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5D55A5" w:rsidRDefault="005D55A5" w:rsidP="0069514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SUMMARY OF RECOMMENDATIONS</w:t>
      </w:r>
    </w:p>
    <w:p w:rsidR="0013450F" w:rsidRDefault="0013450F" w:rsidP="0013450F">
      <w:pPr>
        <w:spacing w:after="0" w:line="240" w:lineRule="auto"/>
        <w:rPr>
          <w:rFonts w:ascii="Times New Roman" w:hAnsi="Times New Roman" w:cs="Times New Roman"/>
          <w:sz w:val="24"/>
          <w:szCs w:val="24"/>
        </w:rPr>
      </w:pPr>
    </w:p>
    <w:p w:rsidR="001373A5" w:rsidRPr="00226AD6" w:rsidRDefault="001373A5" w:rsidP="001373A5">
      <w:pPr>
        <w:spacing w:after="0" w:line="240" w:lineRule="auto"/>
        <w:rPr>
          <w:rFonts w:ascii="Times New Roman" w:hAnsi="Times New Roman" w:cs="Times New Roman"/>
          <w:sz w:val="24"/>
          <w:szCs w:val="24"/>
        </w:rPr>
      </w:pPr>
      <w:r w:rsidRPr="001373A5">
        <w:rPr>
          <w:rFonts w:ascii="Times New Roman" w:hAnsi="Times New Roman" w:cs="Times New Roman"/>
          <w:sz w:val="24"/>
          <w:szCs w:val="24"/>
        </w:rPr>
        <w:t xml:space="preserve">Revised Code of Washington (RCW) 80.04.405 authorizes the commission to assess penalties of $100 for violations of </w:t>
      </w:r>
      <w:r>
        <w:rPr>
          <w:rFonts w:ascii="Times New Roman" w:hAnsi="Times New Roman" w:cs="Times New Roman"/>
          <w:sz w:val="24"/>
          <w:szCs w:val="24"/>
        </w:rPr>
        <w:t>commission rules</w:t>
      </w:r>
      <w:r w:rsidRPr="001373A5">
        <w:rPr>
          <w:rFonts w:ascii="Times New Roman" w:hAnsi="Times New Roman" w:cs="Times New Roman"/>
          <w:sz w:val="24"/>
          <w:szCs w:val="24"/>
        </w:rPr>
        <w:t xml:space="preserve">. </w:t>
      </w:r>
      <w:r w:rsidRPr="00226AD6">
        <w:rPr>
          <w:rFonts w:ascii="Times New Roman" w:hAnsi="Times New Roman" w:cs="Times New Roman"/>
          <w:sz w:val="24"/>
          <w:szCs w:val="24"/>
        </w:rPr>
        <w:t>The commission also has the authority to assess penalties of up to $1,000 per violation, per day following a formal complaint and hearing.</w:t>
      </w:r>
      <w:r>
        <w:rPr>
          <w:rStyle w:val="FootnoteReference"/>
          <w:rFonts w:ascii="Times New Roman" w:hAnsi="Times New Roman" w:cs="Times New Roman"/>
          <w:sz w:val="24"/>
          <w:szCs w:val="24"/>
        </w:rPr>
        <w:footnoteReference w:id="25"/>
      </w:r>
    </w:p>
    <w:p w:rsidR="001373A5" w:rsidRPr="001373A5" w:rsidRDefault="001373A5" w:rsidP="001373A5">
      <w:pPr>
        <w:spacing w:after="0" w:line="240" w:lineRule="auto"/>
        <w:rPr>
          <w:rFonts w:ascii="Times New Roman" w:hAnsi="Times New Roman" w:cs="Times New Roman"/>
          <w:sz w:val="24"/>
          <w:szCs w:val="24"/>
        </w:rPr>
      </w:pPr>
      <w:r w:rsidRPr="001373A5">
        <w:rPr>
          <w:rFonts w:ascii="Times New Roman" w:hAnsi="Times New Roman" w:cs="Times New Roman"/>
          <w:sz w:val="24"/>
          <w:szCs w:val="24"/>
        </w:rPr>
        <w:t xml:space="preserve">Each violation is a separate and distinct offense and, in the case of a continuing violation, every day’s continuance is a separate and distinct violation. </w:t>
      </w:r>
    </w:p>
    <w:p w:rsidR="00C23394" w:rsidRDefault="00C23394" w:rsidP="00226AD6">
      <w:pPr>
        <w:spacing w:after="0" w:line="240" w:lineRule="auto"/>
        <w:rPr>
          <w:rFonts w:ascii="Times New Roman" w:hAnsi="Times New Roman" w:cs="Times New Roman"/>
          <w:sz w:val="24"/>
          <w:szCs w:val="24"/>
        </w:rPr>
      </w:pPr>
    </w:p>
    <w:p w:rsidR="00226AD6" w:rsidRPr="00226AD6" w:rsidRDefault="00226AD6" w:rsidP="00226AD6">
      <w:pPr>
        <w:spacing w:after="0" w:line="240" w:lineRule="auto"/>
        <w:rPr>
          <w:rFonts w:ascii="Times New Roman" w:hAnsi="Times New Roman" w:cs="Times New Roman"/>
          <w:sz w:val="24"/>
          <w:szCs w:val="24"/>
        </w:rPr>
      </w:pPr>
      <w:r w:rsidRPr="00226AD6">
        <w:rPr>
          <w:rFonts w:ascii="Times New Roman" w:hAnsi="Times New Roman" w:cs="Times New Roman"/>
          <w:sz w:val="24"/>
          <w:szCs w:val="24"/>
        </w:rPr>
        <w:t xml:space="preserve">In </w:t>
      </w:r>
      <w:r w:rsidR="000E1F7D">
        <w:rPr>
          <w:rFonts w:ascii="Times New Roman" w:hAnsi="Times New Roman" w:cs="Times New Roman"/>
          <w:sz w:val="24"/>
          <w:szCs w:val="24"/>
        </w:rPr>
        <w:t>this</w:t>
      </w:r>
      <w:r w:rsidR="000E1F7D" w:rsidRPr="00226AD6">
        <w:rPr>
          <w:rFonts w:ascii="Times New Roman" w:hAnsi="Times New Roman" w:cs="Times New Roman"/>
          <w:sz w:val="24"/>
          <w:szCs w:val="24"/>
        </w:rPr>
        <w:t xml:space="preserve"> </w:t>
      </w:r>
      <w:r w:rsidRPr="00226AD6">
        <w:rPr>
          <w:rFonts w:ascii="Times New Roman" w:hAnsi="Times New Roman" w:cs="Times New Roman"/>
          <w:sz w:val="24"/>
          <w:szCs w:val="24"/>
        </w:rPr>
        <w:t xml:space="preserve">investigation, staff documented </w:t>
      </w:r>
      <w:r w:rsidR="0025524D">
        <w:rPr>
          <w:rFonts w:ascii="Times New Roman" w:hAnsi="Times New Roman" w:cs="Times New Roman"/>
          <w:sz w:val="24"/>
          <w:szCs w:val="24"/>
        </w:rPr>
        <w:t>833</w:t>
      </w:r>
      <w:r w:rsidRPr="00226AD6">
        <w:rPr>
          <w:rFonts w:ascii="Times New Roman" w:hAnsi="Times New Roman" w:cs="Times New Roman"/>
          <w:sz w:val="24"/>
          <w:szCs w:val="24"/>
        </w:rPr>
        <w:t xml:space="preserve"> violations of WAC 480-110.</w:t>
      </w:r>
      <w:r w:rsidR="007137BA">
        <w:rPr>
          <w:rFonts w:ascii="Times New Roman" w:hAnsi="Times New Roman" w:cs="Times New Roman"/>
          <w:sz w:val="24"/>
          <w:szCs w:val="24"/>
        </w:rPr>
        <w:t xml:space="preserve"> </w:t>
      </w:r>
      <w:r w:rsidRPr="00226AD6">
        <w:rPr>
          <w:rFonts w:ascii="Times New Roman" w:hAnsi="Times New Roman" w:cs="Times New Roman"/>
          <w:sz w:val="24"/>
          <w:szCs w:val="24"/>
        </w:rPr>
        <w:t xml:space="preserve">Staff typically recommends a “per violation” penalty against a regulated company where the violations result in serious customer harm; for repeat violations of a rule after a company receives technical assistance from staff; or for intentional violations of commission laws or rules. </w:t>
      </w:r>
    </w:p>
    <w:p w:rsidR="001373A5" w:rsidRDefault="001373A5" w:rsidP="00226AD6">
      <w:pPr>
        <w:spacing w:after="0" w:line="240" w:lineRule="auto"/>
        <w:rPr>
          <w:rFonts w:ascii="Times New Roman" w:hAnsi="Times New Roman" w:cs="Times New Roman"/>
          <w:sz w:val="24"/>
          <w:szCs w:val="24"/>
        </w:rPr>
      </w:pPr>
    </w:p>
    <w:p w:rsidR="00226AD6" w:rsidRPr="00226AD6" w:rsidRDefault="00226AD6" w:rsidP="00226AD6">
      <w:pPr>
        <w:spacing w:after="0" w:line="240" w:lineRule="auto"/>
        <w:rPr>
          <w:rFonts w:ascii="Times New Roman" w:hAnsi="Times New Roman" w:cs="Times New Roman"/>
          <w:sz w:val="24"/>
          <w:szCs w:val="24"/>
        </w:rPr>
      </w:pPr>
      <w:r w:rsidRPr="000D281E">
        <w:rPr>
          <w:rFonts w:ascii="Times New Roman" w:hAnsi="Times New Roman" w:cs="Times New Roman"/>
          <w:sz w:val="24"/>
          <w:szCs w:val="24"/>
        </w:rPr>
        <w:t>In this case, staff recommends penalties of $100 for each category</w:t>
      </w:r>
      <w:r w:rsidR="00834E44" w:rsidRPr="000D281E">
        <w:rPr>
          <w:rFonts w:ascii="Times New Roman" w:hAnsi="Times New Roman" w:cs="Times New Roman"/>
          <w:sz w:val="24"/>
          <w:szCs w:val="24"/>
        </w:rPr>
        <w:t xml:space="preserve"> of</w:t>
      </w:r>
      <w:r w:rsidRPr="000D281E">
        <w:rPr>
          <w:rFonts w:ascii="Times New Roman" w:hAnsi="Times New Roman" w:cs="Times New Roman"/>
          <w:sz w:val="24"/>
          <w:szCs w:val="24"/>
        </w:rPr>
        <w:t xml:space="preserve"> </w:t>
      </w:r>
      <w:r w:rsidR="00834E44" w:rsidRPr="000D281E">
        <w:rPr>
          <w:rFonts w:ascii="Times New Roman" w:hAnsi="Times New Roman" w:cs="Times New Roman"/>
          <w:sz w:val="24"/>
          <w:szCs w:val="24"/>
        </w:rPr>
        <w:t>violation that staff believes has the most direct impact on the company’s customers, for</w:t>
      </w:r>
      <w:r w:rsidRPr="000D281E">
        <w:rPr>
          <w:rFonts w:ascii="Times New Roman" w:hAnsi="Times New Roman" w:cs="Times New Roman"/>
          <w:sz w:val="24"/>
          <w:szCs w:val="24"/>
        </w:rPr>
        <w:t xml:space="preserve"> a total of </w:t>
      </w:r>
      <w:r w:rsidR="00C23394" w:rsidRPr="000D281E">
        <w:rPr>
          <w:rFonts w:ascii="Times New Roman" w:hAnsi="Times New Roman" w:cs="Times New Roman"/>
          <w:sz w:val="24"/>
          <w:szCs w:val="24"/>
        </w:rPr>
        <w:t>$</w:t>
      </w:r>
      <w:r w:rsidR="000D281E" w:rsidRPr="000D281E">
        <w:rPr>
          <w:rFonts w:ascii="Times New Roman" w:hAnsi="Times New Roman" w:cs="Times New Roman"/>
          <w:sz w:val="24"/>
          <w:szCs w:val="24"/>
        </w:rPr>
        <w:t>1,</w:t>
      </w:r>
      <w:r w:rsidR="009D096A">
        <w:rPr>
          <w:rFonts w:ascii="Times New Roman" w:hAnsi="Times New Roman" w:cs="Times New Roman"/>
          <w:sz w:val="24"/>
          <w:szCs w:val="24"/>
        </w:rPr>
        <w:t>5</w:t>
      </w:r>
      <w:r w:rsidR="00774C4A" w:rsidRPr="000D281E">
        <w:rPr>
          <w:rFonts w:ascii="Times New Roman" w:hAnsi="Times New Roman" w:cs="Times New Roman"/>
          <w:sz w:val="24"/>
          <w:szCs w:val="24"/>
        </w:rPr>
        <w:t>00</w:t>
      </w:r>
      <w:r w:rsidRPr="000D281E">
        <w:rPr>
          <w:rFonts w:ascii="Times New Roman" w:hAnsi="Times New Roman" w:cs="Times New Roman"/>
          <w:sz w:val="24"/>
          <w:szCs w:val="24"/>
        </w:rPr>
        <w:t>.</w:t>
      </w:r>
      <w:r w:rsidRPr="000D281E">
        <w:rPr>
          <w:rStyle w:val="FootnoteReference"/>
          <w:rFonts w:ascii="Times New Roman" w:hAnsi="Times New Roman" w:cs="Times New Roman"/>
          <w:sz w:val="24"/>
          <w:szCs w:val="24"/>
        </w:rPr>
        <w:footnoteReference w:id="26"/>
      </w:r>
      <w:r w:rsidR="007137BA" w:rsidRPr="000D281E">
        <w:rPr>
          <w:rFonts w:ascii="Times New Roman" w:hAnsi="Times New Roman" w:cs="Times New Roman"/>
          <w:sz w:val="24"/>
          <w:szCs w:val="24"/>
        </w:rPr>
        <w:t xml:space="preserve"> </w:t>
      </w:r>
      <w:r w:rsidRPr="000D281E">
        <w:rPr>
          <w:rFonts w:ascii="Times New Roman" w:hAnsi="Times New Roman" w:cs="Times New Roman"/>
          <w:sz w:val="24"/>
          <w:szCs w:val="24"/>
        </w:rPr>
        <w:t>Staff believes the following factors support the recommended penalties:</w:t>
      </w:r>
    </w:p>
    <w:p w:rsidR="0013450F" w:rsidRDefault="0013450F" w:rsidP="0013450F">
      <w:pPr>
        <w:spacing w:after="0" w:line="240" w:lineRule="auto"/>
        <w:rPr>
          <w:rFonts w:ascii="Times New Roman" w:hAnsi="Times New Roman" w:cs="Times New Roman"/>
          <w:sz w:val="24"/>
          <w:szCs w:val="24"/>
        </w:rPr>
      </w:pPr>
    </w:p>
    <w:p w:rsidR="0013450F" w:rsidRPr="0013450F" w:rsidRDefault="0013450F" w:rsidP="0013450F">
      <w:pPr>
        <w:pStyle w:val="ListParagraph"/>
        <w:numPr>
          <w:ilvl w:val="0"/>
          <w:numId w:val="34"/>
        </w:numPr>
        <w:spacing w:after="0" w:line="240" w:lineRule="auto"/>
        <w:rPr>
          <w:rFonts w:ascii="Times New Roman" w:hAnsi="Times New Roman" w:cs="Times New Roman"/>
          <w:b/>
          <w:sz w:val="24"/>
          <w:szCs w:val="24"/>
        </w:rPr>
      </w:pPr>
      <w:r w:rsidRPr="0013450F">
        <w:rPr>
          <w:rFonts w:ascii="Times New Roman" w:hAnsi="Times New Roman" w:cs="Times New Roman"/>
          <w:b/>
          <w:sz w:val="24"/>
          <w:szCs w:val="24"/>
        </w:rPr>
        <w:t>How serious or harmful the violation is to public.</w:t>
      </w:r>
    </w:p>
    <w:p w:rsidR="0013450F" w:rsidRDefault="0013450F" w:rsidP="0013450F">
      <w:pPr>
        <w:spacing w:after="0" w:line="240" w:lineRule="auto"/>
        <w:rPr>
          <w:rFonts w:ascii="Times New Roman" w:hAnsi="Times New Roman" w:cs="Times New Roman"/>
          <w:sz w:val="24"/>
          <w:szCs w:val="24"/>
        </w:rPr>
      </w:pPr>
    </w:p>
    <w:p w:rsidR="0013450F" w:rsidRDefault="0013450F"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Eastwood Park collected late fees, reconnection fees and NSF fees at </w:t>
      </w:r>
      <w:r w:rsidR="000E1F7D">
        <w:rPr>
          <w:rFonts w:ascii="Times New Roman" w:hAnsi="Times New Roman" w:cs="Times New Roman"/>
          <w:sz w:val="24"/>
          <w:szCs w:val="24"/>
        </w:rPr>
        <w:t xml:space="preserve">unauthorized </w:t>
      </w:r>
      <w:r>
        <w:rPr>
          <w:rFonts w:ascii="Times New Roman" w:hAnsi="Times New Roman" w:cs="Times New Roman"/>
          <w:sz w:val="24"/>
          <w:szCs w:val="24"/>
        </w:rPr>
        <w:t xml:space="preserve">rates for </w:t>
      </w:r>
      <w:r w:rsidR="000D281E">
        <w:rPr>
          <w:rFonts w:ascii="Times New Roman" w:hAnsi="Times New Roman" w:cs="Times New Roman"/>
          <w:sz w:val="24"/>
          <w:szCs w:val="24"/>
        </w:rPr>
        <w:t>more than</w:t>
      </w:r>
      <w:r>
        <w:rPr>
          <w:rFonts w:ascii="Times New Roman" w:hAnsi="Times New Roman" w:cs="Times New Roman"/>
          <w:sz w:val="24"/>
          <w:szCs w:val="24"/>
        </w:rPr>
        <w:t xml:space="preserve"> two years.</w:t>
      </w:r>
      <w:r w:rsidR="007137BA">
        <w:rPr>
          <w:rFonts w:ascii="Times New Roman" w:hAnsi="Times New Roman" w:cs="Times New Roman"/>
          <w:sz w:val="24"/>
          <w:szCs w:val="24"/>
        </w:rPr>
        <w:t xml:space="preserve"> </w:t>
      </w:r>
      <w:r w:rsidR="008F7877">
        <w:rPr>
          <w:rFonts w:ascii="Times New Roman" w:hAnsi="Times New Roman" w:cs="Times New Roman"/>
          <w:sz w:val="24"/>
          <w:szCs w:val="24"/>
        </w:rPr>
        <w:t>Sixty-nine of the company’s 87 customers were affected.</w:t>
      </w:r>
      <w:r w:rsidR="007137BA">
        <w:rPr>
          <w:rFonts w:ascii="Times New Roman" w:hAnsi="Times New Roman" w:cs="Times New Roman"/>
          <w:sz w:val="24"/>
          <w:szCs w:val="24"/>
        </w:rPr>
        <w:t xml:space="preserve"> </w:t>
      </w:r>
      <w:r w:rsidR="00B463E3">
        <w:rPr>
          <w:rFonts w:ascii="Times New Roman" w:hAnsi="Times New Roman" w:cs="Times New Roman"/>
          <w:sz w:val="24"/>
          <w:szCs w:val="24"/>
        </w:rPr>
        <w:t>During that time, some</w:t>
      </w:r>
      <w:r>
        <w:rPr>
          <w:rFonts w:ascii="Times New Roman" w:hAnsi="Times New Roman" w:cs="Times New Roman"/>
          <w:sz w:val="24"/>
          <w:szCs w:val="24"/>
        </w:rPr>
        <w:t xml:space="preserve"> customers were </w:t>
      </w:r>
      <w:r w:rsidR="00722400">
        <w:rPr>
          <w:rFonts w:ascii="Times New Roman" w:hAnsi="Times New Roman" w:cs="Times New Roman"/>
          <w:sz w:val="24"/>
          <w:szCs w:val="24"/>
        </w:rPr>
        <w:t xml:space="preserve">charged </w:t>
      </w:r>
      <w:r w:rsidR="00226AD6">
        <w:rPr>
          <w:rFonts w:ascii="Times New Roman" w:hAnsi="Times New Roman" w:cs="Times New Roman"/>
          <w:sz w:val="24"/>
          <w:szCs w:val="24"/>
        </w:rPr>
        <w:t>in excess of</w:t>
      </w:r>
      <w:r w:rsidR="00722400">
        <w:rPr>
          <w:rFonts w:ascii="Times New Roman" w:hAnsi="Times New Roman" w:cs="Times New Roman"/>
          <w:sz w:val="24"/>
          <w:szCs w:val="24"/>
        </w:rPr>
        <w:t xml:space="preserve"> $200 more than the company was authorized to collect.</w:t>
      </w:r>
      <w:r w:rsidR="007137BA">
        <w:rPr>
          <w:rFonts w:ascii="Times New Roman" w:hAnsi="Times New Roman" w:cs="Times New Roman"/>
          <w:sz w:val="24"/>
          <w:szCs w:val="24"/>
        </w:rPr>
        <w:t xml:space="preserve"> </w:t>
      </w:r>
      <w:r w:rsidR="00722400">
        <w:rPr>
          <w:rFonts w:ascii="Times New Roman" w:hAnsi="Times New Roman" w:cs="Times New Roman"/>
          <w:sz w:val="24"/>
          <w:szCs w:val="24"/>
        </w:rPr>
        <w:t xml:space="preserve">These business practices </w:t>
      </w:r>
      <w:r w:rsidR="000D281E">
        <w:rPr>
          <w:rFonts w:ascii="Times New Roman" w:hAnsi="Times New Roman" w:cs="Times New Roman"/>
          <w:sz w:val="24"/>
          <w:szCs w:val="24"/>
        </w:rPr>
        <w:t>were</w:t>
      </w:r>
      <w:r w:rsidR="00722400">
        <w:rPr>
          <w:rFonts w:ascii="Times New Roman" w:hAnsi="Times New Roman" w:cs="Times New Roman"/>
          <w:sz w:val="24"/>
          <w:szCs w:val="24"/>
        </w:rPr>
        <w:t xml:space="preserve"> har</w:t>
      </w:r>
      <w:r w:rsidR="00226AD6">
        <w:rPr>
          <w:rFonts w:ascii="Times New Roman" w:hAnsi="Times New Roman" w:cs="Times New Roman"/>
          <w:sz w:val="24"/>
          <w:szCs w:val="24"/>
        </w:rPr>
        <w:t>mful to the company’s customers.</w:t>
      </w:r>
    </w:p>
    <w:p w:rsidR="0013450F" w:rsidRPr="0013450F" w:rsidRDefault="0013450F" w:rsidP="0013450F">
      <w:pPr>
        <w:spacing w:after="0" w:line="240" w:lineRule="auto"/>
        <w:rPr>
          <w:rFonts w:ascii="Times New Roman" w:hAnsi="Times New Roman" w:cs="Times New Roman"/>
          <w:sz w:val="24"/>
          <w:szCs w:val="24"/>
        </w:rPr>
      </w:pPr>
    </w:p>
    <w:p w:rsidR="0013450F" w:rsidRDefault="0013450F" w:rsidP="0013450F">
      <w:pPr>
        <w:pStyle w:val="ListParagraph"/>
        <w:numPr>
          <w:ilvl w:val="0"/>
          <w:numId w:val="34"/>
        </w:numPr>
        <w:spacing w:after="0" w:line="240" w:lineRule="auto"/>
        <w:rPr>
          <w:rFonts w:ascii="Times New Roman" w:hAnsi="Times New Roman" w:cs="Times New Roman"/>
          <w:b/>
          <w:sz w:val="24"/>
          <w:szCs w:val="24"/>
        </w:rPr>
      </w:pPr>
      <w:r w:rsidRPr="00722400">
        <w:rPr>
          <w:rFonts w:ascii="Times New Roman" w:hAnsi="Times New Roman" w:cs="Times New Roman"/>
          <w:b/>
          <w:sz w:val="24"/>
          <w:szCs w:val="24"/>
        </w:rPr>
        <w:t>Whether the violation is intentional.</w:t>
      </w:r>
    </w:p>
    <w:p w:rsidR="00722400" w:rsidRDefault="00722400" w:rsidP="00722400">
      <w:pPr>
        <w:spacing w:after="0" w:line="240" w:lineRule="auto"/>
        <w:rPr>
          <w:rFonts w:ascii="Times New Roman" w:hAnsi="Times New Roman" w:cs="Times New Roman"/>
          <w:b/>
          <w:sz w:val="24"/>
          <w:szCs w:val="24"/>
        </w:rPr>
      </w:pPr>
    </w:p>
    <w:p w:rsidR="00B463E3" w:rsidRDefault="00B463E3"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Following a </w:t>
      </w:r>
      <w:r w:rsidR="000D281E">
        <w:rPr>
          <w:rFonts w:ascii="Times New Roman" w:hAnsi="Times New Roman" w:cs="Times New Roman"/>
          <w:sz w:val="24"/>
          <w:szCs w:val="24"/>
        </w:rPr>
        <w:t>January</w:t>
      </w:r>
      <w:r w:rsidR="000E1F7D">
        <w:rPr>
          <w:rFonts w:ascii="Times New Roman" w:hAnsi="Times New Roman" w:cs="Times New Roman"/>
          <w:sz w:val="24"/>
          <w:szCs w:val="24"/>
        </w:rPr>
        <w:t xml:space="preserve"> </w:t>
      </w:r>
      <w:r>
        <w:rPr>
          <w:rFonts w:ascii="Times New Roman" w:hAnsi="Times New Roman" w:cs="Times New Roman"/>
          <w:sz w:val="24"/>
          <w:szCs w:val="24"/>
        </w:rPr>
        <w:t>2013 site visit, t</w:t>
      </w:r>
      <w:r w:rsidR="00722400">
        <w:rPr>
          <w:rFonts w:ascii="Times New Roman" w:hAnsi="Times New Roman" w:cs="Times New Roman"/>
          <w:sz w:val="24"/>
          <w:szCs w:val="24"/>
        </w:rPr>
        <w:t xml:space="preserve">he company </w:t>
      </w:r>
      <w:r w:rsidR="00E7553A">
        <w:rPr>
          <w:rFonts w:ascii="Times New Roman" w:hAnsi="Times New Roman" w:cs="Times New Roman"/>
          <w:sz w:val="24"/>
          <w:szCs w:val="24"/>
        </w:rPr>
        <w:t>failed to implement</w:t>
      </w:r>
      <w:r w:rsidR="00722400">
        <w:rPr>
          <w:rFonts w:ascii="Times New Roman" w:hAnsi="Times New Roman" w:cs="Times New Roman"/>
          <w:sz w:val="24"/>
          <w:szCs w:val="24"/>
        </w:rPr>
        <w:t xml:space="preserve"> staff technical assistance, and continued to charge rates in violation of its tariff. </w:t>
      </w:r>
      <w:r w:rsidR="000E1F7D">
        <w:rPr>
          <w:rFonts w:ascii="Times New Roman" w:hAnsi="Times New Roman" w:cs="Times New Roman"/>
          <w:sz w:val="24"/>
          <w:szCs w:val="24"/>
        </w:rPr>
        <w:t xml:space="preserve">This creates a presumption that the violations that continued after </w:t>
      </w:r>
      <w:r w:rsidR="000D281E">
        <w:rPr>
          <w:rFonts w:ascii="Times New Roman" w:hAnsi="Times New Roman" w:cs="Times New Roman"/>
          <w:sz w:val="24"/>
          <w:szCs w:val="24"/>
        </w:rPr>
        <w:t>January</w:t>
      </w:r>
      <w:r w:rsidR="000E1F7D">
        <w:rPr>
          <w:rFonts w:ascii="Times New Roman" w:hAnsi="Times New Roman" w:cs="Times New Roman"/>
          <w:sz w:val="24"/>
          <w:szCs w:val="24"/>
        </w:rPr>
        <w:t xml:space="preserve"> 2013 were intentional.</w:t>
      </w:r>
    </w:p>
    <w:p w:rsidR="00F7609C" w:rsidRPr="00722400" w:rsidRDefault="00F7609C" w:rsidP="00722400">
      <w:pPr>
        <w:spacing w:after="0" w:line="240" w:lineRule="auto"/>
        <w:rPr>
          <w:rFonts w:ascii="Times New Roman" w:hAnsi="Times New Roman" w:cs="Times New Roman"/>
          <w:sz w:val="24"/>
          <w:szCs w:val="24"/>
        </w:rPr>
      </w:pPr>
    </w:p>
    <w:p w:rsidR="0013450F" w:rsidRPr="00B463E3" w:rsidRDefault="0013450F" w:rsidP="0013450F">
      <w:pPr>
        <w:pStyle w:val="ListParagraph"/>
        <w:numPr>
          <w:ilvl w:val="0"/>
          <w:numId w:val="34"/>
        </w:numPr>
        <w:spacing w:after="0" w:line="240" w:lineRule="auto"/>
        <w:rPr>
          <w:rFonts w:ascii="Times New Roman" w:hAnsi="Times New Roman" w:cs="Times New Roman"/>
          <w:b/>
          <w:sz w:val="24"/>
          <w:szCs w:val="24"/>
        </w:rPr>
      </w:pPr>
      <w:r w:rsidRPr="00B463E3">
        <w:rPr>
          <w:rFonts w:ascii="Times New Roman" w:hAnsi="Times New Roman" w:cs="Times New Roman"/>
          <w:b/>
          <w:sz w:val="24"/>
          <w:szCs w:val="24"/>
        </w:rPr>
        <w:t>Whether the company self-reported the violation.</w:t>
      </w:r>
    </w:p>
    <w:p w:rsidR="00B463E3" w:rsidRDefault="00B463E3" w:rsidP="00B463E3">
      <w:pPr>
        <w:spacing w:after="0" w:line="240" w:lineRule="auto"/>
        <w:rPr>
          <w:rFonts w:ascii="Times New Roman" w:hAnsi="Times New Roman" w:cs="Times New Roman"/>
          <w:sz w:val="24"/>
          <w:szCs w:val="24"/>
        </w:rPr>
      </w:pPr>
    </w:p>
    <w:p w:rsidR="00B463E3" w:rsidRDefault="00B463E3"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company did not self-report any violations.</w:t>
      </w:r>
      <w:r w:rsidR="007137BA">
        <w:rPr>
          <w:rFonts w:ascii="Times New Roman" w:hAnsi="Times New Roman" w:cs="Times New Roman"/>
          <w:sz w:val="24"/>
          <w:szCs w:val="24"/>
        </w:rPr>
        <w:t xml:space="preserve"> </w:t>
      </w:r>
      <w:r w:rsidR="005A7119">
        <w:rPr>
          <w:rFonts w:ascii="Times New Roman" w:hAnsi="Times New Roman" w:cs="Times New Roman"/>
          <w:sz w:val="24"/>
          <w:szCs w:val="24"/>
        </w:rPr>
        <w:t>The violations became known to staff during a tariff filing and consumer complaint investigation.</w:t>
      </w:r>
    </w:p>
    <w:p w:rsidR="005A7119" w:rsidRPr="00B463E3" w:rsidRDefault="005A7119" w:rsidP="00B463E3">
      <w:pPr>
        <w:spacing w:after="0" w:line="240" w:lineRule="auto"/>
        <w:rPr>
          <w:rFonts w:ascii="Times New Roman" w:hAnsi="Times New Roman" w:cs="Times New Roman"/>
          <w:sz w:val="24"/>
          <w:szCs w:val="24"/>
        </w:rPr>
      </w:pPr>
    </w:p>
    <w:p w:rsidR="005A7119" w:rsidRDefault="0013450F" w:rsidP="005A7119">
      <w:pPr>
        <w:pStyle w:val="ListParagraph"/>
        <w:numPr>
          <w:ilvl w:val="0"/>
          <w:numId w:val="34"/>
        </w:numPr>
        <w:spacing w:after="0" w:line="240" w:lineRule="auto"/>
        <w:rPr>
          <w:rFonts w:ascii="Times New Roman" w:hAnsi="Times New Roman" w:cs="Times New Roman"/>
          <w:b/>
          <w:sz w:val="24"/>
          <w:szCs w:val="24"/>
        </w:rPr>
      </w:pPr>
      <w:r w:rsidRPr="005A7119">
        <w:rPr>
          <w:rFonts w:ascii="Times New Roman" w:hAnsi="Times New Roman" w:cs="Times New Roman"/>
          <w:b/>
          <w:sz w:val="24"/>
          <w:szCs w:val="24"/>
        </w:rPr>
        <w:t>Whether the company was cooperative and responsive.</w:t>
      </w:r>
    </w:p>
    <w:p w:rsidR="005A7119" w:rsidRPr="005A7119" w:rsidRDefault="005A7119" w:rsidP="005A7119">
      <w:pPr>
        <w:spacing w:after="0" w:line="240" w:lineRule="auto"/>
        <w:rPr>
          <w:rFonts w:ascii="Times New Roman" w:hAnsi="Times New Roman" w:cs="Times New Roman"/>
          <w:sz w:val="24"/>
          <w:szCs w:val="24"/>
        </w:rPr>
      </w:pPr>
    </w:p>
    <w:p w:rsidR="005A7119" w:rsidRDefault="005A7119" w:rsidP="000D281E">
      <w:pPr>
        <w:spacing w:after="0" w:line="240" w:lineRule="auto"/>
        <w:ind w:left="360"/>
        <w:rPr>
          <w:rFonts w:ascii="Times New Roman" w:hAnsi="Times New Roman" w:cs="Times New Roman"/>
          <w:sz w:val="24"/>
          <w:szCs w:val="24"/>
        </w:rPr>
      </w:pPr>
      <w:r w:rsidRPr="005A7119">
        <w:rPr>
          <w:rFonts w:ascii="Times New Roman" w:hAnsi="Times New Roman" w:cs="Times New Roman"/>
          <w:sz w:val="24"/>
          <w:szCs w:val="24"/>
        </w:rPr>
        <w:t>The company was cooperative and responsive during the investigation.</w:t>
      </w:r>
    </w:p>
    <w:p w:rsidR="005A7119" w:rsidRDefault="005A7119" w:rsidP="005A7119">
      <w:pPr>
        <w:spacing w:after="0" w:line="240" w:lineRule="auto"/>
        <w:rPr>
          <w:rFonts w:ascii="Times New Roman" w:hAnsi="Times New Roman" w:cs="Times New Roman"/>
          <w:sz w:val="24"/>
          <w:szCs w:val="24"/>
        </w:rPr>
      </w:pPr>
    </w:p>
    <w:p w:rsidR="009D096A" w:rsidRDefault="009D096A" w:rsidP="005A7119">
      <w:pPr>
        <w:spacing w:after="0" w:line="240" w:lineRule="auto"/>
        <w:rPr>
          <w:rFonts w:ascii="Times New Roman" w:hAnsi="Times New Roman" w:cs="Times New Roman"/>
          <w:sz w:val="24"/>
          <w:szCs w:val="24"/>
        </w:rPr>
      </w:pPr>
    </w:p>
    <w:p w:rsidR="009D096A" w:rsidRDefault="009D096A" w:rsidP="005A7119">
      <w:pPr>
        <w:spacing w:after="0" w:line="240" w:lineRule="auto"/>
        <w:rPr>
          <w:rFonts w:ascii="Times New Roman" w:hAnsi="Times New Roman" w:cs="Times New Roman"/>
          <w:sz w:val="24"/>
          <w:szCs w:val="24"/>
        </w:rPr>
      </w:pPr>
    </w:p>
    <w:p w:rsidR="009D096A" w:rsidRDefault="009D096A" w:rsidP="005A7119">
      <w:pPr>
        <w:spacing w:after="0" w:line="240" w:lineRule="auto"/>
        <w:rPr>
          <w:rFonts w:ascii="Times New Roman" w:hAnsi="Times New Roman" w:cs="Times New Roman"/>
          <w:sz w:val="24"/>
          <w:szCs w:val="24"/>
        </w:rPr>
      </w:pPr>
    </w:p>
    <w:p w:rsidR="009D096A" w:rsidRPr="005A7119" w:rsidRDefault="009D096A" w:rsidP="005A7119">
      <w:pPr>
        <w:spacing w:after="0" w:line="240" w:lineRule="auto"/>
        <w:rPr>
          <w:rFonts w:ascii="Times New Roman" w:hAnsi="Times New Roman" w:cs="Times New Roman"/>
          <w:sz w:val="24"/>
          <w:szCs w:val="24"/>
        </w:rPr>
      </w:pPr>
    </w:p>
    <w:p w:rsidR="005A7119" w:rsidRDefault="0013450F" w:rsidP="005A7119">
      <w:pPr>
        <w:pStyle w:val="ListParagraph"/>
        <w:numPr>
          <w:ilvl w:val="0"/>
          <w:numId w:val="34"/>
        </w:numPr>
        <w:spacing w:after="0" w:line="240" w:lineRule="auto"/>
        <w:rPr>
          <w:rFonts w:ascii="Times New Roman" w:hAnsi="Times New Roman" w:cs="Times New Roman"/>
          <w:b/>
          <w:sz w:val="24"/>
          <w:szCs w:val="24"/>
        </w:rPr>
      </w:pPr>
      <w:r w:rsidRPr="005A7119">
        <w:rPr>
          <w:rFonts w:ascii="Times New Roman" w:hAnsi="Times New Roman" w:cs="Times New Roman"/>
          <w:b/>
          <w:sz w:val="24"/>
          <w:szCs w:val="24"/>
        </w:rPr>
        <w:lastRenderedPageBreak/>
        <w:t>Whether the company promptly corrected the violations and remedied the impacts.</w:t>
      </w:r>
    </w:p>
    <w:p w:rsidR="005A7119" w:rsidRDefault="005A7119" w:rsidP="005A7119">
      <w:pPr>
        <w:spacing w:after="0" w:line="240" w:lineRule="auto"/>
        <w:rPr>
          <w:rFonts w:ascii="Times New Roman" w:hAnsi="Times New Roman" w:cs="Times New Roman"/>
          <w:b/>
          <w:sz w:val="24"/>
          <w:szCs w:val="24"/>
        </w:rPr>
      </w:pPr>
    </w:p>
    <w:p w:rsidR="00F7609C" w:rsidRDefault="005A7119"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Following </w:t>
      </w:r>
      <w:r w:rsidR="00F7609C">
        <w:rPr>
          <w:rFonts w:ascii="Times New Roman" w:hAnsi="Times New Roman" w:cs="Times New Roman"/>
          <w:sz w:val="24"/>
          <w:szCs w:val="24"/>
        </w:rPr>
        <w:t>the</w:t>
      </w:r>
      <w:r>
        <w:rPr>
          <w:rFonts w:ascii="Times New Roman" w:hAnsi="Times New Roman" w:cs="Times New Roman"/>
          <w:sz w:val="24"/>
          <w:szCs w:val="24"/>
        </w:rPr>
        <w:t xml:space="preserve"> 2013 tariff revision, the company allowed new usage rates to go into effect prematurely. </w:t>
      </w:r>
      <w:r w:rsidR="00F7609C">
        <w:rPr>
          <w:rFonts w:ascii="Times New Roman" w:hAnsi="Times New Roman" w:cs="Times New Roman"/>
          <w:sz w:val="24"/>
          <w:szCs w:val="24"/>
        </w:rPr>
        <w:t>When one customer brought the mistake to the company’s attention, and filed a</w:t>
      </w:r>
      <w:r w:rsidR="000E1F7D">
        <w:rPr>
          <w:rFonts w:ascii="Times New Roman" w:hAnsi="Times New Roman" w:cs="Times New Roman"/>
          <w:sz w:val="24"/>
          <w:szCs w:val="24"/>
        </w:rPr>
        <w:t>n</w:t>
      </w:r>
      <w:r w:rsidR="00F7609C">
        <w:rPr>
          <w:rFonts w:ascii="Times New Roman" w:hAnsi="Times New Roman" w:cs="Times New Roman"/>
          <w:sz w:val="24"/>
          <w:szCs w:val="24"/>
        </w:rPr>
        <w:t xml:space="preserve"> </w:t>
      </w:r>
      <w:r w:rsidR="000E1F7D">
        <w:rPr>
          <w:rFonts w:ascii="Times New Roman" w:hAnsi="Times New Roman" w:cs="Times New Roman"/>
          <w:sz w:val="24"/>
          <w:szCs w:val="24"/>
        </w:rPr>
        <w:t>in</w:t>
      </w:r>
      <w:r w:rsidR="00F7609C">
        <w:rPr>
          <w:rFonts w:ascii="Times New Roman" w:hAnsi="Times New Roman" w:cs="Times New Roman"/>
          <w:sz w:val="24"/>
          <w:szCs w:val="24"/>
        </w:rPr>
        <w:t>formal complaint with Consumer Protection staff</w:t>
      </w:r>
      <w:r w:rsidR="000E1F7D">
        <w:rPr>
          <w:rFonts w:ascii="Times New Roman" w:hAnsi="Times New Roman" w:cs="Times New Roman"/>
          <w:sz w:val="24"/>
          <w:szCs w:val="24"/>
        </w:rPr>
        <w:t>,</w:t>
      </w:r>
      <w:r w:rsidR="00F7609C">
        <w:rPr>
          <w:rFonts w:ascii="Times New Roman" w:hAnsi="Times New Roman" w:cs="Times New Roman"/>
          <w:sz w:val="24"/>
          <w:szCs w:val="24"/>
        </w:rPr>
        <w:t xml:space="preserve"> the company credited that individual’s account, but did not </w:t>
      </w:r>
      <w:r w:rsidR="000E1F7D">
        <w:rPr>
          <w:rFonts w:ascii="Times New Roman" w:hAnsi="Times New Roman" w:cs="Times New Roman"/>
          <w:sz w:val="24"/>
          <w:szCs w:val="24"/>
        </w:rPr>
        <w:t>disclose the number of</w:t>
      </w:r>
      <w:r w:rsidR="00F7609C">
        <w:rPr>
          <w:rFonts w:ascii="Times New Roman" w:hAnsi="Times New Roman" w:cs="Times New Roman"/>
          <w:sz w:val="24"/>
          <w:szCs w:val="24"/>
        </w:rPr>
        <w:t xml:space="preserve"> customers </w:t>
      </w:r>
      <w:r w:rsidR="000E1F7D">
        <w:rPr>
          <w:rFonts w:ascii="Times New Roman" w:hAnsi="Times New Roman" w:cs="Times New Roman"/>
          <w:sz w:val="24"/>
          <w:szCs w:val="24"/>
        </w:rPr>
        <w:t>a</w:t>
      </w:r>
      <w:r w:rsidR="00F7609C">
        <w:rPr>
          <w:rFonts w:ascii="Times New Roman" w:hAnsi="Times New Roman" w:cs="Times New Roman"/>
          <w:sz w:val="24"/>
          <w:szCs w:val="24"/>
        </w:rPr>
        <w:t>ffected by the mistake. The company did not take action to correct the mistake</w:t>
      </w:r>
      <w:r w:rsidR="000D281E">
        <w:rPr>
          <w:rFonts w:ascii="Times New Roman" w:hAnsi="Times New Roman" w:cs="Times New Roman"/>
          <w:sz w:val="24"/>
          <w:szCs w:val="24"/>
        </w:rPr>
        <w:t xml:space="preserve"> or credit all impacted customers</w:t>
      </w:r>
      <w:r w:rsidR="00F7609C">
        <w:rPr>
          <w:rFonts w:ascii="Times New Roman" w:hAnsi="Times New Roman" w:cs="Times New Roman"/>
          <w:sz w:val="24"/>
          <w:szCs w:val="24"/>
        </w:rPr>
        <w:t>.</w:t>
      </w:r>
    </w:p>
    <w:p w:rsidR="00F7609C" w:rsidRDefault="00F7609C" w:rsidP="000D281E">
      <w:pPr>
        <w:spacing w:after="0" w:line="240" w:lineRule="auto"/>
        <w:ind w:left="360"/>
        <w:rPr>
          <w:rFonts w:ascii="Times New Roman" w:hAnsi="Times New Roman" w:cs="Times New Roman"/>
          <w:sz w:val="24"/>
          <w:szCs w:val="24"/>
        </w:rPr>
      </w:pPr>
    </w:p>
    <w:p w:rsidR="00F7609C" w:rsidRDefault="000E1F7D"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Because t</w:t>
      </w:r>
      <w:r w:rsidR="00F7609C">
        <w:rPr>
          <w:rFonts w:ascii="Times New Roman" w:hAnsi="Times New Roman" w:cs="Times New Roman"/>
          <w:sz w:val="24"/>
          <w:szCs w:val="24"/>
        </w:rPr>
        <w:t>he company did</w:t>
      </w:r>
      <w:r>
        <w:rPr>
          <w:rFonts w:ascii="Times New Roman" w:hAnsi="Times New Roman" w:cs="Times New Roman"/>
          <w:sz w:val="24"/>
          <w:szCs w:val="24"/>
        </w:rPr>
        <w:t>, however,</w:t>
      </w:r>
      <w:r w:rsidR="00F7609C">
        <w:rPr>
          <w:rFonts w:ascii="Times New Roman" w:hAnsi="Times New Roman" w:cs="Times New Roman"/>
          <w:sz w:val="24"/>
          <w:szCs w:val="24"/>
        </w:rPr>
        <w:t xml:space="preserve"> take action to correct some of the form of bill violations addressed </w:t>
      </w:r>
      <w:r>
        <w:rPr>
          <w:rFonts w:ascii="Times New Roman" w:hAnsi="Times New Roman" w:cs="Times New Roman"/>
          <w:sz w:val="24"/>
          <w:szCs w:val="24"/>
        </w:rPr>
        <w:t>in the course of consumer complaint investigations,</w:t>
      </w:r>
      <w:r w:rsidR="00F7609C">
        <w:rPr>
          <w:rFonts w:ascii="Times New Roman" w:hAnsi="Times New Roman" w:cs="Times New Roman"/>
          <w:sz w:val="24"/>
          <w:szCs w:val="24"/>
        </w:rPr>
        <w:t xml:space="preserve"> staff is </w:t>
      </w:r>
      <w:r w:rsidR="00834E44">
        <w:rPr>
          <w:rFonts w:ascii="Times New Roman" w:hAnsi="Times New Roman" w:cs="Times New Roman"/>
          <w:sz w:val="24"/>
          <w:szCs w:val="24"/>
        </w:rPr>
        <w:t xml:space="preserve">not </w:t>
      </w:r>
      <w:r w:rsidR="00F7609C">
        <w:rPr>
          <w:rFonts w:ascii="Times New Roman" w:hAnsi="Times New Roman" w:cs="Times New Roman"/>
          <w:sz w:val="24"/>
          <w:szCs w:val="24"/>
        </w:rPr>
        <w:t xml:space="preserve">recommending penalties for </w:t>
      </w:r>
      <w:r w:rsidR="00834E44">
        <w:rPr>
          <w:rFonts w:ascii="Times New Roman" w:hAnsi="Times New Roman" w:cs="Times New Roman"/>
          <w:sz w:val="24"/>
          <w:szCs w:val="24"/>
        </w:rPr>
        <w:t>these violations</w:t>
      </w:r>
      <w:r w:rsidR="00F7609C">
        <w:rPr>
          <w:rFonts w:ascii="Times New Roman" w:hAnsi="Times New Roman" w:cs="Times New Roman"/>
          <w:sz w:val="24"/>
          <w:szCs w:val="24"/>
        </w:rPr>
        <w:t xml:space="preserve">. </w:t>
      </w:r>
    </w:p>
    <w:p w:rsidR="005A7119" w:rsidRPr="005A7119" w:rsidRDefault="005A7119" w:rsidP="005A7119">
      <w:pPr>
        <w:spacing w:after="0" w:line="240" w:lineRule="auto"/>
        <w:rPr>
          <w:rFonts w:ascii="Times New Roman" w:hAnsi="Times New Roman" w:cs="Times New Roman"/>
          <w:b/>
          <w:sz w:val="24"/>
          <w:szCs w:val="24"/>
        </w:rPr>
      </w:pPr>
    </w:p>
    <w:p w:rsidR="0013450F" w:rsidRDefault="0013450F" w:rsidP="0013450F">
      <w:pPr>
        <w:pStyle w:val="ListParagraph"/>
        <w:numPr>
          <w:ilvl w:val="0"/>
          <w:numId w:val="34"/>
        </w:numPr>
        <w:spacing w:after="0" w:line="240" w:lineRule="auto"/>
        <w:rPr>
          <w:rFonts w:ascii="Times New Roman" w:hAnsi="Times New Roman" w:cs="Times New Roman"/>
          <w:b/>
          <w:sz w:val="24"/>
          <w:szCs w:val="24"/>
        </w:rPr>
      </w:pPr>
      <w:r w:rsidRPr="00C23394">
        <w:rPr>
          <w:rFonts w:ascii="Times New Roman" w:hAnsi="Times New Roman" w:cs="Times New Roman"/>
          <w:b/>
          <w:sz w:val="24"/>
          <w:szCs w:val="24"/>
        </w:rPr>
        <w:t>The number of violations.</w:t>
      </w:r>
    </w:p>
    <w:p w:rsidR="00834E44" w:rsidRDefault="00834E44" w:rsidP="00834E44">
      <w:pPr>
        <w:spacing w:after="0" w:line="240" w:lineRule="auto"/>
        <w:rPr>
          <w:rFonts w:ascii="Times New Roman" w:hAnsi="Times New Roman" w:cs="Times New Roman"/>
          <w:b/>
          <w:sz w:val="24"/>
          <w:szCs w:val="24"/>
        </w:rPr>
      </w:pPr>
    </w:p>
    <w:p w:rsidR="00834E44" w:rsidRPr="00834E44" w:rsidRDefault="00834E44" w:rsidP="000D281E">
      <w:pPr>
        <w:spacing w:after="0" w:line="240" w:lineRule="auto"/>
        <w:ind w:left="360"/>
        <w:rPr>
          <w:rFonts w:ascii="Times New Roman" w:hAnsi="Times New Roman" w:cs="Times New Roman"/>
          <w:b/>
          <w:sz w:val="24"/>
          <w:szCs w:val="24"/>
        </w:rPr>
      </w:pPr>
      <w:r>
        <w:rPr>
          <w:rFonts w:ascii="Times New Roman" w:hAnsi="Times New Roman" w:cs="Times New Roman"/>
          <w:sz w:val="24"/>
          <w:szCs w:val="24"/>
        </w:rPr>
        <w:t>S</w:t>
      </w:r>
      <w:r w:rsidRPr="00226AD6">
        <w:rPr>
          <w:rFonts w:ascii="Times New Roman" w:hAnsi="Times New Roman" w:cs="Times New Roman"/>
          <w:sz w:val="24"/>
          <w:szCs w:val="24"/>
        </w:rPr>
        <w:t xml:space="preserve">taff </w:t>
      </w:r>
      <w:r>
        <w:rPr>
          <w:rFonts w:ascii="Times New Roman" w:hAnsi="Times New Roman" w:cs="Times New Roman"/>
          <w:sz w:val="24"/>
          <w:szCs w:val="24"/>
        </w:rPr>
        <w:t xml:space="preserve">has </w:t>
      </w:r>
      <w:r w:rsidRPr="00226AD6">
        <w:rPr>
          <w:rFonts w:ascii="Times New Roman" w:hAnsi="Times New Roman" w:cs="Times New Roman"/>
          <w:sz w:val="24"/>
          <w:szCs w:val="24"/>
        </w:rPr>
        <w:t xml:space="preserve">documented </w:t>
      </w:r>
      <w:r w:rsidR="0025524D" w:rsidRPr="0025524D">
        <w:rPr>
          <w:rFonts w:ascii="Times New Roman" w:hAnsi="Times New Roman" w:cs="Times New Roman"/>
          <w:sz w:val="24"/>
          <w:szCs w:val="24"/>
        </w:rPr>
        <w:t>833</w:t>
      </w:r>
      <w:r w:rsidRPr="0025524D">
        <w:rPr>
          <w:rFonts w:ascii="Times New Roman" w:hAnsi="Times New Roman" w:cs="Times New Roman"/>
          <w:sz w:val="24"/>
          <w:szCs w:val="24"/>
        </w:rPr>
        <w:t xml:space="preserve"> violations of</w:t>
      </w:r>
      <w:r w:rsidRPr="00226AD6">
        <w:rPr>
          <w:rFonts w:ascii="Times New Roman" w:hAnsi="Times New Roman" w:cs="Times New Roman"/>
          <w:sz w:val="24"/>
          <w:szCs w:val="24"/>
        </w:rPr>
        <w:t xml:space="preserve"> WAC 480-110</w:t>
      </w:r>
      <w:r>
        <w:rPr>
          <w:rFonts w:ascii="Times New Roman" w:hAnsi="Times New Roman" w:cs="Times New Roman"/>
          <w:sz w:val="24"/>
          <w:szCs w:val="24"/>
        </w:rPr>
        <w:t>, a large number of violations for the amount of data requested.</w:t>
      </w:r>
    </w:p>
    <w:p w:rsidR="005A7119" w:rsidRDefault="005A7119" w:rsidP="005A7119">
      <w:pPr>
        <w:pStyle w:val="ListParagraph"/>
        <w:spacing w:after="0" w:line="240" w:lineRule="auto"/>
        <w:rPr>
          <w:rFonts w:ascii="Times New Roman" w:hAnsi="Times New Roman" w:cs="Times New Roman"/>
          <w:sz w:val="24"/>
          <w:szCs w:val="24"/>
        </w:rPr>
      </w:pPr>
    </w:p>
    <w:p w:rsidR="00C23394" w:rsidRDefault="0013450F" w:rsidP="000E3A33">
      <w:pPr>
        <w:pStyle w:val="ListParagraph"/>
        <w:numPr>
          <w:ilvl w:val="0"/>
          <w:numId w:val="34"/>
        </w:numPr>
        <w:spacing w:after="0" w:line="240" w:lineRule="auto"/>
        <w:rPr>
          <w:rFonts w:ascii="Times New Roman" w:hAnsi="Times New Roman" w:cs="Times New Roman"/>
          <w:b/>
          <w:sz w:val="24"/>
          <w:szCs w:val="24"/>
        </w:rPr>
      </w:pPr>
      <w:r w:rsidRPr="005A7119">
        <w:rPr>
          <w:rFonts w:ascii="Times New Roman" w:hAnsi="Times New Roman" w:cs="Times New Roman"/>
          <w:b/>
          <w:sz w:val="24"/>
          <w:szCs w:val="24"/>
        </w:rPr>
        <w:t>The number of customers affected.</w:t>
      </w:r>
    </w:p>
    <w:p w:rsidR="00C23394" w:rsidRDefault="00C23394" w:rsidP="00C23394">
      <w:pPr>
        <w:spacing w:after="0" w:line="240" w:lineRule="auto"/>
        <w:rPr>
          <w:rFonts w:ascii="Times New Roman" w:hAnsi="Times New Roman" w:cs="Times New Roman"/>
          <w:sz w:val="24"/>
          <w:szCs w:val="24"/>
        </w:rPr>
      </w:pPr>
    </w:p>
    <w:p w:rsidR="005A7119" w:rsidRPr="000D281E" w:rsidRDefault="005A7119" w:rsidP="000D281E">
      <w:pPr>
        <w:spacing w:after="0" w:line="240" w:lineRule="auto"/>
        <w:ind w:left="360"/>
        <w:rPr>
          <w:rFonts w:ascii="Times New Roman" w:hAnsi="Times New Roman" w:cs="Times New Roman"/>
          <w:sz w:val="24"/>
          <w:szCs w:val="24"/>
        </w:rPr>
      </w:pPr>
      <w:r w:rsidRPr="00C23394">
        <w:rPr>
          <w:rFonts w:ascii="Times New Roman" w:hAnsi="Times New Roman" w:cs="Times New Roman"/>
          <w:sz w:val="24"/>
          <w:szCs w:val="24"/>
        </w:rPr>
        <w:t>The company has 87 customers</w:t>
      </w:r>
      <w:r w:rsidR="00A9668C">
        <w:rPr>
          <w:rFonts w:ascii="Times New Roman" w:hAnsi="Times New Roman" w:cs="Times New Roman"/>
          <w:sz w:val="24"/>
          <w:szCs w:val="24"/>
        </w:rPr>
        <w:t>; 69</w:t>
      </w:r>
      <w:r w:rsidR="000E3A33" w:rsidRPr="00C23394">
        <w:rPr>
          <w:rFonts w:ascii="Times New Roman" w:hAnsi="Times New Roman" w:cs="Times New Roman"/>
          <w:sz w:val="24"/>
          <w:szCs w:val="24"/>
        </w:rPr>
        <w:t xml:space="preserve"> of them were charged </w:t>
      </w:r>
      <w:r w:rsidR="00FE3A12">
        <w:rPr>
          <w:rFonts w:ascii="Times New Roman" w:hAnsi="Times New Roman" w:cs="Times New Roman"/>
          <w:sz w:val="24"/>
          <w:szCs w:val="24"/>
        </w:rPr>
        <w:t>unauthorized</w:t>
      </w:r>
      <w:r w:rsidR="000E3A33" w:rsidRPr="00C23394">
        <w:rPr>
          <w:rFonts w:ascii="Times New Roman" w:hAnsi="Times New Roman" w:cs="Times New Roman"/>
          <w:sz w:val="24"/>
          <w:szCs w:val="24"/>
        </w:rPr>
        <w:t xml:space="preserve"> rates for usage, late fees, reconnection fees or NSF fees.</w:t>
      </w:r>
      <w:r w:rsidR="007137BA">
        <w:rPr>
          <w:rFonts w:ascii="Times New Roman" w:hAnsi="Times New Roman" w:cs="Times New Roman"/>
          <w:sz w:val="24"/>
          <w:szCs w:val="24"/>
        </w:rPr>
        <w:t xml:space="preserve"> </w:t>
      </w:r>
      <w:r w:rsidR="00C23394" w:rsidRPr="00C23394">
        <w:rPr>
          <w:rFonts w:ascii="Times New Roman" w:hAnsi="Times New Roman" w:cs="Times New Roman"/>
          <w:sz w:val="24"/>
          <w:szCs w:val="24"/>
        </w:rPr>
        <w:t>All of them were affected by form of bill and access to information issues.</w:t>
      </w:r>
    </w:p>
    <w:p w:rsidR="00C23394" w:rsidRDefault="00C23394" w:rsidP="00C23394">
      <w:pPr>
        <w:pStyle w:val="ListParagraph"/>
        <w:spacing w:after="0" w:line="240" w:lineRule="auto"/>
        <w:rPr>
          <w:rFonts w:ascii="Times New Roman" w:hAnsi="Times New Roman" w:cs="Times New Roman"/>
          <w:b/>
          <w:sz w:val="24"/>
          <w:szCs w:val="24"/>
        </w:rPr>
      </w:pPr>
    </w:p>
    <w:p w:rsidR="000E3A33" w:rsidRPr="00C23394" w:rsidRDefault="000E3A33" w:rsidP="00C23394">
      <w:pPr>
        <w:pStyle w:val="ListParagraph"/>
        <w:numPr>
          <w:ilvl w:val="0"/>
          <w:numId w:val="34"/>
        </w:numPr>
        <w:spacing w:after="0" w:line="240" w:lineRule="auto"/>
        <w:rPr>
          <w:rFonts w:ascii="Times New Roman" w:hAnsi="Times New Roman" w:cs="Times New Roman"/>
          <w:b/>
          <w:sz w:val="24"/>
          <w:szCs w:val="24"/>
        </w:rPr>
      </w:pPr>
      <w:r w:rsidRPr="00C23394">
        <w:rPr>
          <w:rFonts w:ascii="Times New Roman" w:hAnsi="Times New Roman" w:cs="Times New Roman"/>
          <w:b/>
          <w:sz w:val="24"/>
          <w:szCs w:val="24"/>
        </w:rPr>
        <w:t>The likelihood of recurrence.</w:t>
      </w:r>
    </w:p>
    <w:p w:rsidR="000E3A33" w:rsidRDefault="000E3A33" w:rsidP="000E3A33">
      <w:pPr>
        <w:spacing w:after="0" w:line="240" w:lineRule="auto"/>
        <w:rPr>
          <w:rFonts w:ascii="Times New Roman" w:hAnsi="Times New Roman" w:cs="Times New Roman"/>
          <w:b/>
          <w:sz w:val="24"/>
          <w:szCs w:val="24"/>
        </w:rPr>
      </w:pPr>
    </w:p>
    <w:p w:rsidR="000E3A33" w:rsidRPr="000E3A33" w:rsidRDefault="000E3A33"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Staff does not believ</w:t>
      </w:r>
      <w:r w:rsidR="00C23394">
        <w:rPr>
          <w:rFonts w:ascii="Times New Roman" w:hAnsi="Times New Roman" w:cs="Times New Roman"/>
          <w:sz w:val="24"/>
          <w:szCs w:val="24"/>
        </w:rPr>
        <w:t>e the violations are likely to rec</w:t>
      </w:r>
      <w:r>
        <w:rPr>
          <w:rFonts w:ascii="Times New Roman" w:hAnsi="Times New Roman" w:cs="Times New Roman"/>
          <w:sz w:val="24"/>
          <w:szCs w:val="24"/>
        </w:rPr>
        <w:t>ur</w:t>
      </w:r>
      <w:r w:rsidR="00A9668C">
        <w:rPr>
          <w:rFonts w:ascii="Times New Roman" w:hAnsi="Times New Roman" w:cs="Times New Roman"/>
          <w:sz w:val="24"/>
          <w:szCs w:val="24"/>
        </w:rPr>
        <w:t xml:space="preserve"> provided</w:t>
      </w:r>
      <w:r w:rsidR="00834E44">
        <w:rPr>
          <w:rFonts w:ascii="Times New Roman" w:hAnsi="Times New Roman" w:cs="Times New Roman"/>
          <w:sz w:val="24"/>
          <w:szCs w:val="24"/>
        </w:rPr>
        <w:t xml:space="preserve"> the company takes action to implement staff’s recommendations.</w:t>
      </w:r>
    </w:p>
    <w:p w:rsidR="000E3A33" w:rsidRDefault="000E3A33" w:rsidP="000E3A33">
      <w:pPr>
        <w:pStyle w:val="ListParagraph"/>
        <w:spacing w:after="0" w:line="240" w:lineRule="auto"/>
        <w:rPr>
          <w:rFonts w:ascii="Times New Roman" w:hAnsi="Times New Roman" w:cs="Times New Roman"/>
          <w:sz w:val="24"/>
          <w:szCs w:val="24"/>
        </w:rPr>
      </w:pPr>
    </w:p>
    <w:p w:rsidR="0013450F" w:rsidRPr="000E3A33" w:rsidRDefault="0013450F" w:rsidP="0013450F">
      <w:pPr>
        <w:pStyle w:val="ListParagraph"/>
        <w:numPr>
          <w:ilvl w:val="0"/>
          <w:numId w:val="34"/>
        </w:numPr>
        <w:spacing w:after="0" w:line="240" w:lineRule="auto"/>
        <w:rPr>
          <w:rFonts w:ascii="Times New Roman" w:hAnsi="Times New Roman" w:cs="Times New Roman"/>
          <w:b/>
          <w:sz w:val="24"/>
          <w:szCs w:val="24"/>
        </w:rPr>
      </w:pPr>
      <w:r w:rsidRPr="000E3A33">
        <w:rPr>
          <w:rFonts w:ascii="Times New Roman" w:hAnsi="Times New Roman" w:cs="Times New Roman"/>
          <w:b/>
          <w:sz w:val="24"/>
          <w:szCs w:val="24"/>
        </w:rPr>
        <w:t>The company’s past performance regarding compliance, violations, and penalties.</w:t>
      </w:r>
    </w:p>
    <w:p w:rsidR="000E3A33" w:rsidRDefault="000E3A33" w:rsidP="000E3A33">
      <w:pPr>
        <w:spacing w:after="0" w:line="240" w:lineRule="auto"/>
        <w:rPr>
          <w:rFonts w:ascii="Times New Roman" w:hAnsi="Times New Roman" w:cs="Times New Roman"/>
          <w:sz w:val="24"/>
          <w:szCs w:val="24"/>
        </w:rPr>
      </w:pPr>
    </w:p>
    <w:p w:rsidR="000E3A33" w:rsidRDefault="000E3A33"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company has </w:t>
      </w:r>
      <w:r w:rsidR="00834E44">
        <w:rPr>
          <w:rFonts w:ascii="Times New Roman" w:hAnsi="Times New Roman" w:cs="Times New Roman"/>
          <w:sz w:val="24"/>
          <w:szCs w:val="24"/>
        </w:rPr>
        <w:t xml:space="preserve">a history of non-compliance, but has </w:t>
      </w:r>
      <w:r>
        <w:rPr>
          <w:rFonts w:ascii="Times New Roman" w:hAnsi="Times New Roman" w:cs="Times New Roman"/>
          <w:sz w:val="24"/>
          <w:szCs w:val="24"/>
        </w:rPr>
        <w:t>never been assessed penalties.</w:t>
      </w:r>
    </w:p>
    <w:p w:rsidR="000E3A33" w:rsidRPr="000E3A33" w:rsidRDefault="000E3A33" w:rsidP="000E3A33">
      <w:pPr>
        <w:spacing w:after="0" w:line="240" w:lineRule="auto"/>
        <w:rPr>
          <w:rFonts w:ascii="Times New Roman" w:hAnsi="Times New Roman" w:cs="Times New Roman"/>
          <w:sz w:val="24"/>
          <w:szCs w:val="24"/>
        </w:rPr>
      </w:pPr>
    </w:p>
    <w:p w:rsidR="0013450F" w:rsidRPr="00226AD6" w:rsidRDefault="0013450F" w:rsidP="0013450F">
      <w:pPr>
        <w:pStyle w:val="ListParagraph"/>
        <w:numPr>
          <w:ilvl w:val="0"/>
          <w:numId w:val="34"/>
        </w:numPr>
        <w:spacing w:after="0" w:line="240" w:lineRule="auto"/>
        <w:rPr>
          <w:rFonts w:ascii="Times New Roman" w:hAnsi="Times New Roman" w:cs="Times New Roman"/>
          <w:b/>
          <w:sz w:val="24"/>
          <w:szCs w:val="24"/>
        </w:rPr>
      </w:pPr>
      <w:r w:rsidRPr="00226AD6">
        <w:rPr>
          <w:rFonts w:ascii="Times New Roman" w:hAnsi="Times New Roman" w:cs="Times New Roman"/>
          <w:b/>
          <w:sz w:val="24"/>
          <w:szCs w:val="24"/>
        </w:rPr>
        <w:t>The company’s existing compliance program.</w:t>
      </w:r>
    </w:p>
    <w:p w:rsidR="000E3A33" w:rsidRDefault="000E3A33" w:rsidP="000E3A33">
      <w:pPr>
        <w:spacing w:after="0" w:line="240" w:lineRule="auto"/>
        <w:rPr>
          <w:rFonts w:ascii="Times New Roman" w:hAnsi="Times New Roman" w:cs="Times New Roman"/>
          <w:sz w:val="24"/>
          <w:szCs w:val="24"/>
        </w:rPr>
      </w:pPr>
    </w:p>
    <w:p w:rsidR="000E3A33" w:rsidRDefault="000E3A33"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company has no compliance program in place.</w:t>
      </w:r>
    </w:p>
    <w:p w:rsidR="00226AD6" w:rsidRPr="000E3A33" w:rsidRDefault="00226AD6" w:rsidP="000E3A33">
      <w:pPr>
        <w:spacing w:after="0" w:line="240" w:lineRule="auto"/>
        <w:rPr>
          <w:rFonts w:ascii="Times New Roman" w:hAnsi="Times New Roman" w:cs="Times New Roman"/>
          <w:sz w:val="24"/>
          <w:szCs w:val="24"/>
        </w:rPr>
      </w:pPr>
    </w:p>
    <w:p w:rsidR="0013450F" w:rsidRPr="00226AD6" w:rsidRDefault="0013450F" w:rsidP="0013450F">
      <w:pPr>
        <w:pStyle w:val="ListParagraph"/>
        <w:numPr>
          <w:ilvl w:val="0"/>
          <w:numId w:val="34"/>
        </w:numPr>
        <w:spacing w:after="0" w:line="240" w:lineRule="auto"/>
        <w:rPr>
          <w:rFonts w:ascii="Times New Roman" w:hAnsi="Times New Roman" w:cs="Times New Roman"/>
          <w:b/>
          <w:sz w:val="24"/>
          <w:szCs w:val="24"/>
        </w:rPr>
      </w:pPr>
      <w:r w:rsidRPr="00226AD6">
        <w:rPr>
          <w:rFonts w:ascii="Times New Roman" w:hAnsi="Times New Roman" w:cs="Times New Roman"/>
          <w:b/>
          <w:sz w:val="24"/>
          <w:szCs w:val="24"/>
        </w:rPr>
        <w:t>The size of the company.</w:t>
      </w:r>
    </w:p>
    <w:p w:rsidR="004520C3" w:rsidRDefault="004520C3" w:rsidP="004520C3">
      <w:pPr>
        <w:spacing w:after="0" w:line="240" w:lineRule="auto"/>
        <w:rPr>
          <w:rFonts w:ascii="Times New Roman" w:hAnsi="Times New Roman" w:cs="Times New Roman"/>
          <w:sz w:val="24"/>
          <w:szCs w:val="24"/>
        </w:rPr>
      </w:pPr>
    </w:p>
    <w:p w:rsidR="00226AD6" w:rsidRDefault="00226AD6" w:rsidP="000D281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company’s</w:t>
      </w:r>
      <w:r w:rsidR="000D281E">
        <w:rPr>
          <w:rFonts w:ascii="Times New Roman" w:hAnsi="Times New Roman" w:cs="Times New Roman"/>
          <w:sz w:val="24"/>
          <w:szCs w:val="24"/>
        </w:rPr>
        <w:t xml:space="preserve"> gross revenue was $43,876</w:t>
      </w:r>
      <w:r>
        <w:rPr>
          <w:rFonts w:ascii="Times New Roman" w:hAnsi="Times New Roman" w:cs="Times New Roman"/>
          <w:sz w:val="24"/>
          <w:szCs w:val="24"/>
        </w:rPr>
        <w:t xml:space="preserve"> in 2010</w:t>
      </w:r>
      <w:r w:rsidR="00C23394">
        <w:rPr>
          <w:rFonts w:ascii="Times New Roman" w:hAnsi="Times New Roman" w:cs="Times New Roman"/>
          <w:sz w:val="24"/>
          <w:szCs w:val="24"/>
        </w:rPr>
        <w:t>;</w:t>
      </w:r>
      <w:r w:rsidR="000D281E">
        <w:rPr>
          <w:rFonts w:ascii="Times New Roman" w:hAnsi="Times New Roman" w:cs="Times New Roman"/>
          <w:sz w:val="24"/>
          <w:szCs w:val="24"/>
        </w:rPr>
        <w:t xml:space="preserve"> $39,431</w:t>
      </w:r>
      <w:r>
        <w:rPr>
          <w:rFonts w:ascii="Times New Roman" w:hAnsi="Times New Roman" w:cs="Times New Roman"/>
          <w:sz w:val="24"/>
          <w:szCs w:val="24"/>
        </w:rPr>
        <w:t xml:space="preserve"> in 2011</w:t>
      </w:r>
      <w:r w:rsidR="00C23394">
        <w:rPr>
          <w:rFonts w:ascii="Times New Roman" w:hAnsi="Times New Roman" w:cs="Times New Roman"/>
          <w:sz w:val="24"/>
          <w:szCs w:val="24"/>
        </w:rPr>
        <w:t>;</w:t>
      </w:r>
      <w:r>
        <w:rPr>
          <w:rFonts w:ascii="Times New Roman" w:hAnsi="Times New Roman" w:cs="Times New Roman"/>
          <w:sz w:val="24"/>
          <w:szCs w:val="24"/>
        </w:rPr>
        <w:t xml:space="preserve"> $40,841.48 in 2012</w:t>
      </w:r>
      <w:r w:rsidR="00356C17">
        <w:rPr>
          <w:rFonts w:ascii="Times New Roman" w:hAnsi="Times New Roman" w:cs="Times New Roman"/>
          <w:sz w:val="24"/>
          <w:szCs w:val="24"/>
        </w:rPr>
        <w:t>; and $41,727.40 in 2013</w:t>
      </w:r>
      <w:r>
        <w:rPr>
          <w:rFonts w:ascii="Times New Roman" w:hAnsi="Times New Roman" w:cs="Times New Roman"/>
          <w:sz w:val="24"/>
          <w:szCs w:val="24"/>
        </w:rPr>
        <w:t>.</w:t>
      </w:r>
      <w:r w:rsidR="007137BA">
        <w:rPr>
          <w:rFonts w:ascii="Times New Roman" w:hAnsi="Times New Roman" w:cs="Times New Roman"/>
          <w:sz w:val="24"/>
          <w:szCs w:val="24"/>
        </w:rPr>
        <w:t xml:space="preserve"> </w:t>
      </w:r>
      <w:r>
        <w:rPr>
          <w:rFonts w:ascii="Times New Roman" w:hAnsi="Times New Roman" w:cs="Times New Roman"/>
          <w:sz w:val="24"/>
          <w:szCs w:val="24"/>
        </w:rPr>
        <w:t xml:space="preserve">Staff believes </w:t>
      </w:r>
      <w:r w:rsidR="00A9668C">
        <w:rPr>
          <w:rFonts w:ascii="Times New Roman" w:hAnsi="Times New Roman" w:cs="Times New Roman"/>
          <w:sz w:val="24"/>
          <w:szCs w:val="24"/>
        </w:rPr>
        <w:t>the</w:t>
      </w:r>
      <w:r>
        <w:rPr>
          <w:rFonts w:ascii="Times New Roman" w:hAnsi="Times New Roman" w:cs="Times New Roman"/>
          <w:sz w:val="24"/>
          <w:szCs w:val="24"/>
        </w:rPr>
        <w:t xml:space="preserve"> penalt</w:t>
      </w:r>
      <w:r w:rsidR="00A9668C">
        <w:rPr>
          <w:rFonts w:ascii="Times New Roman" w:hAnsi="Times New Roman" w:cs="Times New Roman"/>
          <w:sz w:val="24"/>
          <w:szCs w:val="24"/>
        </w:rPr>
        <w:t>y</w:t>
      </w:r>
      <w:r>
        <w:rPr>
          <w:rFonts w:ascii="Times New Roman" w:hAnsi="Times New Roman" w:cs="Times New Roman"/>
          <w:sz w:val="24"/>
          <w:szCs w:val="24"/>
        </w:rPr>
        <w:t xml:space="preserve"> </w:t>
      </w:r>
      <w:r w:rsidR="00A9668C">
        <w:rPr>
          <w:rFonts w:ascii="Times New Roman" w:hAnsi="Times New Roman" w:cs="Times New Roman"/>
          <w:sz w:val="24"/>
          <w:szCs w:val="24"/>
        </w:rPr>
        <w:t xml:space="preserve">recommendation is appropriate given the </w:t>
      </w:r>
      <w:r w:rsidR="00C23394">
        <w:rPr>
          <w:rFonts w:ascii="Times New Roman" w:hAnsi="Times New Roman" w:cs="Times New Roman"/>
          <w:sz w:val="24"/>
          <w:szCs w:val="24"/>
        </w:rPr>
        <w:t xml:space="preserve">size of the </w:t>
      </w:r>
      <w:r>
        <w:rPr>
          <w:rFonts w:ascii="Times New Roman" w:hAnsi="Times New Roman" w:cs="Times New Roman"/>
          <w:sz w:val="24"/>
          <w:szCs w:val="24"/>
        </w:rPr>
        <w:t>company.</w:t>
      </w:r>
    </w:p>
    <w:p w:rsidR="00226AD6" w:rsidRDefault="00226AD6" w:rsidP="00226AD6">
      <w:pPr>
        <w:spacing w:after="0" w:line="240" w:lineRule="auto"/>
        <w:rPr>
          <w:rFonts w:ascii="Times New Roman" w:hAnsi="Times New Roman" w:cs="Times New Roman"/>
          <w:sz w:val="24"/>
          <w:szCs w:val="24"/>
        </w:rPr>
      </w:pPr>
    </w:p>
    <w:p w:rsidR="000D281E" w:rsidRDefault="000D281E">
      <w:pPr>
        <w:rPr>
          <w:rFonts w:ascii="Times New Roman" w:hAnsi="Times New Roman" w:cs="Times New Roman"/>
          <w:b/>
          <w:sz w:val="24"/>
          <w:szCs w:val="24"/>
        </w:rPr>
      </w:pPr>
      <w:r>
        <w:rPr>
          <w:rFonts w:ascii="Times New Roman" w:hAnsi="Times New Roman" w:cs="Times New Roman"/>
          <w:b/>
          <w:sz w:val="24"/>
          <w:szCs w:val="24"/>
        </w:rPr>
        <w:br w:type="page"/>
      </w:r>
    </w:p>
    <w:p w:rsidR="00226AD6" w:rsidRPr="000D281E" w:rsidRDefault="00226AD6" w:rsidP="004520C3">
      <w:pPr>
        <w:spacing w:after="0" w:line="240" w:lineRule="auto"/>
        <w:rPr>
          <w:rFonts w:ascii="Times New Roman" w:hAnsi="Times New Roman" w:cs="Times New Roman"/>
          <w:b/>
          <w:sz w:val="24"/>
          <w:szCs w:val="24"/>
        </w:rPr>
      </w:pPr>
      <w:r w:rsidRPr="000D281E">
        <w:rPr>
          <w:rFonts w:ascii="Times New Roman" w:hAnsi="Times New Roman" w:cs="Times New Roman"/>
          <w:b/>
          <w:sz w:val="24"/>
          <w:szCs w:val="24"/>
        </w:rPr>
        <w:lastRenderedPageBreak/>
        <w:t>Recommendation</w:t>
      </w:r>
    </w:p>
    <w:p w:rsidR="001373A5" w:rsidRPr="001373A5" w:rsidRDefault="00E7553A" w:rsidP="00226AD6">
      <w:pPr>
        <w:spacing w:after="0" w:line="240" w:lineRule="auto"/>
        <w:rPr>
          <w:rFonts w:ascii="Times New Roman" w:hAnsi="Times New Roman" w:cs="Times New Roman"/>
          <w:b/>
          <w:sz w:val="24"/>
          <w:szCs w:val="24"/>
        </w:rPr>
      </w:pPr>
      <w:r>
        <w:rPr>
          <w:rFonts w:ascii="Times New Roman" w:hAnsi="Times New Roman" w:cs="Times New Roman"/>
          <w:b/>
          <w:sz w:val="24"/>
          <w:szCs w:val="24"/>
        </w:rPr>
        <w:t>Penalties</w:t>
      </w:r>
    </w:p>
    <w:p w:rsidR="00226AD6" w:rsidRDefault="00226AD6" w:rsidP="00226AD6">
      <w:pPr>
        <w:spacing w:after="0" w:line="240" w:lineRule="auto"/>
        <w:rPr>
          <w:rFonts w:ascii="Times New Roman" w:hAnsi="Times New Roman" w:cs="Times New Roman"/>
          <w:sz w:val="24"/>
          <w:szCs w:val="24"/>
        </w:rPr>
      </w:pPr>
      <w:r w:rsidRPr="0013450F">
        <w:rPr>
          <w:rFonts w:ascii="Times New Roman" w:hAnsi="Times New Roman" w:cs="Times New Roman"/>
          <w:sz w:val="24"/>
          <w:szCs w:val="24"/>
        </w:rPr>
        <w:t>Staff recommends a total penalty of $</w:t>
      </w:r>
      <w:r w:rsidR="000D281E">
        <w:rPr>
          <w:rFonts w:ascii="Times New Roman" w:hAnsi="Times New Roman" w:cs="Times New Roman"/>
          <w:sz w:val="24"/>
          <w:szCs w:val="24"/>
        </w:rPr>
        <w:t>1,</w:t>
      </w:r>
      <w:r w:rsidR="009D096A">
        <w:rPr>
          <w:rFonts w:ascii="Times New Roman" w:hAnsi="Times New Roman" w:cs="Times New Roman"/>
          <w:sz w:val="24"/>
          <w:szCs w:val="24"/>
        </w:rPr>
        <w:t>5</w:t>
      </w:r>
      <w:r w:rsidR="00774C4A">
        <w:rPr>
          <w:rFonts w:ascii="Times New Roman" w:hAnsi="Times New Roman" w:cs="Times New Roman"/>
          <w:sz w:val="24"/>
          <w:szCs w:val="24"/>
        </w:rPr>
        <w:t>00</w:t>
      </w:r>
      <w:r w:rsidRPr="0013450F">
        <w:rPr>
          <w:rFonts w:ascii="Times New Roman" w:hAnsi="Times New Roman" w:cs="Times New Roman"/>
          <w:sz w:val="24"/>
          <w:szCs w:val="24"/>
        </w:rPr>
        <w:t xml:space="preserve"> be imposed against Eastwood Park, for the following violations:</w:t>
      </w:r>
    </w:p>
    <w:p w:rsidR="00226AD6" w:rsidRPr="00226AD6" w:rsidRDefault="00226AD6" w:rsidP="004520C3">
      <w:pPr>
        <w:spacing w:after="0" w:line="240" w:lineRule="auto"/>
        <w:rPr>
          <w:rFonts w:ascii="Times New Roman" w:hAnsi="Times New Roman" w:cs="Times New Roman"/>
          <w:b/>
          <w:sz w:val="24"/>
          <w:szCs w:val="24"/>
          <w:u w:val="single"/>
        </w:rPr>
      </w:pPr>
    </w:p>
    <w:p w:rsidR="00774C4A" w:rsidRPr="00152507" w:rsidRDefault="00774C4A" w:rsidP="00774C4A">
      <w:pPr>
        <w:pStyle w:val="ListParagraph"/>
        <w:numPr>
          <w:ilvl w:val="0"/>
          <w:numId w:val="16"/>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failing to include a reference to the applicable rate schedule, in violation of </w:t>
      </w:r>
      <w:r w:rsidRPr="00152507">
        <w:rPr>
          <w:rFonts w:ascii="Times New Roman" w:hAnsi="Times New Roman"/>
          <w:sz w:val="24"/>
          <w:szCs w:val="24"/>
        </w:rPr>
        <w:t>WAC 480-110-375(1)(b)</w:t>
      </w:r>
      <w:r>
        <w:rPr>
          <w:rFonts w:ascii="Times New Roman" w:hAnsi="Times New Roman"/>
          <w:sz w:val="24"/>
          <w:szCs w:val="24"/>
        </w:rPr>
        <w:t>.</w:t>
      </w:r>
    </w:p>
    <w:p w:rsidR="00774C4A" w:rsidRPr="00774C4A" w:rsidRDefault="00774C4A" w:rsidP="00774C4A">
      <w:pPr>
        <w:pStyle w:val="ListParagraph"/>
        <w:numPr>
          <w:ilvl w:val="0"/>
          <w:numId w:val="16"/>
        </w:numPr>
        <w:spacing w:after="0" w:line="240" w:lineRule="auto"/>
        <w:rPr>
          <w:rFonts w:ascii="Times New Roman" w:hAnsi="Times New Roman" w:cs="Times New Roman"/>
          <w:color w:val="000000"/>
          <w:sz w:val="24"/>
          <w:szCs w:val="24"/>
        </w:rPr>
      </w:pPr>
      <w:r w:rsidRPr="00152507">
        <w:rPr>
          <w:rFonts w:ascii="Times New Roman" w:hAnsi="Times New Roman" w:cs="Times New Roman"/>
          <w:color w:val="000000"/>
          <w:sz w:val="24"/>
          <w:szCs w:val="24"/>
        </w:rPr>
        <w:t xml:space="preserve">$100 for </w:t>
      </w:r>
      <w:r>
        <w:rPr>
          <w:rFonts w:ascii="Times New Roman" w:hAnsi="Times New Roman" w:cs="Times New Roman"/>
          <w:color w:val="000000"/>
          <w:sz w:val="24"/>
          <w:szCs w:val="24"/>
        </w:rPr>
        <w:t xml:space="preserve">failing to include the date the meter was read, in violation of </w:t>
      </w:r>
      <w:r w:rsidRPr="00152507">
        <w:rPr>
          <w:rFonts w:ascii="Times New Roman" w:hAnsi="Times New Roman" w:cs="Times New Roman"/>
          <w:color w:val="000000"/>
          <w:sz w:val="24"/>
          <w:szCs w:val="24"/>
        </w:rPr>
        <w:t>WAC 480-110-375(1)(h)</w:t>
      </w:r>
      <w:r w:rsidR="00E7553A">
        <w:rPr>
          <w:rFonts w:ascii="Times New Roman" w:hAnsi="Times New Roman" w:cs="Times New Roman"/>
          <w:color w:val="000000"/>
          <w:sz w:val="24"/>
          <w:szCs w:val="24"/>
        </w:rPr>
        <w:t>.</w:t>
      </w:r>
    </w:p>
    <w:p w:rsidR="004520C3" w:rsidRDefault="004520C3" w:rsidP="004520C3">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50 customer rates for usage on April 1, 2013 in violation of the company’s tariff, and RCW 80.28.080.</w:t>
      </w:r>
    </w:p>
    <w:p w:rsidR="004520C3" w:rsidRDefault="004520C3" w:rsidP="004520C3">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charging customers </w:t>
      </w:r>
      <w:r w:rsidR="005B38F2">
        <w:rPr>
          <w:rFonts w:ascii="Times New Roman" w:hAnsi="Times New Roman" w:cs="Times New Roman"/>
          <w:color w:val="000000"/>
          <w:sz w:val="24"/>
          <w:szCs w:val="24"/>
        </w:rPr>
        <w:t xml:space="preserve">improper </w:t>
      </w:r>
      <w:r>
        <w:rPr>
          <w:rFonts w:ascii="Times New Roman" w:hAnsi="Times New Roman" w:cs="Times New Roman"/>
          <w:color w:val="000000"/>
          <w:sz w:val="24"/>
          <w:szCs w:val="24"/>
        </w:rPr>
        <w:t>rates for late fees in violation of the company’s tariff, and RCW 80.28.080.</w:t>
      </w:r>
    </w:p>
    <w:p w:rsidR="004520C3" w:rsidRDefault="004520C3" w:rsidP="004520C3">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customers rates for NSF fees in violation of the company’s tariff, and RCW 80.28.080.</w:t>
      </w:r>
    </w:p>
    <w:p w:rsidR="004520C3" w:rsidRDefault="004520C3" w:rsidP="004520C3">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charging customers </w:t>
      </w:r>
      <w:r w:rsidR="005B38F2">
        <w:rPr>
          <w:rFonts w:ascii="Times New Roman" w:hAnsi="Times New Roman" w:cs="Times New Roman"/>
          <w:color w:val="000000"/>
          <w:sz w:val="24"/>
          <w:szCs w:val="24"/>
        </w:rPr>
        <w:t xml:space="preserve">improper </w:t>
      </w:r>
      <w:r>
        <w:rPr>
          <w:rFonts w:ascii="Times New Roman" w:hAnsi="Times New Roman" w:cs="Times New Roman"/>
          <w:color w:val="000000"/>
          <w:sz w:val="24"/>
          <w:szCs w:val="24"/>
        </w:rPr>
        <w:t>rates for reconnection fees in violation of the company’s tariff, and RCW 80.28.080.</w:t>
      </w:r>
    </w:p>
    <w:p w:rsidR="009D096A" w:rsidRDefault="009D096A" w:rsidP="004520C3">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charging customers non-tariff </w:t>
      </w:r>
      <w:r w:rsidR="0095779B">
        <w:rPr>
          <w:rFonts w:ascii="Times New Roman" w:hAnsi="Times New Roman" w:cs="Times New Roman"/>
          <w:color w:val="000000"/>
          <w:sz w:val="24"/>
          <w:szCs w:val="24"/>
        </w:rPr>
        <w:t>“</w:t>
      </w:r>
      <w:r>
        <w:rPr>
          <w:rFonts w:ascii="Times New Roman" w:hAnsi="Times New Roman" w:cs="Times New Roman"/>
          <w:color w:val="000000"/>
          <w:sz w:val="24"/>
          <w:szCs w:val="24"/>
        </w:rPr>
        <w:t>turn off</w:t>
      </w:r>
      <w:r w:rsidR="0095779B">
        <w:rPr>
          <w:rFonts w:ascii="Times New Roman" w:hAnsi="Times New Roman" w:cs="Times New Roman"/>
          <w:color w:val="000000"/>
          <w:sz w:val="24"/>
          <w:szCs w:val="24"/>
        </w:rPr>
        <w:t>”</w:t>
      </w:r>
      <w:r>
        <w:rPr>
          <w:rFonts w:ascii="Times New Roman" w:hAnsi="Times New Roman" w:cs="Times New Roman"/>
          <w:color w:val="000000"/>
          <w:sz w:val="24"/>
          <w:szCs w:val="24"/>
        </w:rPr>
        <w:t xml:space="preserve"> fees, in violation of RCW 80.28.080.</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$100 for issuing a credit to one customer for a mistake that affected </w:t>
      </w:r>
      <w:r w:rsidR="0025524D">
        <w:rPr>
          <w:rFonts w:ascii="Times New Roman" w:hAnsi="Times New Roman" w:cs="Times New Roman"/>
          <w:color w:val="000000"/>
          <w:sz w:val="24"/>
          <w:szCs w:val="24"/>
        </w:rPr>
        <w:t>50</w:t>
      </w:r>
      <w:r>
        <w:rPr>
          <w:rFonts w:ascii="Times New Roman" w:hAnsi="Times New Roman" w:cs="Times New Roman"/>
          <w:color w:val="000000"/>
          <w:sz w:val="24"/>
          <w:szCs w:val="24"/>
        </w:rPr>
        <w:t xml:space="preserve"> customers</w:t>
      </w:r>
      <w:r w:rsidR="00AF13F3">
        <w:rPr>
          <w:rFonts w:ascii="Times New Roman" w:hAnsi="Times New Roman" w:cs="Times New Roman"/>
          <w:color w:val="000000"/>
          <w:sz w:val="24"/>
          <w:szCs w:val="24"/>
        </w:rPr>
        <w:t>, in violation of RCW 80.28.100</w:t>
      </w:r>
      <w:r w:rsidR="0095779B">
        <w:rPr>
          <w:rFonts w:ascii="Times New Roman" w:hAnsi="Times New Roman" w:cs="Times New Roman"/>
          <w:color w:val="000000"/>
          <w:sz w:val="24"/>
          <w:szCs w:val="24"/>
        </w:rPr>
        <w:t>.</w:t>
      </w:r>
    </w:p>
    <w:p w:rsid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May 1, 2013</w:t>
      </w:r>
      <w:r w:rsidR="00AF13F3">
        <w:rPr>
          <w:rFonts w:ascii="Times New Roman" w:hAnsi="Times New Roman" w:cs="Times New Roman"/>
          <w:color w:val="000000"/>
          <w:sz w:val="24"/>
          <w:szCs w:val="24"/>
        </w:rPr>
        <w:t>, in violation of RCW 80.28.100</w:t>
      </w:r>
      <w:r>
        <w:rPr>
          <w:rFonts w:ascii="Times New Roman" w:hAnsi="Times New Roman" w:cs="Times New Roman"/>
          <w:color w:val="000000"/>
          <w:sz w:val="24"/>
          <w:szCs w:val="24"/>
        </w:rPr>
        <w:t>.</w:t>
      </w:r>
    </w:p>
    <w:p w:rsidR="000D281E" w:rsidRPr="000D281E"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 for charging discriminatory rates for late fees on June 1, 2013</w:t>
      </w:r>
      <w:r w:rsidR="00AF13F3">
        <w:rPr>
          <w:rFonts w:ascii="Times New Roman" w:hAnsi="Times New Roman" w:cs="Times New Roman"/>
          <w:color w:val="000000"/>
          <w:sz w:val="24"/>
          <w:szCs w:val="24"/>
        </w:rPr>
        <w:t>, in violation of RCW 80.28.100</w:t>
      </w:r>
      <w:r>
        <w:rPr>
          <w:rFonts w:ascii="Times New Roman" w:hAnsi="Times New Roman" w:cs="Times New Roman"/>
          <w:color w:val="000000"/>
          <w:sz w:val="24"/>
          <w:szCs w:val="24"/>
        </w:rPr>
        <w:t>.</w:t>
      </w:r>
    </w:p>
    <w:p w:rsidR="000D281E" w:rsidRPr="00771BD6"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w:t>
      </w:r>
      <w:r>
        <w:rPr>
          <w:rFonts w:ascii="Times New Roman" w:hAnsi="Times New Roman" w:cs="Times New Roman"/>
          <w:color w:val="000000"/>
          <w:sz w:val="24"/>
          <w:szCs w:val="24"/>
        </w:rPr>
        <w:t xml:space="preserve">a first </w:t>
      </w:r>
      <w:r w:rsidRPr="007728DB">
        <w:rPr>
          <w:rFonts w:ascii="Times New Roman" w:hAnsi="Times New Roman" w:cs="Times New Roman"/>
          <w:color w:val="000000"/>
          <w:sz w:val="24"/>
          <w:szCs w:val="24"/>
        </w:rPr>
        <w:t xml:space="preserve">written notice of disconnection, as required by </w:t>
      </w:r>
      <w:r w:rsidR="008C66EF">
        <w:rPr>
          <w:rFonts w:ascii="Times New Roman" w:hAnsi="Times New Roman" w:cs="Times New Roman"/>
          <w:sz w:val="24"/>
          <w:szCs w:val="24"/>
        </w:rPr>
        <w:t>WAC 480-110-355(3)(a)</w:t>
      </w:r>
      <w:r>
        <w:rPr>
          <w:rFonts w:ascii="Times New Roman" w:hAnsi="Times New Roman" w:cs="Times New Roman"/>
          <w:sz w:val="24"/>
          <w:szCs w:val="24"/>
        </w:rPr>
        <w:t>.</w:t>
      </w:r>
    </w:p>
    <w:p w:rsidR="000D281E" w:rsidRPr="007728DB"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$100 for failure to provide a second written notice of disconnection, as required by </w:t>
      </w:r>
      <w:r w:rsidRPr="007728DB">
        <w:rPr>
          <w:rFonts w:ascii="Times New Roman" w:hAnsi="Times New Roman" w:cs="Times New Roman"/>
          <w:sz w:val="24"/>
          <w:szCs w:val="24"/>
        </w:rPr>
        <w:t>WAC 480-110-355(3)(b)</w:t>
      </w:r>
      <w:r>
        <w:rPr>
          <w:rFonts w:ascii="Times New Roman" w:hAnsi="Times New Roman" w:cs="Times New Roman"/>
          <w:sz w:val="24"/>
          <w:szCs w:val="24"/>
        </w:rPr>
        <w:t>.</w:t>
      </w:r>
    </w:p>
    <w:p w:rsidR="000D281E" w:rsidRPr="007728DB" w:rsidRDefault="000D281E" w:rsidP="000D281E">
      <w:pPr>
        <w:pStyle w:val="ListParagraph"/>
        <w:numPr>
          <w:ilvl w:val="0"/>
          <w:numId w:val="16"/>
        </w:numPr>
        <w:spacing w:after="0" w:line="240" w:lineRule="auto"/>
        <w:rPr>
          <w:rFonts w:ascii="Times New Roman" w:hAnsi="Times New Roman" w:cs="Times New Roman"/>
          <w:color w:val="000000"/>
          <w:sz w:val="24"/>
          <w:szCs w:val="24"/>
        </w:rPr>
      </w:pPr>
      <w:r w:rsidRPr="007728DB">
        <w:rPr>
          <w:rFonts w:ascii="Times New Roman" w:hAnsi="Times New Roman" w:cs="Times New Roman"/>
          <w:color w:val="000000"/>
          <w:sz w:val="24"/>
          <w:szCs w:val="24"/>
        </w:rPr>
        <w:t xml:space="preserve">$100 for failure to provide a customer with eight days to pay before issuing a second notice, as required by </w:t>
      </w:r>
      <w:r w:rsidRPr="007728DB">
        <w:rPr>
          <w:rFonts w:ascii="Times New Roman" w:hAnsi="Times New Roman" w:cs="Times New Roman"/>
          <w:sz w:val="24"/>
          <w:szCs w:val="24"/>
        </w:rPr>
        <w:t>WAC 480-110-355(3)(a)(i).</w:t>
      </w:r>
    </w:p>
    <w:p w:rsidR="000D281E" w:rsidRPr="007728DB" w:rsidRDefault="000D281E" w:rsidP="000D281E">
      <w:pPr>
        <w:pStyle w:val="ListParagraph"/>
        <w:numPr>
          <w:ilvl w:val="0"/>
          <w:numId w:val="16"/>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deliver a second notice to the customer with a deadline for compliance that is no less than 24 hours after the time of delivery that allows the customer until 5:00 p.m. of the following day to comply, as required by </w:t>
      </w:r>
      <w:r w:rsidRPr="00263AE9">
        <w:rPr>
          <w:rFonts w:ascii="Times New Roman" w:hAnsi="Times New Roman" w:cs="Times New Roman"/>
          <w:sz w:val="24"/>
          <w:szCs w:val="24"/>
        </w:rPr>
        <w:t>WAC 480-110-355(3)(b)(i)</w:t>
      </w:r>
      <w:r>
        <w:rPr>
          <w:rFonts w:ascii="Times New Roman" w:hAnsi="Times New Roman" w:cs="Times New Roman"/>
          <w:sz w:val="24"/>
          <w:szCs w:val="24"/>
        </w:rPr>
        <w:t>.</w:t>
      </w:r>
    </w:p>
    <w:p w:rsidR="000D281E" w:rsidRPr="000D281E" w:rsidRDefault="000D281E" w:rsidP="000D281E">
      <w:pPr>
        <w:pStyle w:val="ListParagraph"/>
        <w:numPr>
          <w:ilvl w:val="0"/>
          <w:numId w:val="16"/>
        </w:num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$100 for failure to allow a disconnect notice to expire after ten business days from the first day that the company may disconnect service, or make formal payment arrangements confirmed in writing by the company, as required by </w:t>
      </w:r>
      <w:r w:rsidRPr="00263AE9">
        <w:rPr>
          <w:rFonts w:ascii="Times New Roman" w:hAnsi="Times New Roman" w:cs="Times New Roman"/>
          <w:sz w:val="24"/>
          <w:szCs w:val="24"/>
        </w:rPr>
        <w:t>WAC 480-110-355(3)(c)(iii</w:t>
      </w:r>
      <w:r>
        <w:rPr>
          <w:rFonts w:ascii="Times New Roman" w:hAnsi="Times New Roman" w:cs="Times New Roman"/>
          <w:sz w:val="24"/>
          <w:szCs w:val="24"/>
        </w:rPr>
        <w:t>).</w:t>
      </w:r>
    </w:p>
    <w:p w:rsidR="001373A5" w:rsidRDefault="001373A5" w:rsidP="001373A5">
      <w:pPr>
        <w:spacing w:after="0" w:line="240" w:lineRule="auto"/>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452157" w:rsidRDefault="00452157" w:rsidP="001373A5">
      <w:pPr>
        <w:spacing w:after="0" w:line="240" w:lineRule="auto"/>
        <w:rPr>
          <w:rFonts w:ascii="Times New Roman" w:hAnsi="Times New Roman" w:cs="Times New Roman"/>
          <w:b/>
          <w:color w:val="000000"/>
          <w:sz w:val="24"/>
          <w:szCs w:val="24"/>
        </w:rPr>
      </w:pPr>
    </w:p>
    <w:p w:rsidR="001373A5" w:rsidRDefault="008C66EF" w:rsidP="001373A5">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Customer Credits</w:t>
      </w:r>
      <w:r w:rsidR="001373A5">
        <w:rPr>
          <w:rFonts w:ascii="Times New Roman" w:hAnsi="Times New Roman" w:cs="Times New Roman"/>
          <w:color w:val="000000"/>
          <w:sz w:val="24"/>
          <w:szCs w:val="24"/>
        </w:rPr>
        <w:t xml:space="preserve"> </w:t>
      </w:r>
    </w:p>
    <w:p w:rsidR="001373A5" w:rsidRPr="00CD5D94" w:rsidRDefault="001373A5" w:rsidP="001373A5">
      <w:pPr>
        <w:spacing w:after="0" w:line="240" w:lineRule="auto"/>
        <w:rPr>
          <w:rFonts w:ascii="Times New Roman" w:hAnsi="Times New Roman" w:cs="Times New Roman"/>
          <w:b/>
          <w:color w:val="000000"/>
          <w:sz w:val="24"/>
          <w:szCs w:val="24"/>
        </w:rPr>
      </w:pPr>
      <w:r w:rsidRPr="00DC1DD5">
        <w:rPr>
          <w:rFonts w:ascii="Times New Roman" w:hAnsi="Times New Roman" w:cs="Times New Roman"/>
          <w:color w:val="000000"/>
          <w:sz w:val="24"/>
          <w:szCs w:val="24"/>
        </w:rPr>
        <w:t>Staff recommends that Eastwood Park issue credits to customers</w:t>
      </w:r>
      <w:r>
        <w:rPr>
          <w:rFonts w:ascii="Times New Roman" w:hAnsi="Times New Roman" w:cs="Times New Roman"/>
          <w:color w:val="000000"/>
          <w:sz w:val="24"/>
          <w:szCs w:val="24"/>
        </w:rPr>
        <w:t xml:space="preserve"> who were assessed non-tariff rates</w:t>
      </w:r>
      <w:r w:rsidRPr="00DC1D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w:t>
      </w:r>
      <w:r w:rsidRPr="00DC1DD5">
        <w:rPr>
          <w:rFonts w:ascii="Times New Roman" w:hAnsi="Times New Roman" w:cs="Times New Roman"/>
          <w:color w:val="000000"/>
          <w:sz w:val="24"/>
          <w:szCs w:val="24"/>
        </w:rPr>
        <w:t xml:space="preserve"> 2011-</w:t>
      </w:r>
      <w:r>
        <w:rPr>
          <w:rFonts w:ascii="Times New Roman" w:hAnsi="Times New Roman" w:cs="Times New Roman"/>
          <w:color w:val="000000"/>
          <w:sz w:val="24"/>
          <w:szCs w:val="24"/>
        </w:rPr>
        <w:t>2013 and improperly applied reconnection fees from March 1, 2013, to June 1, 2013</w:t>
      </w:r>
      <w:r w:rsidRPr="00DC1DD5">
        <w:rPr>
          <w:rFonts w:ascii="Times New Roman" w:hAnsi="Times New Roman" w:cs="Times New Roman"/>
          <w:color w:val="000000"/>
          <w:sz w:val="24"/>
          <w:szCs w:val="24"/>
        </w:rPr>
        <w:t>.</w:t>
      </w:r>
      <w:r>
        <w:rPr>
          <w:rFonts w:ascii="Times New Roman" w:hAnsi="Times New Roman" w:cs="Times New Roman"/>
          <w:color w:val="000000"/>
          <w:sz w:val="24"/>
          <w:szCs w:val="24"/>
        </w:rPr>
        <w:t xml:space="preserve"> Staff’s recommended credit schedule, totaling </w:t>
      </w:r>
      <w:r w:rsidRPr="00112A78">
        <w:rPr>
          <w:rFonts w:ascii="Times New Roman" w:hAnsi="Times New Roman" w:cs="Times New Roman"/>
          <w:color w:val="000000"/>
          <w:sz w:val="24"/>
          <w:szCs w:val="24"/>
        </w:rPr>
        <w:t>$2,</w:t>
      </w:r>
      <w:r w:rsidR="00165DFF">
        <w:rPr>
          <w:rFonts w:ascii="Times New Roman" w:hAnsi="Times New Roman" w:cs="Times New Roman"/>
          <w:color w:val="000000"/>
          <w:sz w:val="24"/>
          <w:szCs w:val="24"/>
        </w:rPr>
        <w:t>900</w:t>
      </w:r>
      <w:r w:rsidRPr="00112A78">
        <w:rPr>
          <w:rFonts w:ascii="Times New Roman" w:hAnsi="Times New Roman" w:cs="Times New Roman"/>
          <w:color w:val="000000"/>
          <w:sz w:val="24"/>
          <w:szCs w:val="24"/>
        </w:rPr>
        <w:t>.71</w:t>
      </w:r>
      <w:r>
        <w:rPr>
          <w:rFonts w:ascii="Times New Roman" w:hAnsi="Times New Roman" w:cs="Times New Roman"/>
          <w:color w:val="000000"/>
          <w:sz w:val="24"/>
          <w:szCs w:val="24"/>
        </w:rPr>
        <w:t xml:space="preserve">, is </w:t>
      </w:r>
      <w:r w:rsidRPr="00DC1DD5">
        <w:rPr>
          <w:rFonts w:ascii="Times New Roman" w:hAnsi="Times New Roman" w:cs="Times New Roman"/>
          <w:color w:val="000000"/>
          <w:sz w:val="24"/>
          <w:szCs w:val="24"/>
        </w:rPr>
        <w:t xml:space="preserve">attached as Appendix </w:t>
      </w:r>
      <w:r>
        <w:rPr>
          <w:rFonts w:ascii="Times New Roman" w:hAnsi="Times New Roman" w:cs="Times New Roman"/>
          <w:color w:val="000000"/>
          <w:sz w:val="24"/>
          <w:szCs w:val="24"/>
        </w:rPr>
        <w:t>E</w:t>
      </w:r>
      <w:r w:rsidRPr="00DC1DD5">
        <w:rPr>
          <w:rFonts w:ascii="Times New Roman" w:hAnsi="Times New Roman" w:cs="Times New Roman"/>
          <w:color w:val="000000"/>
          <w:sz w:val="24"/>
          <w:szCs w:val="24"/>
        </w:rPr>
        <w:t xml:space="preserve">. </w:t>
      </w:r>
      <w:r w:rsidR="00452157">
        <w:rPr>
          <w:rFonts w:ascii="Times New Roman" w:hAnsi="Times New Roman" w:cs="Times New Roman"/>
          <w:color w:val="000000"/>
          <w:sz w:val="24"/>
          <w:szCs w:val="24"/>
        </w:rPr>
        <w:t xml:space="preserve">A </w:t>
      </w:r>
      <w:r w:rsidR="00655C1F">
        <w:rPr>
          <w:rFonts w:ascii="Times New Roman" w:hAnsi="Times New Roman" w:cs="Times New Roman"/>
          <w:color w:val="000000"/>
          <w:sz w:val="24"/>
          <w:szCs w:val="24"/>
        </w:rPr>
        <w:t>summary</w:t>
      </w:r>
      <w:r w:rsidR="00452157">
        <w:rPr>
          <w:rFonts w:ascii="Times New Roman" w:hAnsi="Times New Roman" w:cs="Times New Roman"/>
          <w:color w:val="000000"/>
          <w:sz w:val="24"/>
          <w:szCs w:val="24"/>
        </w:rPr>
        <w:t xml:space="preserve"> of the total customer credits by category is as follows: </w:t>
      </w:r>
    </w:p>
    <w:p w:rsidR="001373A5" w:rsidRDefault="001373A5" w:rsidP="001373A5">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989"/>
        <w:gridCol w:w="1800"/>
        <w:gridCol w:w="1449"/>
        <w:gridCol w:w="1800"/>
        <w:gridCol w:w="1620"/>
      </w:tblGrid>
      <w:tr w:rsidR="00452157" w:rsidRPr="00A050F3" w:rsidTr="00885CEB">
        <w:trPr>
          <w:jc w:val="center"/>
        </w:trPr>
        <w:tc>
          <w:tcPr>
            <w:tcW w:w="1989" w:type="dxa"/>
            <w:tcBorders>
              <w:right w:val="nil"/>
            </w:tcBorders>
            <w:shd w:val="clear" w:color="auto" w:fill="BFBFBF" w:themeFill="background1" w:themeFillShade="BF"/>
            <w:vAlign w:val="center"/>
          </w:tcPr>
          <w:p w:rsidR="00452157" w:rsidRPr="00A050F3" w:rsidRDefault="00452157" w:rsidP="00885CEB">
            <w:pPr>
              <w:rPr>
                <w:rFonts w:ascii="Times New Roman" w:hAnsi="Times New Roman" w:cs="Times New Roman"/>
                <w:b/>
                <w:sz w:val="24"/>
                <w:szCs w:val="24"/>
              </w:rPr>
            </w:pPr>
            <w:r w:rsidRPr="00A050F3">
              <w:rPr>
                <w:rFonts w:ascii="Times New Roman" w:hAnsi="Times New Roman" w:cs="Times New Roman"/>
                <w:b/>
                <w:sz w:val="24"/>
                <w:szCs w:val="24"/>
              </w:rPr>
              <w:t>Type</w:t>
            </w:r>
          </w:p>
        </w:tc>
        <w:tc>
          <w:tcPr>
            <w:tcW w:w="1800" w:type="dxa"/>
            <w:tcBorders>
              <w:left w:val="nil"/>
              <w:right w:val="nil"/>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Approved Tariff Amount</w:t>
            </w:r>
          </w:p>
        </w:tc>
        <w:tc>
          <w:tcPr>
            <w:tcW w:w="1449" w:type="dxa"/>
            <w:tcBorders>
              <w:left w:val="nil"/>
              <w:right w:val="nil"/>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 xml:space="preserve">Charged </w:t>
            </w:r>
            <w:r w:rsidRPr="00A050F3">
              <w:rPr>
                <w:rFonts w:ascii="Times New Roman" w:hAnsi="Times New Roman" w:cs="Times New Roman"/>
                <w:b/>
                <w:sz w:val="24"/>
                <w:szCs w:val="24"/>
              </w:rPr>
              <w:t>Amount</w:t>
            </w:r>
          </w:p>
        </w:tc>
        <w:tc>
          <w:tcPr>
            <w:tcW w:w="1800" w:type="dxa"/>
            <w:tcBorders>
              <w:left w:val="nil"/>
              <w:right w:val="nil"/>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sidRPr="00A050F3">
              <w:rPr>
                <w:rFonts w:ascii="Times New Roman" w:hAnsi="Times New Roman" w:cs="Times New Roman"/>
                <w:b/>
                <w:sz w:val="24"/>
                <w:szCs w:val="24"/>
              </w:rPr>
              <w:t>Total No. Billed</w:t>
            </w:r>
          </w:p>
        </w:tc>
        <w:tc>
          <w:tcPr>
            <w:tcW w:w="1620" w:type="dxa"/>
            <w:tcBorders>
              <w:left w:val="nil"/>
            </w:tcBorders>
            <w:shd w:val="clear" w:color="auto" w:fill="BFBFBF" w:themeFill="background1" w:themeFillShade="BF"/>
            <w:vAlign w:val="center"/>
          </w:tcPr>
          <w:p w:rsidR="00452157" w:rsidRPr="00A050F3"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Credit Amount</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Late Fee</w:t>
            </w:r>
          </w:p>
        </w:tc>
        <w:tc>
          <w:tcPr>
            <w:tcW w:w="1800" w:type="dxa"/>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$5</w:t>
            </w:r>
          </w:p>
        </w:tc>
        <w:tc>
          <w:tcPr>
            <w:tcW w:w="1449"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$10</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264</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$1,320</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Usage</w:t>
            </w:r>
          </w:p>
        </w:tc>
        <w:tc>
          <w:tcPr>
            <w:tcW w:w="1800" w:type="dxa"/>
            <w:vAlign w:val="center"/>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$40.71</w:t>
            </w:r>
          </w:p>
        </w:tc>
      </w:tr>
      <w:tr w:rsidR="00452157" w:rsidTr="00885CEB">
        <w:trPr>
          <w:jc w:val="center"/>
        </w:trPr>
        <w:tc>
          <w:tcPr>
            <w:tcW w:w="1989" w:type="dxa"/>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Reconnection</w:t>
            </w:r>
          </w:p>
        </w:tc>
        <w:tc>
          <w:tcPr>
            <w:tcW w:w="1800" w:type="dxa"/>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$25</w:t>
            </w:r>
          </w:p>
        </w:tc>
        <w:tc>
          <w:tcPr>
            <w:tcW w:w="1449"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80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39</w:t>
            </w:r>
          </w:p>
        </w:tc>
        <w:tc>
          <w:tcPr>
            <w:tcW w:w="1620" w:type="dxa"/>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$975</w:t>
            </w:r>
          </w:p>
        </w:tc>
      </w:tr>
      <w:tr w:rsidR="00452157" w:rsidTr="00885CEB">
        <w:trPr>
          <w:jc w:val="center"/>
        </w:trPr>
        <w:tc>
          <w:tcPr>
            <w:tcW w:w="1989" w:type="dxa"/>
            <w:vAlign w:val="center"/>
          </w:tcPr>
          <w:p w:rsidR="00452157" w:rsidRPr="003534B2" w:rsidRDefault="00452157" w:rsidP="00885CEB">
            <w:pPr>
              <w:rPr>
                <w:rFonts w:ascii="Times New Roman" w:hAnsi="Times New Roman" w:cs="Times New Roman"/>
                <w:sz w:val="20"/>
                <w:szCs w:val="20"/>
              </w:rPr>
            </w:pPr>
            <w:r w:rsidRPr="003534B2">
              <w:rPr>
                <w:rFonts w:ascii="Times New Roman" w:hAnsi="Times New Roman" w:cs="Times New Roman"/>
                <w:sz w:val="20"/>
                <w:szCs w:val="20"/>
              </w:rPr>
              <w:t>Improper  Disconnect</w:t>
            </w:r>
          </w:p>
        </w:tc>
        <w:tc>
          <w:tcPr>
            <w:tcW w:w="1800" w:type="dxa"/>
            <w:vAlign w:val="center"/>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$0</w:t>
            </w:r>
          </w:p>
        </w:tc>
        <w:tc>
          <w:tcPr>
            <w:tcW w:w="1449"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$50</w:t>
            </w:r>
          </w:p>
        </w:tc>
        <w:tc>
          <w:tcPr>
            <w:tcW w:w="1800"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5</w:t>
            </w:r>
          </w:p>
        </w:tc>
        <w:tc>
          <w:tcPr>
            <w:tcW w:w="1620" w:type="dxa"/>
            <w:vAlign w:val="center"/>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$250</w:t>
            </w:r>
          </w:p>
        </w:tc>
      </w:tr>
      <w:tr w:rsidR="00452157" w:rsidTr="00885CEB">
        <w:trPr>
          <w:jc w:val="center"/>
        </w:trPr>
        <w:tc>
          <w:tcPr>
            <w:tcW w:w="1989" w:type="dxa"/>
            <w:tcBorders>
              <w:bottom w:val="single" w:sz="12" w:space="0" w:color="auto"/>
            </w:tcBorders>
          </w:tcPr>
          <w:p w:rsidR="00452157" w:rsidRPr="00A050F3" w:rsidRDefault="00452157" w:rsidP="00885CEB">
            <w:pPr>
              <w:rPr>
                <w:rFonts w:ascii="Times New Roman" w:hAnsi="Times New Roman" w:cs="Times New Roman"/>
                <w:sz w:val="24"/>
                <w:szCs w:val="24"/>
              </w:rPr>
            </w:pPr>
            <w:r>
              <w:rPr>
                <w:rFonts w:ascii="Times New Roman" w:hAnsi="Times New Roman" w:cs="Times New Roman"/>
                <w:sz w:val="24"/>
                <w:szCs w:val="24"/>
              </w:rPr>
              <w:t>NSF</w:t>
            </w:r>
          </w:p>
        </w:tc>
        <w:tc>
          <w:tcPr>
            <w:tcW w:w="1800" w:type="dxa"/>
            <w:tcBorders>
              <w:bottom w:val="single" w:sz="12" w:space="0" w:color="auto"/>
            </w:tcBorders>
          </w:tcPr>
          <w:p w:rsidR="00452157" w:rsidRDefault="00452157" w:rsidP="00885CEB">
            <w:pPr>
              <w:jc w:val="center"/>
              <w:rPr>
                <w:rFonts w:ascii="Times New Roman" w:hAnsi="Times New Roman" w:cs="Times New Roman"/>
                <w:sz w:val="24"/>
                <w:szCs w:val="24"/>
              </w:rPr>
            </w:pPr>
            <w:r>
              <w:rPr>
                <w:rFonts w:ascii="Times New Roman" w:hAnsi="Times New Roman" w:cs="Times New Roman"/>
                <w:sz w:val="24"/>
                <w:szCs w:val="24"/>
              </w:rPr>
              <w:t>$0</w:t>
            </w:r>
          </w:p>
        </w:tc>
        <w:tc>
          <w:tcPr>
            <w:tcW w:w="1449"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$35</w:t>
            </w:r>
          </w:p>
        </w:tc>
        <w:tc>
          <w:tcPr>
            <w:tcW w:w="1800"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9</w:t>
            </w:r>
          </w:p>
        </w:tc>
        <w:tc>
          <w:tcPr>
            <w:tcW w:w="1620" w:type="dxa"/>
            <w:tcBorders>
              <w:bottom w:val="single" w:sz="12" w:space="0" w:color="auto"/>
            </w:tcBorders>
          </w:tcPr>
          <w:p w:rsidR="00452157" w:rsidRPr="00A050F3" w:rsidRDefault="00452157" w:rsidP="00885CEB">
            <w:pPr>
              <w:jc w:val="center"/>
              <w:rPr>
                <w:rFonts w:ascii="Times New Roman" w:hAnsi="Times New Roman" w:cs="Times New Roman"/>
                <w:sz w:val="24"/>
                <w:szCs w:val="24"/>
              </w:rPr>
            </w:pPr>
            <w:r>
              <w:rPr>
                <w:rFonts w:ascii="Times New Roman" w:hAnsi="Times New Roman" w:cs="Times New Roman"/>
                <w:sz w:val="24"/>
                <w:szCs w:val="24"/>
              </w:rPr>
              <w:t>$315</w:t>
            </w:r>
          </w:p>
        </w:tc>
      </w:tr>
      <w:tr w:rsidR="00452157" w:rsidRPr="00A050F3" w:rsidTr="00885CEB">
        <w:trPr>
          <w:jc w:val="center"/>
        </w:trPr>
        <w:tc>
          <w:tcPr>
            <w:tcW w:w="5238" w:type="dxa"/>
            <w:gridSpan w:val="3"/>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Totals Account Credits</w:t>
            </w:r>
          </w:p>
        </w:tc>
        <w:tc>
          <w:tcPr>
            <w:tcW w:w="1800" w:type="dxa"/>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Pr>
                <w:rFonts w:ascii="Times New Roman" w:hAnsi="Times New Roman" w:cs="Times New Roman"/>
                <w:b/>
                <w:sz w:val="24"/>
                <w:szCs w:val="24"/>
              </w:rPr>
              <w:t>367</w:t>
            </w:r>
          </w:p>
        </w:tc>
        <w:tc>
          <w:tcPr>
            <w:tcW w:w="1620" w:type="dxa"/>
            <w:tcBorders>
              <w:top w:val="single" w:sz="12" w:space="0" w:color="auto"/>
              <w:left w:val="single" w:sz="8" w:space="0" w:color="auto"/>
              <w:bottom w:val="single" w:sz="8" w:space="0" w:color="auto"/>
              <w:right w:val="single" w:sz="8" w:space="0" w:color="auto"/>
            </w:tcBorders>
          </w:tcPr>
          <w:p w:rsidR="00452157" w:rsidRPr="00D0027A" w:rsidRDefault="00452157" w:rsidP="00885CEB">
            <w:pPr>
              <w:jc w:val="center"/>
              <w:rPr>
                <w:rFonts w:ascii="Times New Roman" w:hAnsi="Times New Roman" w:cs="Times New Roman"/>
                <w:b/>
                <w:sz w:val="24"/>
                <w:szCs w:val="24"/>
              </w:rPr>
            </w:pPr>
            <w:r w:rsidRPr="00D0027A">
              <w:rPr>
                <w:rFonts w:ascii="Times New Roman" w:hAnsi="Times New Roman" w:cs="Times New Roman"/>
                <w:b/>
                <w:sz w:val="24"/>
                <w:szCs w:val="24"/>
              </w:rPr>
              <w:t>$2,900.71</w:t>
            </w:r>
          </w:p>
        </w:tc>
      </w:tr>
    </w:tbl>
    <w:p w:rsidR="00452157" w:rsidRDefault="00452157" w:rsidP="00452157">
      <w:pPr>
        <w:spacing w:after="0"/>
        <w:ind w:left="446"/>
        <w:rPr>
          <w:rFonts w:ascii="Times New Roman" w:hAnsi="Times New Roman" w:cs="Times New Roman"/>
          <w:i/>
          <w:sz w:val="20"/>
          <w:szCs w:val="20"/>
        </w:rPr>
      </w:pPr>
      <w:r w:rsidRPr="003534B2">
        <w:rPr>
          <w:i/>
        </w:rPr>
        <w:t>*</w:t>
      </w:r>
      <w:r w:rsidRPr="003534B2">
        <w:rPr>
          <w:rFonts w:ascii="Times New Roman" w:hAnsi="Times New Roman" w:cs="Times New Roman"/>
          <w:i/>
          <w:sz w:val="20"/>
          <w:szCs w:val="20"/>
        </w:rPr>
        <w:t>Amount</w:t>
      </w:r>
      <w:r>
        <w:rPr>
          <w:rFonts w:ascii="Times New Roman" w:hAnsi="Times New Roman" w:cs="Times New Roman"/>
          <w:i/>
          <w:sz w:val="20"/>
          <w:szCs w:val="20"/>
        </w:rPr>
        <w:t>s</w:t>
      </w:r>
      <w:r w:rsidRPr="003534B2">
        <w:rPr>
          <w:rFonts w:ascii="Times New Roman" w:hAnsi="Times New Roman" w:cs="Times New Roman"/>
          <w:i/>
          <w:sz w:val="20"/>
          <w:szCs w:val="20"/>
        </w:rPr>
        <w:t xml:space="preserve"> varied by usage (See Appendix A for customer breakdown)</w:t>
      </w:r>
    </w:p>
    <w:p w:rsidR="00452157" w:rsidRDefault="00452157" w:rsidP="001373A5">
      <w:pPr>
        <w:spacing w:after="0" w:line="240" w:lineRule="auto"/>
        <w:rPr>
          <w:rFonts w:ascii="Times New Roman" w:hAnsi="Times New Roman" w:cs="Times New Roman"/>
          <w:b/>
          <w:sz w:val="24"/>
          <w:szCs w:val="24"/>
        </w:rPr>
      </w:pPr>
    </w:p>
    <w:p w:rsidR="001373A5" w:rsidRDefault="008C66EF" w:rsidP="001373A5">
      <w:pPr>
        <w:spacing w:after="0" w:line="240" w:lineRule="auto"/>
        <w:rPr>
          <w:rFonts w:ascii="Times New Roman" w:hAnsi="Times New Roman" w:cs="Times New Roman"/>
          <w:b/>
          <w:sz w:val="24"/>
          <w:szCs w:val="24"/>
        </w:rPr>
      </w:pPr>
      <w:r>
        <w:rPr>
          <w:rFonts w:ascii="Times New Roman" w:hAnsi="Times New Roman" w:cs="Times New Roman"/>
          <w:b/>
          <w:sz w:val="24"/>
          <w:szCs w:val="24"/>
        </w:rPr>
        <w:t>Compliance Plan</w:t>
      </w:r>
    </w:p>
    <w:p w:rsidR="001373A5" w:rsidRDefault="001373A5" w:rsidP="001373A5">
      <w:pPr>
        <w:spacing w:after="0" w:line="240" w:lineRule="auto"/>
        <w:rPr>
          <w:rFonts w:ascii="Times New Roman" w:hAnsi="Times New Roman" w:cs="Times New Roman"/>
          <w:b/>
          <w:sz w:val="24"/>
          <w:szCs w:val="24"/>
        </w:rPr>
      </w:pPr>
      <w:r w:rsidRPr="001373A5">
        <w:rPr>
          <w:rFonts w:ascii="Times New Roman" w:hAnsi="Times New Roman" w:cs="Times New Roman"/>
          <w:sz w:val="24"/>
          <w:szCs w:val="24"/>
        </w:rPr>
        <w:t>Staff recommends that Eastwood Park submit a written compliance plan to the commission addressing all violations.</w:t>
      </w:r>
    </w:p>
    <w:p w:rsidR="00452157" w:rsidRDefault="00452157" w:rsidP="001373A5">
      <w:pPr>
        <w:spacing w:after="0" w:line="240" w:lineRule="auto"/>
        <w:rPr>
          <w:rFonts w:ascii="Times New Roman" w:hAnsi="Times New Roman" w:cs="Times New Roman"/>
          <w:b/>
          <w:sz w:val="24"/>
          <w:szCs w:val="24"/>
        </w:rPr>
      </w:pPr>
    </w:p>
    <w:p w:rsidR="001373A5" w:rsidRPr="001373A5" w:rsidRDefault="008C66EF" w:rsidP="001373A5">
      <w:pPr>
        <w:spacing w:after="0" w:line="240" w:lineRule="auto"/>
        <w:rPr>
          <w:rFonts w:ascii="Times New Roman" w:hAnsi="Times New Roman" w:cs="Times New Roman"/>
          <w:b/>
          <w:sz w:val="24"/>
          <w:szCs w:val="24"/>
        </w:rPr>
      </w:pPr>
      <w:r>
        <w:rPr>
          <w:rFonts w:ascii="Times New Roman" w:hAnsi="Times New Roman" w:cs="Times New Roman"/>
          <w:b/>
          <w:sz w:val="24"/>
          <w:szCs w:val="24"/>
        </w:rPr>
        <w:t>Technical Assistance</w:t>
      </w:r>
      <w:r w:rsidR="001373A5" w:rsidRPr="001373A5">
        <w:rPr>
          <w:rFonts w:ascii="Times New Roman" w:hAnsi="Times New Roman" w:cs="Times New Roman"/>
          <w:b/>
          <w:sz w:val="24"/>
          <w:szCs w:val="24"/>
        </w:rPr>
        <w:t xml:space="preserve"> </w:t>
      </w:r>
    </w:p>
    <w:p w:rsidR="005D55A5" w:rsidRPr="001373A5" w:rsidRDefault="004616EB" w:rsidP="001373A5">
      <w:pPr>
        <w:spacing w:after="0" w:line="240" w:lineRule="auto"/>
        <w:rPr>
          <w:rFonts w:ascii="Times New Roman" w:hAnsi="Times New Roman" w:cs="Times New Roman"/>
          <w:sz w:val="24"/>
          <w:szCs w:val="24"/>
        </w:rPr>
      </w:pPr>
      <w:r w:rsidRPr="001373A5">
        <w:rPr>
          <w:rFonts w:ascii="Times New Roman" w:hAnsi="Times New Roman" w:cs="Times New Roman"/>
          <w:sz w:val="24"/>
          <w:szCs w:val="24"/>
        </w:rPr>
        <w:t xml:space="preserve">Staff recommends </w:t>
      </w:r>
      <w:r w:rsidR="00573D16" w:rsidRPr="001373A5">
        <w:rPr>
          <w:rFonts w:ascii="Times New Roman" w:hAnsi="Times New Roman" w:cs="Times New Roman"/>
          <w:sz w:val="24"/>
          <w:szCs w:val="24"/>
        </w:rPr>
        <w:t>Robert Green</w:t>
      </w:r>
      <w:r w:rsidRPr="001373A5">
        <w:rPr>
          <w:rFonts w:ascii="Times New Roman" w:hAnsi="Times New Roman" w:cs="Times New Roman"/>
          <w:sz w:val="24"/>
          <w:szCs w:val="24"/>
        </w:rPr>
        <w:t xml:space="preserve"> attend a commission-hosted rule and tariff training</w:t>
      </w:r>
      <w:r w:rsidR="0025524D" w:rsidRPr="001373A5">
        <w:rPr>
          <w:rFonts w:ascii="Times New Roman" w:hAnsi="Times New Roman" w:cs="Times New Roman"/>
          <w:sz w:val="24"/>
          <w:szCs w:val="24"/>
        </w:rPr>
        <w:t>.</w:t>
      </w:r>
      <w:r w:rsidR="00D83FFD" w:rsidRPr="001373A5">
        <w:rPr>
          <w:rFonts w:ascii="Times New Roman" w:hAnsi="Times New Roman" w:cs="Times New Roman"/>
          <w:sz w:val="24"/>
          <w:szCs w:val="24"/>
        </w:rPr>
        <w:t xml:space="preserve"> </w:t>
      </w:r>
      <w:r w:rsidRPr="001373A5">
        <w:rPr>
          <w:rFonts w:ascii="Times New Roman" w:hAnsi="Times New Roman" w:cs="Times New Roman"/>
          <w:sz w:val="24"/>
          <w:szCs w:val="24"/>
        </w:rPr>
        <w:t xml:space="preserve">Staff recommends </w:t>
      </w:r>
      <w:r w:rsidR="00573D16" w:rsidRPr="001373A5">
        <w:rPr>
          <w:rFonts w:ascii="Times New Roman" w:hAnsi="Times New Roman" w:cs="Times New Roman"/>
          <w:sz w:val="24"/>
          <w:szCs w:val="24"/>
        </w:rPr>
        <w:t>Mr. Green</w:t>
      </w:r>
      <w:r w:rsidRPr="001373A5">
        <w:rPr>
          <w:rFonts w:ascii="Times New Roman" w:hAnsi="Times New Roman" w:cs="Times New Roman"/>
          <w:sz w:val="24"/>
          <w:szCs w:val="24"/>
        </w:rPr>
        <w:t xml:space="preserve"> </w:t>
      </w:r>
      <w:r w:rsidR="005D55A5" w:rsidRPr="001373A5">
        <w:rPr>
          <w:rFonts w:ascii="Times New Roman" w:hAnsi="Times New Roman" w:cs="Times New Roman"/>
          <w:sz w:val="24"/>
          <w:szCs w:val="24"/>
        </w:rPr>
        <w:t>closely review this report</w:t>
      </w:r>
      <w:r w:rsidR="008F7877" w:rsidRPr="001373A5">
        <w:rPr>
          <w:rFonts w:ascii="Times New Roman" w:hAnsi="Times New Roman" w:cs="Times New Roman"/>
          <w:sz w:val="24"/>
          <w:szCs w:val="24"/>
        </w:rPr>
        <w:t>,</w:t>
      </w:r>
      <w:r w:rsidR="005D55A5" w:rsidRPr="001373A5">
        <w:rPr>
          <w:rFonts w:ascii="Times New Roman" w:hAnsi="Times New Roman" w:cs="Times New Roman"/>
          <w:sz w:val="24"/>
          <w:szCs w:val="24"/>
        </w:rPr>
        <w:t xml:space="preserve"> as it provides valuable technical assistance in other areas that need improvement.</w:t>
      </w:r>
      <w:r w:rsidRPr="001373A5">
        <w:rPr>
          <w:rFonts w:ascii="Times New Roman" w:hAnsi="Times New Roman" w:cs="Times New Roman"/>
          <w:sz w:val="24"/>
          <w:szCs w:val="24"/>
        </w:rPr>
        <w:t xml:space="preserve"> If future violations are found in these areas, staff may recommend penalties or take other enforcement action.</w:t>
      </w:r>
    </w:p>
    <w:p w:rsidR="005D55A5" w:rsidRDefault="005D55A5" w:rsidP="005D55A5">
      <w:pPr>
        <w:spacing w:after="0" w:line="240" w:lineRule="auto"/>
        <w:rPr>
          <w:rFonts w:ascii="Times New Roman" w:hAnsi="Times New Roman" w:cs="Times New Roman"/>
          <w:sz w:val="24"/>
          <w:szCs w:val="24"/>
        </w:rPr>
      </w:pPr>
    </w:p>
    <w:p w:rsidR="005D55A5" w:rsidRDefault="005D55A5" w:rsidP="00D418AB">
      <w:pPr>
        <w:spacing w:after="0" w:line="240" w:lineRule="auto"/>
        <w:rPr>
          <w:rFonts w:ascii="Times New Roman" w:hAnsi="Times New Roman" w:cs="Times New Roman"/>
          <w:color w:val="000000"/>
          <w:sz w:val="24"/>
          <w:szCs w:val="24"/>
        </w:rPr>
        <w:sectPr w:rsidR="005D55A5" w:rsidSect="00FD057A">
          <w:pgSz w:w="12240" w:h="15840"/>
          <w:pgMar w:top="1440" w:right="1440" w:bottom="1440" w:left="1440" w:header="720" w:footer="720" w:gutter="0"/>
          <w:cols w:space="720"/>
          <w:titlePg/>
          <w:docGrid w:linePitch="360"/>
        </w:sectPr>
      </w:pPr>
    </w:p>
    <w:p w:rsidR="00437C05" w:rsidRDefault="008A5A2C" w:rsidP="00437C05">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A</w:t>
      </w:r>
      <w:r w:rsidR="00813C47">
        <w:rPr>
          <w:rFonts w:ascii="Times New Roman" w:hAnsi="Times New Roman" w:cs="Times New Roman"/>
          <w:b/>
          <w:color w:val="000000"/>
          <w:sz w:val="24"/>
          <w:szCs w:val="24"/>
        </w:rPr>
        <w:t xml:space="preserve"> - </w:t>
      </w:r>
      <w:r w:rsidR="00437C05">
        <w:rPr>
          <w:rFonts w:ascii="Times New Roman" w:hAnsi="Times New Roman" w:cs="Times New Roman"/>
          <w:b/>
          <w:color w:val="000000"/>
          <w:sz w:val="24"/>
          <w:szCs w:val="24"/>
        </w:rPr>
        <w:t>USAGE</w:t>
      </w:r>
    </w:p>
    <w:p w:rsidR="00080B05" w:rsidRDefault="00080B05" w:rsidP="00437C05">
      <w:pPr>
        <w:spacing w:after="0" w:line="240" w:lineRule="auto"/>
        <w:jc w:val="center"/>
        <w:rPr>
          <w:rFonts w:ascii="Calibri" w:eastAsia="Times New Roman" w:hAnsi="Calibri" w:cs="Calibri"/>
          <w:color w:val="000000"/>
        </w:rPr>
        <w:sectPr w:rsidR="00080B05" w:rsidSect="00FD057A">
          <w:pgSz w:w="12240" w:h="15840"/>
          <w:pgMar w:top="1440" w:right="1440" w:bottom="1440" w:left="1440" w:header="720" w:footer="720" w:gutter="0"/>
          <w:cols w:space="720"/>
          <w:titlePg/>
          <w:docGrid w:linePitch="360"/>
        </w:sectPr>
      </w:pPr>
    </w:p>
    <w:tbl>
      <w:tblPr>
        <w:tblW w:w="7628" w:type="dxa"/>
        <w:jc w:val="center"/>
        <w:tblLook w:val="04A0" w:firstRow="1" w:lastRow="0" w:firstColumn="1" w:lastColumn="0" w:noHBand="0" w:noVBand="1"/>
      </w:tblPr>
      <w:tblGrid>
        <w:gridCol w:w="951"/>
        <w:gridCol w:w="1309"/>
        <w:gridCol w:w="1318"/>
        <w:gridCol w:w="270"/>
        <w:gridCol w:w="1080"/>
        <w:gridCol w:w="1350"/>
        <w:gridCol w:w="1350"/>
      </w:tblGrid>
      <w:tr w:rsidR="00890DD5" w:rsidRPr="00890DD5" w:rsidTr="00FD057A">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Account</w:t>
            </w:r>
          </w:p>
        </w:tc>
        <w:tc>
          <w:tcPr>
            <w:tcW w:w="13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Billed</w:t>
            </w:r>
          </w:p>
        </w:tc>
        <w:tc>
          <w:tcPr>
            <w:tcW w:w="13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Correct</w:t>
            </w:r>
          </w:p>
        </w:tc>
        <w:tc>
          <w:tcPr>
            <w:tcW w:w="270" w:type="dxa"/>
            <w:tcBorders>
              <w:left w:val="single" w:sz="4" w:space="0" w:color="auto"/>
              <w:right w:val="single" w:sz="4" w:space="0" w:color="auto"/>
            </w:tcBorders>
            <w:shd w:val="clear" w:color="auto" w:fill="auto"/>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Account</w:t>
            </w: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Billed</w:t>
            </w: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90DD5" w:rsidRPr="00813C47" w:rsidRDefault="00890DD5" w:rsidP="00890DD5">
            <w:pPr>
              <w:spacing w:after="0" w:line="240" w:lineRule="auto"/>
              <w:jc w:val="center"/>
              <w:rPr>
                <w:rFonts w:ascii="Times New Roman" w:eastAsia="Times New Roman" w:hAnsi="Times New Roman" w:cs="Times New Roman"/>
                <w:b/>
                <w:color w:val="000000"/>
                <w:sz w:val="20"/>
                <w:szCs w:val="20"/>
              </w:rPr>
            </w:pPr>
            <w:r w:rsidRPr="00813C47">
              <w:rPr>
                <w:rFonts w:ascii="Times New Roman" w:eastAsia="Times New Roman" w:hAnsi="Times New Roman" w:cs="Times New Roman"/>
                <w:b/>
                <w:color w:val="000000"/>
                <w:sz w:val="20"/>
                <w:szCs w:val="20"/>
              </w:rPr>
              <w:t>Correct</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$41.34</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$40.27</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55</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$37.64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$37.31</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11</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$45.48</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$44.03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56</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$40.09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$39.27</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14</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$37.23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$36.98</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57</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$42.44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$41.18</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15</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$38.83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$38.26</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$36.78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$36.62</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17</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$40.00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$39.20</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$43.96</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$42.60</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19</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$38.79</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$38.23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61</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$36.36</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$36.29</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$37.56</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$37.25</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62</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$40.19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$39.35</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26</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$56.73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$36.40</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$36.32</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27</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$39.34</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$38.67</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65</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$41.08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$40.06</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28</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$38.66</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$38.13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$38.29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$37.83</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29</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$37.28</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$37.02</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$41.61</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$40.49</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32</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$37.09</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$36.87</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79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$36.09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$36.07</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35</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$42.30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$41.05</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80</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$38.08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$37.66</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$38.58</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$38.06</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81</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$36.44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$36.35</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$45.51</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$44.06</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82</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$40.00</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$39.20</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$38.68</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$38.14</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$38.49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$37.99</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$40.00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$39.20</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$43.47</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$42.14</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$61.61</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$59.15</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85</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$48.43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$46.79</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44</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$42.60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$41.33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86</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$36.93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$36.74</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46</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$38.16</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$37.73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88</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$66.54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$63.77</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47</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$45.32</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$43.88</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89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$37.10</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$36.88</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49</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$42.57</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$41.30</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90</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$38.69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$38.15</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$38.30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$37.84</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92</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$38.81</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$38.25</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51</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$40.55</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$39.64</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93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$38.79</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$38.23</w:t>
            </w:r>
          </w:p>
        </w:tc>
      </w:tr>
      <w:tr w:rsidR="00890DD5" w:rsidRPr="00890DD5" w:rsidTr="00890DD5">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52</w:t>
            </w:r>
          </w:p>
        </w:tc>
        <w:tc>
          <w:tcPr>
            <w:tcW w:w="1309" w:type="dxa"/>
            <w:tcBorders>
              <w:top w:val="nil"/>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$36.29</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$36.23</w:t>
            </w:r>
          </w:p>
        </w:tc>
        <w:tc>
          <w:tcPr>
            <w:tcW w:w="270" w:type="dxa"/>
            <w:tcBorders>
              <w:top w:val="nil"/>
              <w:left w:val="single" w:sz="4" w:space="0" w:color="auto"/>
              <w:right w:val="single" w:sz="4" w:space="0" w:color="auto"/>
            </w:tcBorders>
          </w:tcPr>
          <w:p w:rsidR="00890DD5" w:rsidRPr="00890DD5" w:rsidRDefault="00890DD5" w:rsidP="00890DD5">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94</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$48.63</w:t>
            </w:r>
          </w:p>
        </w:tc>
        <w:tc>
          <w:tcPr>
            <w:tcW w:w="1350" w:type="dxa"/>
            <w:tcBorders>
              <w:top w:val="nil"/>
              <w:left w:val="nil"/>
              <w:bottom w:val="single" w:sz="4" w:space="0" w:color="auto"/>
              <w:right w:val="single" w:sz="4" w:space="0" w:color="auto"/>
            </w:tcBorders>
            <w:vAlign w:val="bottom"/>
          </w:tcPr>
          <w:p w:rsidR="00890DD5" w:rsidRPr="00890DD5" w:rsidRDefault="00890DD5" w:rsidP="00890DD5">
            <w:pPr>
              <w:spacing w:after="0" w:line="240" w:lineRule="auto"/>
              <w:jc w:val="center"/>
              <w:rPr>
                <w:rFonts w:ascii="Times New Roman" w:eastAsia="Times New Roman" w:hAnsi="Times New Roman" w:cs="Times New Roman"/>
                <w:sz w:val="20"/>
                <w:szCs w:val="20"/>
              </w:rPr>
            </w:pPr>
            <w:r w:rsidRPr="00890DD5">
              <w:rPr>
                <w:rFonts w:ascii="Times New Roman" w:eastAsia="Times New Roman" w:hAnsi="Times New Roman" w:cs="Times New Roman"/>
                <w:sz w:val="20"/>
                <w:szCs w:val="20"/>
              </w:rPr>
              <w:t>$46.99</w:t>
            </w:r>
          </w:p>
        </w:tc>
      </w:tr>
    </w:tbl>
    <w:p w:rsidR="00080B05" w:rsidRDefault="00080B05" w:rsidP="00437C05">
      <w:pPr>
        <w:jc w:val="center"/>
        <w:rPr>
          <w:rFonts w:ascii="Times New Roman" w:hAnsi="Times New Roman" w:cs="Times New Roman"/>
          <w:b/>
          <w:color w:val="000000"/>
          <w:sz w:val="24"/>
          <w:szCs w:val="24"/>
        </w:rPr>
        <w:sectPr w:rsidR="00080B05" w:rsidSect="00FD057A">
          <w:type w:val="continuous"/>
          <w:pgSz w:w="12240" w:h="15840"/>
          <w:pgMar w:top="1440" w:right="1440" w:bottom="1440" w:left="1440" w:header="720" w:footer="720" w:gutter="0"/>
          <w:cols w:space="720"/>
          <w:titlePg/>
          <w:docGrid w:linePitch="360"/>
        </w:sectPr>
      </w:pPr>
    </w:p>
    <w:p w:rsidR="00882248" w:rsidRDefault="008A5A2C" w:rsidP="00437C05">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APPENDIX B</w:t>
      </w:r>
      <w:r w:rsidR="00080B05">
        <w:rPr>
          <w:rFonts w:ascii="Times New Roman" w:hAnsi="Times New Roman" w:cs="Times New Roman"/>
          <w:b/>
          <w:color w:val="000000"/>
          <w:sz w:val="24"/>
          <w:szCs w:val="24"/>
        </w:rPr>
        <w:t xml:space="preserve"> – LATE FEES</w:t>
      </w:r>
    </w:p>
    <w:tbl>
      <w:tblPr>
        <w:tblW w:w="9288" w:type="dxa"/>
        <w:jc w:val="center"/>
        <w:tblLayout w:type="fixed"/>
        <w:tblLook w:val="04A0" w:firstRow="1" w:lastRow="0" w:firstColumn="1" w:lastColumn="0" w:noHBand="0" w:noVBand="1"/>
      </w:tblPr>
      <w:tblGrid>
        <w:gridCol w:w="990"/>
        <w:gridCol w:w="1080"/>
        <w:gridCol w:w="810"/>
        <w:gridCol w:w="270"/>
        <w:gridCol w:w="990"/>
        <w:gridCol w:w="1080"/>
        <w:gridCol w:w="996"/>
        <w:gridCol w:w="236"/>
        <w:gridCol w:w="973"/>
        <w:gridCol w:w="1125"/>
        <w:gridCol w:w="738"/>
      </w:tblGrid>
      <w:tr w:rsidR="00882248" w:rsidRPr="0054200D" w:rsidTr="00FD057A">
        <w:trPr>
          <w:trHeight w:hRule="exact" w:val="274"/>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2011</w:t>
            </w:r>
          </w:p>
        </w:tc>
        <w:tc>
          <w:tcPr>
            <w:tcW w:w="270" w:type="dxa"/>
            <w:tcBorders>
              <w:left w:val="single" w:sz="4" w:space="0" w:color="auto"/>
              <w:right w:val="single" w:sz="4" w:space="0" w:color="auto"/>
            </w:tcBorders>
            <w:shd w:val="clear" w:color="auto" w:fill="auto"/>
          </w:tcPr>
          <w:p w:rsidR="00882248" w:rsidRPr="0054200D" w:rsidRDefault="00882248" w:rsidP="00882248">
            <w:pPr>
              <w:spacing w:after="0"/>
              <w:jc w:val="center"/>
              <w:rPr>
                <w:rFonts w:ascii="Times New Roman" w:hAnsi="Times New Roman" w:cs="Times New Roman"/>
                <w:b/>
                <w:color w:val="000000"/>
                <w:sz w:val="20"/>
                <w:szCs w:val="20"/>
              </w:rPr>
            </w:pPr>
          </w:p>
        </w:tc>
        <w:tc>
          <w:tcPr>
            <w:tcW w:w="306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2012</w:t>
            </w:r>
          </w:p>
        </w:tc>
        <w:tc>
          <w:tcPr>
            <w:tcW w:w="236" w:type="dxa"/>
            <w:tcBorders>
              <w:left w:val="single" w:sz="4" w:space="0" w:color="auto"/>
              <w:right w:val="single" w:sz="4" w:space="0" w:color="auto"/>
            </w:tcBorders>
            <w:shd w:val="clear" w:color="auto" w:fill="auto"/>
          </w:tcPr>
          <w:p w:rsidR="00882248" w:rsidRPr="0054200D" w:rsidRDefault="00882248" w:rsidP="00882248">
            <w:pPr>
              <w:spacing w:after="0"/>
              <w:jc w:val="center"/>
              <w:rPr>
                <w:rFonts w:ascii="Times New Roman" w:hAnsi="Times New Roman" w:cs="Times New Roman"/>
                <w:b/>
                <w:color w:val="000000"/>
                <w:sz w:val="20"/>
                <w:szCs w:val="20"/>
              </w:rPr>
            </w:pPr>
          </w:p>
        </w:tc>
        <w:tc>
          <w:tcPr>
            <w:tcW w:w="283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2013</w:t>
            </w:r>
          </w:p>
        </w:tc>
      </w:tr>
      <w:tr w:rsidR="00882248" w:rsidRPr="0054200D" w:rsidTr="00FD057A">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82248" w:rsidRPr="0054200D" w:rsidRDefault="00882248" w:rsidP="00882248">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2248" w:rsidRPr="0054200D" w:rsidRDefault="008168FB"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Violations</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Total</w:t>
            </w:r>
          </w:p>
        </w:tc>
        <w:tc>
          <w:tcPr>
            <w:tcW w:w="270" w:type="dxa"/>
            <w:tcBorders>
              <w:left w:val="single" w:sz="4" w:space="0" w:color="auto"/>
              <w:right w:val="single" w:sz="4" w:space="0" w:color="auto"/>
            </w:tcBorders>
            <w:shd w:val="clear" w:color="auto" w:fill="auto"/>
          </w:tcPr>
          <w:p w:rsidR="00882248" w:rsidRPr="0054200D" w:rsidRDefault="00882248" w:rsidP="00882248">
            <w:pPr>
              <w:spacing w:after="0"/>
              <w:jc w:val="center"/>
              <w:rPr>
                <w:rFonts w:ascii="Times New Roman" w:hAnsi="Times New Roman" w:cs="Times New Roman"/>
                <w:b/>
                <w:color w:val="00000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Account</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168FB"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Violations</w:t>
            </w:r>
          </w:p>
        </w:tc>
        <w:tc>
          <w:tcPr>
            <w:tcW w:w="9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Total</w:t>
            </w:r>
          </w:p>
        </w:tc>
        <w:tc>
          <w:tcPr>
            <w:tcW w:w="236" w:type="dxa"/>
            <w:tcBorders>
              <w:left w:val="single" w:sz="4" w:space="0" w:color="auto"/>
              <w:right w:val="single" w:sz="4" w:space="0" w:color="auto"/>
            </w:tcBorders>
            <w:shd w:val="clear" w:color="auto" w:fill="auto"/>
          </w:tcPr>
          <w:p w:rsidR="00882248" w:rsidRPr="0054200D" w:rsidRDefault="00882248" w:rsidP="00882248">
            <w:pPr>
              <w:spacing w:after="0"/>
              <w:jc w:val="center"/>
              <w:rPr>
                <w:rFonts w:ascii="Times New Roman" w:eastAsia="Times New Roman" w:hAnsi="Times New Roman" w:cs="Times New Roman"/>
                <w:b/>
                <w:color w:val="000000"/>
                <w:sz w:val="20"/>
                <w:szCs w:val="20"/>
              </w:rPr>
            </w:pPr>
          </w:p>
        </w:tc>
        <w:tc>
          <w:tcPr>
            <w:tcW w:w="9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168FB" w:rsidP="00882248">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Violations</w:t>
            </w:r>
          </w:p>
        </w:tc>
        <w:tc>
          <w:tcPr>
            <w:tcW w:w="7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82248" w:rsidRPr="0054200D" w:rsidRDefault="00882248" w:rsidP="00882248">
            <w:pPr>
              <w:spacing w:after="0"/>
              <w:jc w:val="center"/>
              <w:rPr>
                <w:rFonts w:ascii="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72072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w:t>
            </w:r>
          </w:p>
        </w:tc>
        <w:tc>
          <w:tcPr>
            <w:tcW w:w="1125" w:type="dxa"/>
            <w:tcBorders>
              <w:top w:val="single" w:sz="4" w:space="0" w:color="auto"/>
              <w:left w:val="single" w:sz="4" w:space="0" w:color="auto"/>
              <w:bottom w:val="single" w:sz="4" w:space="0" w:color="auto"/>
              <w:right w:val="single" w:sz="4" w:space="0" w:color="auto"/>
            </w:tcBorders>
            <w:vAlign w:val="center"/>
          </w:tcPr>
          <w:p w:rsidR="00306DE7" w:rsidRPr="00306DE7" w:rsidRDefault="00306DE7" w:rsidP="00306DE7">
            <w:pPr>
              <w:spacing w:after="0" w:line="240" w:lineRule="auto"/>
              <w:jc w:val="center"/>
              <w:rPr>
                <w:rFonts w:ascii="Times New Roman" w:eastAsia="Times New Roman" w:hAnsi="Times New Roman" w:cs="Times New Roman"/>
                <w:color w:val="000000"/>
                <w:sz w:val="20"/>
                <w:szCs w:val="20"/>
              </w:rPr>
            </w:pPr>
            <w:r w:rsidRPr="00306DE7">
              <w:rPr>
                <w:rFonts w:ascii="Times New Roman" w:eastAsia="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72072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$1000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13</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13</w:t>
            </w:r>
          </w:p>
        </w:tc>
        <w:tc>
          <w:tcPr>
            <w:tcW w:w="1125" w:type="dxa"/>
            <w:tcBorders>
              <w:top w:val="single" w:sz="4" w:space="0" w:color="auto"/>
              <w:left w:val="single" w:sz="4" w:space="0" w:color="auto"/>
              <w:bottom w:val="single" w:sz="4" w:space="0" w:color="auto"/>
              <w:right w:val="single" w:sz="4" w:space="0" w:color="auto"/>
            </w:tcBorders>
            <w:vAlign w:val="center"/>
          </w:tcPr>
          <w:p w:rsidR="00306DE7" w:rsidRPr="00306DE7" w:rsidRDefault="00306DE7" w:rsidP="00306DE7">
            <w:pPr>
              <w:spacing w:after="0" w:line="240" w:lineRule="auto"/>
              <w:jc w:val="center"/>
              <w:rPr>
                <w:rFonts w:ascii="Times New Roman" w:eastAsia="Times New Roman" w:hAnsi="Times New Roman" w:cs="Times New Roman"/>
                <w:color w:val="000000"/>
                <w:sz w:val="20"/>
                <w:szCs w:val="20"/>
              </w:rPr>
            </w:pPr>
            <w:r w:rsidRPr="00306DE7">
              <w:rPr>
                <w:rFonts w:ascii="Times New Roman" w:eastAsia="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21</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19</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w:t>
            </w:r>
          </w:p>
        </w:tc>
        <w:tc>
          <w:tcPr>
            <w:tcW w:w="1125" w:type="dxa"/>
            <w:tcBorders>
              <w:top w:val="single" w:sz="4" w:space="0" w:color="auto"/>
              <w:left w:val="single" w:sz="4" w:space="0" w:color="auto"/>
              <w:bottom w:val="single" w:sz="4" w:space="0" w:color="auto"/>
              <w:right w:val="single" w:sz="4" w:space="0" w:color="auto"/>
            </w:tcBorders>
            <w:vAlign w:val="center"/>
          </w:tcPr>
          <w:p w:rsidR="00306DE7" w:rsidRPr="00306DE7" w:rsidRDefault="00306DE7" w:rsidP="00306DE7">
            <w:pPr>
              <w:spacing w:after="0" w:line="240" w:lineRule="auto"/>
              <w:jc w:val="center"/>
              <w:rPr>
                <w:rFonts w:ascii="Times New Roman" w:eastAsia="Times New Roman" w:hAnsi="Times New Roman" w:cs="Times New Roman"/>
                <w:color w:val="000000"/>
                <w:sz w:val="20"/>
                <w:szCs w:val="20"/>
              </w:rPr>
            </w:pPr>
            <w:r w:rsidRPr="00306DE7">
              <w:rPr>
                <w:rFonts w:ascii="Times New Roman" w:eastAsia="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$30</w:t>
            </w:r>
          </w:p>
        </w:tc>
        <w:tc>
          <w:tcPr>
            <w:tcW w:w="236" w:type="dxa"/>
            <w:tcBorders>
              <w:left w:val="single" w:sz="4" w:space="0" w:color="auto"/>
              <w:right w:val="single" w:sz="4" w:space="0" w:color="auto"/>
            </w:tcBorders>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18</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line="240" w:lineRule="auto"/>
              <w:jc w:val="center"/>
              <w:rPr>
                <w:rFonts w:ascii="Times New Roman" w:eastAsia="Times New Roman" w:hAnsi="Times New Roman" w:cs="Times New Roman"/>
                <w:color w:val="000000"/>
                <w:sz w:val="20"/>
                <w:szCs w:val="20"/>
              </w:rPr>
            </w:pPr>
            <w:r w:rsidRPr="00306DE7">
              <w:rPr>
                <w:rFonts w:ascii="Times New Roman" w:eastAsia="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21</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19</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27</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6</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$60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22</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28</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23</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33</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24</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26</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27</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27</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29</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38</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28</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36</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29</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37</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42</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3</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$30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31</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$30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47</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32</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48</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47</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33</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49</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49</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34</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52</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51</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36</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57</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52</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37</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59</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56</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43</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85</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57</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88</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58</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47</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89</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49</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93</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w:t>
            </w:r>
          </w:p>
        </w:tc>
      </w:tr>
      <w:tr w:rsidR="00306DE7" w:rsidRPr="00306DE7"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69</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7</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$70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51</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94</w:t>
            </w:r>
          </w:p>
        </w:tc>
        <w:tc>
          <w:tcPr>
            <w:tcW w:w="1125" w:type="dxa"/>
            <w:tcBorders>
              <w:top w:val="single" w:sz="4" w:space="0" w:color="auto"/>
              <w:left w:val="single" w:sz="4" w:space="0" w:color="auto"/>
              <w:bottom w:val="single" w:sz="4" w:space="0" w:color="auto"/>
              <w:right w:val="single" w:sz="4" w:space="0" w:color="auto"/>
            </w:tcBorders>
          </w:tcPr>
          <w:p w:rsidR="00306DE7" w:rsidRPr="00306DE7" w:rsidRDefault="00306DE7" w:rsidP="00306DE7">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vAlign w:val="bottom"/>
          </w:tcPr>
          <w:p w:rsidR="00306DE7" w:rsidRPr="00306DE7" w:rsidRDefault="00306DE7" w:rsidP="00306DE7">
            <w:pPr>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r>
      <w:tr w:rsidR="00306DE7" w:rsidRPr="00890DD5"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76</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53</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single" w:sz="4" w:space="0" w:color="auto"/>
              <w:bottom w:val="single" w:sz="4" w:space="0" w:color="auto"/>
              <w:right w:val="single" w:sz="4" w:space="0" w:color="auto"/>
            </w:tcBorders>
            <w:vAlign w:val="center"/>
          </w:tcPr>
          <w:p w:rsidR="00306DE7" w:rsidRPr="00720728" w:rsidRDefault="00720728" w:rsidP="00720728">
            <w:pPr>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TOTAL</w:t>
            </w:r>
          </w:p>
        </w:tc>
        <w:tc>
          <w:tcPr>
            <w:tcW w:w="1125" w:type="dxa"/>
            <w:tcBorders>
              <w:top w:val="single" w:sz="4" w:space="0" w:color="auto"/>
              <w:left w:val="single" w:sz="4" w:space="0" w:color="auto"/>
              <w:bottom w:val="single" w:sz="4" w:space="0" w:color="auto"/>
              <w:right w:val="single" w:sz="4" w:space="0" w:color="auto"/>
            </w:tcBorders>
            <w:vAlign w:val="center"/>
          </w:tcPr>
          <w:p w:rsidR="00306DE7" w:rsidRPr="00720728" w:rsidRDefault="00720728" w:rsidP="00720728">
            <w:pPr>
              <w:spacing w:after="0"/>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43</w:t>
            </w:r>
          </w:p>
        </w:tc>
        <w:tc>
          <w:tcPr>
            <w:tcW w:w="738" w:type="dxa"/>
            <w:tcBorders>
              <w:top w:val="single" w:sz="4" w:space="0" w:color="auto"/>
              <w:left w:val="single" w:sz="4" w:space="0" w:color="auto"/>
              <w:bottom w:val="single" w:sz="4" w:space="0" w:color="auto"/>
              <w:right w:val="single" w:sz="4" w:space="0" w:color="auto"/>
            </w:tcBorders>
            <w:vAlign w:val="center"/>
          </w:tcPr>
          <w:p w:rsidR="00306DE7" w:rsidRPr="00720728" w:rsidRDefault="00720728" w:rsidP="00720728">
            <w:pPr>
              <w:spacing w:after="0"/>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$430</w:t>
            </w:r>
          </w:p>
        </w:tc>
      </w:tr>
      <w:tr w:rsidR="00306DE7" w:rsidRPr="00890DD5"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85</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$100</w:t>
            </w:r>
          </w:p>
        </w:tc>
        <w:tc>
          <w:tcPr>
            <w:tcW w:w="270" w:type="dxa"/>
            <w:tcBorders>
              <w:top w:val="nil"/>
              <w:left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56</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top w:val="single" w:sz="4" w:space="0" w:color="auto"/>
              <w:left w:val="nil"/>
            </w:tcBorders>
            <w:vAlign w:val="bottom"/>
          </w:tcPr>
          <w:p w:rsidR="00306DE7" w:rsidRDefault="00306DE7">
            <w:pPr>
              <w:jc w:val="right"/>
              <w:rPr>
                <w:rFonts w:ascii="Calibri" w:hAnsi="Calibri" w:cs="Calibri"/>
                <w:color w:val="000000"/>
              </w:rPr>
            </w:pPr>
          </w:p>
        </w:tc>
        <w:tc>
          <w:tcPr>
            <w:tcW w:w="1125" w:type="dxa"/>
            <w:tcBorders>
              <w:top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738" w:type="dxa"/>
            <w:tcBorders>
              <w:top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r>
      <w:tr w:rsidR="00306DE7" w:rsidRPr="00890DD5"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88</w:t>
            </w:r>
          </w:p>
        </w:tc>
        <w:tc>
          <w:tcPr>
            <w:tcW w:w="1080" w:type="dxa"/>
            <w:tcBorders>
              <w:top w:val="single" w:sz="4" w:space="0" w:color="auto"/>
              <w:left w:val="single" w:sz="4" w:space="0" w:color="auto"/>
              <w:bottom w:val="single" w:sz="4" w:space="0" w:color="auto"/>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70" w:type="dxa"/>
            <w:tcBorders>
              <w:top w:val="nil"/>
              <w:left w:val="single" w:sz="4" w:space="0" w:color="auto"/>
              <w:bottom w:val="nil"/>
              <w:righ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57</w:t>
            </w:r>
          </w:p>
        </w:tc>
        <w:tc>
          <w:tcPr>
            <w:tcW w:w="1080"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306DE7" w:rsidRPr="00890DD5" w:rsidRDefault="00306DE7"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tcBorders>
          </w:tcPr>
          <w:p w:rsidR="00306DE7" w:rsidRPr="00890DD5" w:rsidRDefault="00306DE7"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306DE7" w:rsidRDefault="00306DE7">
            <w:pPr>
              <w:jc w:val="right"/>
              <w:rPr>
                <w:rFonts w:ascii="Calibri" w:hAnsi="Calibri" w:cs="Calibri"/>
                <w:color w:val="000000"/>
              </w:rPr>
            </w:pPr>
          </w:p>
        </w:tc>
        <w:tc>
          <w:tcPr>
            <w:tcW w:w="1125" w:type="dxa"/>
          </w:tcPr>
          <w:p w:rsidR="00306DE7" w:rsidRPr="00890DD5" w:rsidRDefault="00306DE7" w:rsidP="00882248">
            <w:pPr>
              <w:spacing w:after="0"/>
              <w:jc w:val="center"/>
              <w:rPr>
                <w:rFonts w:ascii="Times New Roman" w:hAnsi="Times New Roman" w:cs="Times New Roman"/>
                <w:color w:val="000000"/>
                <w:sz w:val="20"/>
                <w:szCs w:val="20"/>
              </w:rPr>
            </w:pPr>
          </w:p>
        </w:tc>
        <w:tc>
          <w:tcPr>
            <w:tcW w:w="738" w:type="dxa"/>
          </w:tcPr>
          <w:p w:rsidR="00306DE7" w:rsidRPr="00890DD5" w:rsidRDefault="00306DE7"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728" w:rsidRPr="00720728" w:rsidRDefault="00720728" w:rsidP="00720728">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TOTAL</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720728" w:rsidRDefault="00720728" w:rsidP="00720728">
            <w:pPr>
              <w:spacing w:after="0"/>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108</w:t>
            </w:r>
          </w:p>
        </w:tc>
        <w:tc>
          <w:tcPr>
            <w:tcW w:w="810" w:type="dxa"/>
            <w:tcBorders>
              <w:top w:val="single" w:sz="4" w:space="0" w:color="auto"/>
              <w:left w:val="single" w:sz="4" w:space="0" w:color="auto"/>
              <w:bottom w:val="single" w:sz="4" w:space="0" w:color="auto"/>
              <w:right w:val="single" w:sz="4" w:space="0" w:color="auto"/>
            </w:tcBorders>
            <w:vAlign w:val="center"/>
          </w:tcPr>
          <w:p w:rsidR="00720728" w:rsidRPr="00720728" w:rsidRDefault="00720728" w:rsidP="00720728">
            <w:pPr>
              <w:spacing w:after="0"/>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$1,080</w:t>
            </w:r>
          </w:p>
        </w:tc>
        <w:tc>
          <w:tcPr>
            <w:tcW w:w="270" w:type="dxa"/>
            <w:tcBorders>
              <w:top w:val="nil"/>
              <w:left w:val="single" w:sz="4" w:space="0" w:color="auto"/>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58</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tcBorders>
              <w:top w:val="single" w:sz="4" w:space="0" w:color="auto"/>
            </w:tcBorders>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tcBorders>
              <w:top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$30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61</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66</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68</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69</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72</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76</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79</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80</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81</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82</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$40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83</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88</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vAlign w:val="bottom"/>
          </w:tcPr>
          <w:p w:rsidR="00720728" w:rsidRDefault="00720728">
            <w:pPr>
              <w:jc w:val="right"/>
              <w:rPr>
                <w:rFonts w:ascii="Calibri" w:hAnsi="Calibri" w:cs="Calibri"/>
                <w:color w:val="00000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89</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890DD5" w:rsidRDefault="00720728" w:rsidP="00882248">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$10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tcPr>
          <w:p w:rsidR="00720728" w:rsidRPr="00890DD5" w:rsidRDefault="00720728" w:rsidP="00882248">
            <w:pPr>
              <w:spacing w:after="0"/>
              <w:jc w:val="center"/>
              <w:rPr>
                <w:rFonts w:ascii="Times New Roman" w:hAnsi="Times New Roman" w:cs="Times New Roman"/>
                <w:color w:val="000000"/>
                <w:sz w:val="20"/>
                <w:szCs w:val="2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r w:rsidR="00720728" w:rsidRPr="00890DD5" w:rsidTr="0059393C">
        <w:trPr>
          <w:trHeight w:hRule="exact" w:val="274"/>
          <w:jc w:val="center"/>
        </w:trPr>
        <w:tc>
          <w:tcPr>
            <w:tcW w:w="990" w:type="dxa"/>
            <w:shd w:val="clear" w:color="auto" w:fill="auto"/>
            <w:noWrap/>
            <w:vAlign w:val="center"/>
          </w:tcPr>
          <w:p w:rsidR="00720728" w:rsidRPr="00890DD5" w:rsidRDefault="00720728" w:rsidP="00882248">
            <w:pPr>
              <w:spacing w:after="0" w:line="240" w:lineRule="auto"/>
              <w:jc w:val="center"/>
              <w:rPr>
                <w:rFonts w:ascii="Times New Roman" w:eastAsia="Times New Roman" w:hAnsi="Times New Roman" w:cs="Times New Roman"/>
                <w:color w:val="000000"/>
                <w:sz w:val="20"/>
                <w:szCs w:val="20"/>
              </w:rPr>
            </w:pPr>
          </w:p>
        </w:tc>
        <w:tc>
          <w:tcPr>
            <w:tcW w:w="1080" w:type="dxa"/>
          </w:tcPr>
          <w:p w:rsidR="00720728" w:rsidRPr="00890DD5" w:rsidRDefault="00720728" w:rsidP="00882248">
            <w:pPr>
              <w:spacing w:after="0"/>
              <w:jc w:val="center"/>
              <w:rPr>
                <w:rFonts w:ascii="Times New Roman" w:hAnsi="Times New Roman" w:cs="Times New Roman"/>
                <w:color w:val="000000"/>
                <w:sz w:val="20"/>
                <w:szCs w:val="20"/>
              </w:rPr>
            </w:pPr>
          </w:p>
        </w:tc>
        <w:tc>
          <w:tcPr>
            <w:tcW w:w="810" w:type="dxa"/>
            <w:vAlign w:val="center"/>
          </w:tcPr>
          <w:p w:rsidR="00720728" w:rsidRPr="00890DD5" w:rsidRDefault="00720728" w:rsidP="00882248">
            <w:pPr>
              <w:spacing w:after="0"/>
              <w:jc w:val="center"/>
              <w:rPr>
                <w:rFonts w:ascii="Times New Roman" w:hAnsi="Times New Roman" w:cs="Times New Roman"/>
                <w:color w:val="000000"/>
                <w:sz w:val="20"/>
                <w:szCs w:val="20"/>
              </w:rPr>
            </w:pPr>
          </w:p>
        </w:tc>
        <w:tc>
          <w:tcPr>
            <w:tcW w:w="270" w:type="dxa"/>
            <w:tcBorders>
              <w:top w:val="nil"/>
              <w:left w:val="nil"/>
              <w:bottom w:val="nil"/>
              <w:righ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720728" w:rsidRPr="00720728" w:rsidRDefault="00720728" w:rsidP="00882248">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TOTAL</w:t>
            </w:r>
          </w:p>
        </w:tc>
        <w:tc>
          <w:tcPr>
            <w:tcW w:w="1080" w:type="dxa"/>
            <w:tcBorders>
              <w:top w:val="single" w:sz="4" w:space="0" w:color="auto"/>
              <w:left w:val="single" w:sz="4" w:space="0" w:color="auto"/>
              <w:bottom w:val="single" w:sz="4" w:space="0" w:color="auto"/>
              <w:right w:val="single" w:sz="4" w:space="0" w:color="auto"/>
            </w:tcBorders>
            <w:vAlign w:val="center"/>
          </w:tcPr>
          <w:p w:rsidR="00720728" w:rsidRPr="00720728" w:rsidRDefault="00720728" w:rsidP="00882248">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113</w:t>
            </w:r>
          </w:p>
        </w:tc>
        <w:tc>
          <w:tcPr>
            <w:tcW w:w="996" w:type="dxa"/>
            <w:tcBorders>
              <w:top w:val="single" w:sz="4" w:space="0" w:color="auto"/>
              <w:left w:val="single" w:sz="4" w:space="0" w:color="auto"/>
              <w:bottom w:val="single" w:sz="4" w:space="0" w:color="auto"/>
              <w:right w:val="single" w:sz="4" w:space="0" w:color="auto"/>
            </w:tcBorders>
            <w:vAlign w:val="center"/>
          </w:tcPr>
          <w:p w:rsidR="00720728" w:rsidRPr="00720728" w:rsidRDefault="00720728" w:rsidP="00882248">
            <w:pPr>
              <w:spacing w:after="0"/>
              <w:jc w:val="center"/>
              <w:rPr>
                <w:rFonts w:ascii="Times New Roman" w:hAnsi="Times New Roman" w:cs="Times New Roman"/>
                <w:b/>
                <w:color w:val="000000"/>
                <w:sz w:val="20"/>
                <w:szCs w:val="20"/>
              </w:rPr>
            </w:pPr>
            <w:r w:rsidRPr="00720728">
              <w:rPr>
                <w:rFonts w:ascii="Times New Roman" w:hAnsi="Times New Roman" w:cs="Times New Roman"/>
                <w:b/>
                <w:color w:val="000000"/>
                <w:sz w:val="20"/>
                <w:szCs w:val="20"/>
              </w:rPr>
              <w:t>$1,130</w:t>
            </w:r>
          </w:p>
        </w:tc>
        <w:tc>
          <w:tcPr>
            <w:tcW w:w="236" w:type="dxa"/>
            <w:tcBorders>
              <w:left w:val="single" w:sz="4" w:space="0" w:color="auto"/>
            </w:tcBorders>
          </w:tcPr>
          <w:p w:rsidR="00720728" w:rsidRPr="00890DD5" w:rsidRDefault="00720728" w:rsidP="00882248">
            <w:pPr>
              <w:spacing w:after="0"/>
              <w:jc w:val="center"/>
              <w:rPr>
                <w:rFonts w:ascii="Times New Roman" w:hAnsi="Times New Roman" w:cs="Times New Roman"/>
                <w:color w:val="000000"/>
                <w:sz w:val="20"/>
                <w:szCs w:val="20"/>
              </w:rPr>
            </w:pPr>
          </w:p>
        </w:tc>
        <w:tc>
          <w:tcPr>
            <w:tcW w:w="973" w:type="dxa"/>
            <w:tcBorders>
              <w:left w:val="nil"/>
            </w:tcBorders>
          </w:tcPr>
          <w:p w:rsidR="00720728" w:rsidRPr="00890DD5" w:rsidRDefault="00720728" w:rsidP="00882248">
            <w:pPr>
              <w:spacing w:after="0"/>
              <w:jc w:val="center"/>
              <w:rPr>
                <w:rFonts w:ascii="Times New Roman" w:hAnsi="Times New Roman" w:cs="Times New Roman"/>
                <w:color w:val="000000"/>
                <w:sz w:val="20"/>
                <w:szCs w:val="20"/>
              </w:rPr>
            </w:pPr>
          </w:p>
        </w:tc>
        <w:tc>
          <w:tcPr>
            <w:tcW w:w="1125" w:type="dxa"/>
          </w:tcPr>
          <w:p w:rsidR="00720728" w:rsidRPr="00890DD5" w:rsidRDefault="00720728" w:rsidP="00882248">
            <w:pPr>
              <w:spacing w:after="0"/>
              <w:jc w:val="center"/>
              <w:rPr>
                <w:rFonts w:ascii="Times New Roman" w:hAnsi="Times New Roman" w:cs="Times New Roman"/>
                <w:color w:val="000000"/>
                <w:sz w:val="20"/>
                <w:szCs w:val="20"/>
              </w:rPr>
            </w:pPr>
          </w:p>
        </w:tc>
        <w:tc>
          <w:tcPr>
            <w:tcW w:w="738" w:type="dxa"/>
          </w:tcPr>
          <w:p w:rsidR="00720728" w:rsidRPr="00890DD5" w:rsidRDefault="00720728" w:rsidP="00882248">
            <w:pPr>
              <w:spacing w:after="0"/>
              <w:jc w:val="center"/>
              <w:rPr>
                <w:rFonts w:ascii="Times New Roman" w:hAnsi="Times New Roman" w:cs="Times New Roman"/>
                <w:color w:val="000000"/>
                <w:sz w:val="20"/>
                <w:szCs w:val="20"/>
              </w:rPr>
            </w:pPr>
          </w:p>
        </w:tc>
      </w:tr>
    </w:tbl>
    <w:p w:rsidR="00882248" w:rsidRDefault="00882248">
      <w:pPr>
        <w:rPr>
          <w:rFonts w:ascii="Times New Roman" w:hAnsi="Times New Roman" w:cs="Times New Roman"/>
          <w:b/>
          <w:color w:val="000000"/>
          <w:sz w:val="24"/>
          <w:szCs w:val="24"/>
        </w:rPr>
      </w:pPr>
    </w:p>
    <w:p w:rsidR="00882248" w:rsidRDefault="008A5A2C" w:rsidP="00DC1DD5">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APPENDIX C</w:t>
      </w:r>
      <w:r w:rsidR="00080B05">
        <w:rPr>
          <w:rFonts w:ascii="Times New Roman" w:hAnsi="Times New Roman" w:cs="Times New Roman"/>
          <w:b/>
          <w:color w:val="000000"/>
          <w:sz w:val="24"/>
          <w:szCs w:val="24"/>
        </w:rPr>
        <w:t xml:space="preserve"> – RECONNECTION FEES</w:t>
      </w:r>
    </w:p>
    <w:tbl>
      <w:tblPr>
        <w:tblW w:w="9319" w:type="dxa"/>
        <w:jc w:val="center"/>
        <w:tblLayout w:type="fixed"/>
        <w:tblLook w:val="04A0" w:firstRow="1" w:lastRow="0" w:firstColumn="1" w:lastColumn="0" w:noHBand="0" w:noVBand="1"/>
      </w:tblPr>
      <w:tblGrid>
        <w:gridCol w:w="970"/>
        <w:gridCol w:w="20"/>
        <w:gridCol w:w="444"/>
        <w:gridCol w:w="636"/>
        <w:gridCol w:w="624"/>
        <w:gridCol w:w="186"/>
        <w:gridCol w:w="270"/>
        <w:gridCol w:w="970"/>
        <w:gridCol w:w="20"/>
        <w:gridCol w:w="1080"/>
        <w:gridCol w:w="941"/>
        <w:gridCol w:w="270"/>
        <w:gridCol w:w="949"/>
        <w:gridCol w:w="1170"/>
        <w:gridCol w:w="769"/>
      </w:tblGrid>
      <w:tr w:rsidR="002E6A53" w:rsidRPr="0054200D" w:rsidTr="00FD057A">
        <w:trPr>
          <w:trHeight w:val="300"/>
          <w:jc w:val="center"/>
        </w:trPr>
        <w:tc>
          <w:tcPr>
            <w:tcW w:w="28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2011</w:t>
            </w:r>
          </w:p>
        </w:tc>
        <w:tc>
          <w:tcPr>
            <w:tcW w:w="270" w:type="dxa"/>
            <w:tcBorders>
              <w:left w:val="single" w:sz="4" w:space="0" w:color="auto"/>
              <w:right w:val="single" w:sz="4" w:space="0" w:color="auto"/>
            </w:tcBorders>
            <w:shd w:val="clear" w:color="auto" w:fill="auto"/>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p>
        </w:tc>
        <w:tc>
          <w:tcPr>
            <w:tcW w:w="301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2012</w:t>
            </w:r>
          </w:p>
        </w:tc>
        <w:tc>
          <w:tcPr>
            <w:tcW w:w="270" w:type="dxa"/>
            <w:tcBorders>
              <w:left w:val="single" w:sz="4" w:space="0" w:color="auto"/>
              <w:right w:val="single" w:sz="4" w:space="0" w:color="auto"/>
            </w:tcBorders>
            <w:shd w:val="clear" w:color="auto" w:fill="auto"/>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p>
        </w:tc>
        <w:tc>
          <w:tcPr>
            <w:tcW w:w="28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2013</w:t>
            </w:r>
          </w:p>
        </w:tc>
      </w:tr>
      <w:tr w:rsidR="002E6A53" w:rsidRPr="0054200D" w:rsidTr="00FD057A">
        <w:trPr>
          <w:trHeight w:val="300"/>
          <w:jc w:val="center"/>
        </w:trPr>
        <w:tc>
          <w:tcPr>
            <w:tcW w:w="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1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Violations</w:t>
            </w:r>
          </w:p>
        </w:tc>
        <w:tc>
          <w:tcPr>
            <w:tcW w:w="8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c>
          <w:tcPr>
            <w:tcW w:w="270" w:type="dxa"/>
            <w:tcBorders>
              <w:left w:val="single" w:sz="4" w:space="0" w:color="auto"/>
              <w:right w:val="single" w:sz="4" w:space="0" w:color="auto"/>
            </w:tcBorders>
            <w:shd w:val="clear" w:color="auto" w:fill="auto"/>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1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hAnsi="Times New Roman" w:cs="Times New Roman"/>
                <w:b/>
                <w:color w:val="000000"/>
                <w:sz w:val="20"/>
                <w:szCs w:val="20"/>
              </w:rPr>
              <w:t>Violations</w:t>
            </w:r>
          </w:p>
        </w:tc>
        <w:tc>
          <w:tcPr>
            <w:tcW w:w="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c>
          <w:tcPr>
            <w:tcW w:w="270" w:type="dxa"/>
            <w:tcBorders>
              <w:left w:val="single" w:sz="4" w:space="0" w:color="auto"/>
              <w:right w:val="single" w:sz="4" w:space="0" w:color="auto"/>
            </w:tcBorders>
            <w:shd w:val="clear" w:color="auto" w:fill="auto"/>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p>
        </w:tc>
        <w:tc>
          <w:tcPr>
            <w:tcW w:w="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hAnsi="Times New Roman" w:cs="Times New Roman"/>
                <w:b/>
                <w:color w:val="000000"/>
                <w:sz w:val="20"/>
                <w:szCs w:val="20"/>
              </w:rPr>
              <w:t>Violations</w:t>
            </w:r>
          </w:p>
        </w:tc>
        <w:tc>
          <w:tcPr>
            <w:tcW w:w="7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6A53" w:rsidRPr="0054200D" w:rsidRDefault="002E6A53" w:rsidP="00890DD5">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c>
          <w:tcPr>
            <w:tcW w:w="270" w:type="dxa"/>
            <w:tcBorders>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15</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890DD5">
              <w:rPr>
                <w:rFonts w:ascii="Times New Roman" w:eastAsia="Times New Roman" w:hAnsi="Times New Roman" w:cs="Times New Roman"/>
                <w:color w:val="000000"/>
                <w:sz w:val="20"/>
                <w:szCs w:val="20"/>
              </w:rPr>
              <w:t>50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27</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47</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$150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29</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69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33</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88</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$100</w:t>
            </w:r>
          </w:p>
        </w:tc>
      </w:tr>
      <w:tr w:rsidR="002E6A53" w:rsidRPr="00720728"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40</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TOTAL</w:t>
            </w:r>
          </w:p>
        </w:tc>
        <w:tc>
          <w:tcPr>
            <w:tcW w:w="1170" w:type="dxa"/>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11</w:t>
            </w:r>
          </w:p>
        </w:tc>
        <w:tc>
          <w:tcPr>
            <w:tcW w:w="769" w:type="dxa"/>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$550</w:t>
            </w: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47</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$200</w:t>
            </w:r>
          </w:p>
        </w:tc>
        <w:tc>
          <w:tcPr>
            <w:tcW w:w="270" w:type="dxa"/>
            <w:tcBorders>
              <w:top w:val="nil"/>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tcBorders>
              <w:top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769" w:type="dxa"/>
            <w:tcBorders>
              <w:top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trHeight w:val="300"/>
          <w:jc w:val="center"/>
        </w:trPr>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014891" w:rsidRDefault="002E6A53" w:rsidP="00890DD5">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TOTAL</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E6A53" w:rsidRPr="00014891" w:rsidRDefault="002E6A53" w:rsidP="00890DD5">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11</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6A53" w:rsidRPr="00014891" w:rsidRDefault="002E6A53" w:rsidP="00890DD5">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$550</w:t>
            </w:r>
          </w:p>
        </w:tc>
        <w:tc>
          <w:tcPr>
            <w:tcW w:w="270" w:type="dxa"/>
            <w:tcBorders>
              <w:top w:val="nil"/>
              <w:left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51</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270" w:type="dxa"/>
            <w:tcBorders>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49" w:type="dxa"/>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170" w:type="dxa"/>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769" w:type="dxa"/>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gridAfter w:val="2"/>
          <w:wAfter w:w="1939" w:type="dxa"/>
          <w:trHeight w:val="300"/>
          <w:jc w:val="center"/>
        </w:trPr>
        <w:tc>
          <w:tcPr>
            <w:tcW w:w="1434" w:type="dxa"/>
            <w:gridSpan w:val="3"/>
            <w:tcBorders>
              <w:top w:val="nil"/>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260" w:type="dxa"/>
            <w:gridSpan w:val="2"/>
            <w:tcBorders>
              <w:top w:val="nil"/>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456" w:type="dxa"/>
            <w:gridSpan w:val="2"/>
            <w:tcBorders>
              <w:top w:val="nil"/>
              <w:right w:val="single" w:sz="4" w:space="0" w:color="auto"/>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59</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1219" w:type="dxa"/>
            <w:gridSpan w:val="2"/>
            <w:tcBorders>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gridAfter w:val="2"/>
          <w:wAfter w:w="1939" w:type="dxa"/>
          <w:trHeight w:val="300"/>
          <w:jc w:val="center"/>
        </w:trPr>
        <w:tc>
          <w:tcPr>
            <w:tcW w:w="1434" w:type="dxa"/>
            <w:gridSpan w:val="3"/>
            <w:tcBorders>
              <w:top w:val="nil"/>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260" w:type="dxa"/>
            <w:gridSpan w:val="2"/>
            <w:tcBorders>
              <w:top w:val="nil"/>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456" w:type="dxa"/>
            <w:gridSpan w:val="2"/>
            <w:tcBorders>
              <w:top w:val="nil"/>
              <w:right w:val="single" w:sz="4" w:space="0" w:color="auto"/>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82</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1</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$50</w:t>
            </w:r>
          </w:p>
        </w:tc>
        <w:tc>
          <w:tcPr>
            <w:tcW w:w="1219" w:type="dxa"/>
            <w:gridSpan w:val="2"/>
            <w:tcBorders>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gridAfter w:val="2"/>
          <w:wAfter w:w="1939" w:type="dxa"/>
          <w:trHeight w:val="300"/>
          <w:jc w:val="center"/>
        </w:trPr>
        <w:tc>
          <w:tcPr>
            <w:tcW w:w="1434" w:type="dxa"/>
            <w:gridSpan w:val="3"/>
            <w:tcBorders>
              <w:top w:val="nil"/>
              <w:bottom w:val="nil"/>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260" w:type="dxa"/>
            <w:gridSpan w:val="2"/>
            <w:tcBorders>
              <w:top w:val="nil"/>
              <w:bottom w:val="nil"/>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456" w:type="dxa"/>
            <w:gridSpan w:val="2"/>
            <w:tcBorders>
              <w:top w:val="nil"/>
              <w:bottom w:val="nil"/>
              <w:right w:val="single" w:sz="4" w:space="0" w:color="auto"/>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88</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4</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$200</w:t>
            </w:r>
          </w:p>
        </w:tc>
        <w:tc>
          <w:tcPr>
            <w:tcW w:w="1219" w:type="dxa"/>
            <w:gridSpan w:val="2"/>
            <w:tcBorders>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gridAfter w:val="2"/>
          <w:wAfter w:w="1939" w:type="dxa"/>
          <w:trHeight w:val="300"/>
          <w:jc w:val="center"/>
        </w:trPr>
        <w:tc>
          <w:tcPr>
            <w:tcW w:w="1434" w:type="dxa"/>
            <w:gridSpan w:val="3"/>
            <w:tcBorders>
              <w:top w:val="nil"/>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1260" w:type="dxa"/>
            <w:gridSpan w:val="2"/>
            <w:tcBorders>
              <w:top w:val="nil"/>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456" w:type="dxa"/>
            <w:gridSpan w:val="2"/>
            <w:tcBorders>
              <w:top w:val="nil"/>
              <w:right w:val="single" w:sz="4" w:space="0" w:color="auto"/>
            </w:tcBorders>
            <w:shd w:val="clear" w:color="auto" w:fill="auto"/>
            <w:noWrap/>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TOTAL</w:t>
            </w:r>
          </w:p>
        </w:tc>
        <w:tc>
          <w:tcPr>
            <w:tcW w:w="1080" w:type="dxa"/>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22</w:t>
            </w:r>
          </w:p>
        </w:tc>
        <w:tc>
          <w:tcPr>
            <w:tcW w:w="941" w:type="dxa"/>
            <w:tcBorders>
              <w:top w:val="single" w:sz="4" w:space="0" w:color="auto"/>
              <w:left w:val="single" w:sz="4" w:space="0" w:color="auto"/>
              <w:bottom w:val="single" w:sz="4" w:space="0" w:color="auto"/>
              <w:right w:val="single" w:sz="4" w:space="0" w:color="auto"/>
            </w:tcBorders>
            <w:vAlign w:val="center"/>
          </w:tcPr>
          <w:p w:rsidR="002E6A53" w:rsidRPr="00720728" w:rsidRDefault="002E6A53" w:rsidP="00890DD5">
            <w:pPr>
              <w:spacing w:after="0" w:line="240" w:lineRule="auto"/>
              <w:jc w:val="center"/>
              <w:rPr>
                <w:rFonts w:ascii="Times New Roman" w:eastAsia="Times New Roman" w:hAnsi="Times New Roman" w:cs="Times New Roman"/>
                <w:b/>
                <w:color w:val="000000"/>
                <w:sz w:val="20"/>
                <w:szCs w:val="20"/>
              </w:rPr>
            </w:pPr>
            <w:r w:rsidRPr="00720728">
              <w:rPr>
                <w:rFonts w:ascii="Times New Roman" w:eastAsia="Times New Roman" w:hAnsi="Times New Roman" w:cs="Times New Roman"/>
                <w:b/>
                <w:color w:val="000000"/>
                <w:sz w:val="20"/>
                <w:szCs w:val="20"/>
              </w:rPr>
              <w:t>$1,100</w:t>
            </w:r>
          </w:p>
        </w:tc>
        <w:tc>
          <w:tcPr>
            <w:tcW w:w="1219" w:type="dxa"/>
            <w:gridSpan w:val="2"/>
            <w:tcBorders>
              <w:left w:val="single" w:sz="4" w:space="0" w:color="auto"/>
            </w:tcBorders>
            <w:vAlign w:val="center"/>
          </w:tcPr>
          <w:p w:rsidR="002E6A53" w:rsidRPr="00890DD5" w:rsidRDefault="002E6A53" w:rsidP="00890DD5">
            <w:pPr>
              <w:spacing w:after="0" w:line="240" w:lineRule="auto"/>
              <w:jc w:val="center"/>
              <w:rPr>
                <w:rFonts w:ascii="Times New Roman" w:eastAsia="Times New Roman" w:hAnsi="Times New Roman" w:cs="Times New Roman"/>
                <w:color w:val="000000"/>
                <w:sz w:val="20"/>
                <w:szCs w:val="20"/>
              </w:rPr>
            </w:pPr>
          </w:p>
        </w:tc>
      </w:tr>
    </w:tbl>
    <w:p w:rsidR="0073550E" w:rsidRDefault="0073550E" w:rsidP="00DC1DD5">
      <w:pPr>
        <w:jc w:val="center"/>
        <w:rPr>
          <w:rFonts w:ascii="Times New Roman" w:hAnsi="Times New Roman" w:cs="Times New Roman"/>
          <w:b/>
          <w:color w:val="000000"/>
          <w:sz w:val="24"/>
          <w:szCs w:val="24"/>
        </w:rPr>
      </w:pPr>
    </w:p>
    <w:p w:rsidR="00B64A0D" w:rsidRDefault="0073550E" w:rsidP="00B64A0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8A5A2C">
        <w:rPr>
          <w:rFonts w:ascii="Times New Roman" w:hAnsi="Times New Roman" w:cs="Times New Roman"/>
          <w:b/>
          <w:color w:val="000000"/>
          <w:sz w:val="24"/>
          <w:szCs w:val="24"/>
        </w:rPr>
        <w:t>APPENDIX D -</w:t>
      </w:r>
      <w:r w:rsidR="00B64A0D">
        <w:rPr>
          <w:rFonts w:ascii="Times New Roman" w:hAnsi="Times New Roman" w:cs="Times New Roman"/>
          <w:b/>
          <w:color w:val="000000"/>
          <w:sz w:val="24"/>
          <w:szCs w:val="24"/>
        </w:rPr>
        <w:t xml:space="preserve"> NSF FEES</w:t>
      </w:r>
    </w:p>
    <w:tbl>
      <w:tblPr>
        <w:tblW w:w="5926" w:type="dxa"/>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125"/>
        <w:gridCol w:w="810"/>
        <w:gridCol w:w="254"/>
        <w:gridCol w:w="961"/>
        <w:gridCol w:w="29"/>
        <w:gridCol w:w="1080"/>
        <w:gridCol w:w="734"/>
      </w:tblGrid>
      <w:tr w:rsidR="002E6A53" w:rsidRPr="0054200D" w:rsidTr="00FD057A">
        <w:trPr>
          <w:trHeight w:val="300"/>
        </w:trPr>
        <w:tc>
          <w:tcPr>
            <w:tcW w:w="2868" w:type="dxa"/>
            <w:gridSpan w:val="3"/>
            <w:tcBorders>
              <w:right w:val="single" w:sz="4" w:space="0" w:color="auto"/>
            </w:tcBorders>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2011</w:t>
            </w:r>
          </w:p>
        </w:tc>
        <w:tc>
          <w:tcPr>
            <w:tcW w:w="254" w:type="dxa"/>
            <w:tcBorders>
              <w:top w:val="nil"/>
              <w:left w:val="single" w:sz="4" w:space="0" w:color="auto"/>
              <w:bottom w:val="nil"/>
              <w:right w:val="single" w:sz="4" w:space="0" w:color="auto"/>
            </w:tcBorders>
            <w:shd w:val="clear" w:color="auto" w:fill="auto"/>
            <w:vAlign w:val="center"/>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p>
        </w:tc>
        <w:tc>
          <w:tcPr>
            <w:tcW w:w="2804" w:type="dxa"/>
            <w:gridSpan w:val="4"/>
            <w:tcBorders>
              <w:left w:val="single" w:sz="4" w:space="0" w:color="auto"/>
            </w:tcBorders>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2013</w:t>
            </w:r>
          </w:p>
        </w:tc>
      </w:tr>
      <w:tr w:rsidR="002E6A53" w:rsidRPr="0054200D" w:rsidTr="00FD057A">
        <w:trPr>
          <w:trHeight w:val="287"/>
        </w:trPr>
        <w:tc>
          <w:tcPr>
            <w:tcW w:w="933" w:type="dxa"/>
            <w:shd w:val="clear" w:color="auto" w:fill="BFBFBF" w:themeFill="background1" w:themeFillShade="BF"/>
            <w:noWrap/>
          </w:tcPr>
          <w:p w:rsidR="002E6A53" w:rsidRPr="0054200D" w:rsidRDefault="002E6A53" w:rsidP="00BD3E13">
            <w:pPr>
              <w:spacing w:after="0"/>
              <w:jc w:val="center"/>
              <w:rPr>
                <w:rFonts w:ascii="Times New Roman" w:hAnsi="Times New Roman" w:cs="Times New Roman"/>
                <w:b/>
                <w:color w:val="000000"/>
                <w:sz w:val="20"/>
                <w:szCs w:val="20"/>
              </w:rPr>
            </w:pPr>
            <w:r w:rsidRPr="0054200D">
              <w:rPr>
                <w:rFonts w:ascii="Times New Roman" w:hAnsi="Times New Roman" w:cs="Times New Roman"/>
                <w:b/>
                <w:color w:val="000000"/>
                <w:sz w:val="20"/>
                <w:szCs w:val="20"/>
              </w:rPr>
              <w:t>Account</w:t>
            </w:r>
          </w:p>
        </w:tc>
        <w:tc>
          <w:tcPr>
            <w:tcW w:w="1125" w:type="dxa"/>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Violations</w:t>
            </w:r>
          </w:p>
        </w:tc>
        <w:tc>
          <w:tcPr>
            <w:tcW w:w="810" w:type="dxa"/>
            <w:tcBorders>
              <w:right w:val="single" w:sz="4" w:space="0" w:color="auto"/>
            </w:tcBorders>
            <w:shd w:val="clear" w:color="auto" w:fill="BFBFBF" w:themeFill="background1" w:themeFillShade="BF"/>
            <w:noWrap/>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c>
          <w:tcPr>
            <w:tcW w:w="254" w:type="dxa"/>
            <w:tcBorders>
              <w:top w:val="nil"/>
              <w:left w:val="single" w:sz="4" w:space="0" w:color="auto"/>
              <w:bottom w:val="nil"/>
              <w:right w:val="single" w:sz="4" w:space="0" w:color="auto"/>
            </w:tcBorders>
            <w:shd w:val="clear" w:color="auto" w:fill="auto"/>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p>
        </w:tc>
        <w:tc>
          <w:tcPr>
            <w:tcW w:w="961" w:type="dxa"/>
            <w:tcBorders>
              <w:left w:val="single" w:sz="4" w:space="0" w:color="auto"/>
            </w:tcBorders>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Account</w:t>
            </w:r>
          </w:p>
        </w:tc>
        <w:tc>
          <w:tcPr>
            <w:tcW w:w="1109" w:type="dxa"/>
            <w:gridSpan w:val="2"/>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Violations</w:t>
            </w:r>
          </w:p>
        </w:tc>
        <w:tc>
          <w:tcPr>
            <w:tcW w:w="734" w:type="dxa"/>
            <w:shd w:val="clear" w:color="auto" w:fill="BFBFBF" w:themeFill="background1" w:themeFillShade="BF"/>
          </w:tcPr>
          <w:p w:rsidR="002E6A53" w:rsidRPr="0054200D" w:rsidRDefault="002E6A53" w:rsidP="00BD3E13">
            <w:pPr>
              <w:spacing w:after="0" w:line="240" w:lineRule="auto"/>
              <w:jc w:val="center"/>
              <w:rPr>
                <w:rFonts w:ascii="Times New Roman" w:eastAsia="Times New Roman" w:hAnsi="Times New Roman" w:cs="Times New Roman"/>
                <w:b/>
                <w:color w:val="000000"/>
                <w:sz w:val="20"/>
                <w:szCs w:val="20"/>
              </w:rPr>
            </w:pPr>
            <w:r w:rsidRPr="0054200D">
              <w:rPr>
                <w:rFonts w:ascii="Times New Roman" w:eastAsia="Times New Roman" w:hAnsi="Times New Roman" w:cs="Times New Roman"/>
                <w:b/>
                <w:color w:val="000000"/>
                <w:sz w:val="20"/>
                <w:szCs w:val="20"/>
              </w:rPr>
              <w:t>Total</w:t>
            </w:r>
          </w:p>
        </w:tc>
      </w:tr>
      <w:tr w:rsidR="002E6A53" w:rsidRPr="00890DD5" w:rsidTr="002E6A53">
        <w:trPr>
          <w:trHeight w:val="287"/>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w:t>
            </w:r>
          </w:p>
        </w:tc>
        <w:tc>
          <w:tcPr>
            <w:tcW w:w="1125"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54" w:type="dxa"/>
            <w:tcBorders>
              <w:top w:val="nil"/>
              <w:left w:val="single" w:sz="4" w:space="0" w:color="auto"/>
              <w:bottom w:val="nil"/>
              <w:righ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lef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8</w:t>
            </w:r>
          </w:p>
        </w:tc>
        <w:tc>
          <w:tcPr>
            <w:tcW w:w="1080"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34"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2E6A53" w:rsidRPr="00890DD5" w:rsidTr="002E6A53">
        <w:trPr>
          <w:trHeight w:val="278"/>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29</w:t>
            </w:r>
          </w:p>
        </w:tc>
        <w:tc>
          <w:tcPr>
            <w:tcW w:w="1125"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54" w:type="dxa"/>
            <w:tcBorders>
              <w:top w:val="nil"/>
              <w:left w:val="single" w:sz="4" w:space="0" w:color="auto"/>
              <w:bottom w:val="nil"/>
              <w:righ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lef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24</w:t>
            </w:r>
          </w:p>
        </w:tc>
        <w:tc>
          <w:tcPr>
            <w:tcW w:w="1080"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34"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2E6A53" w:rsidRPr="00890DD5" w:rsidTr="002E6A53">
        <w:trPr>
          <w:trHeight w:val="300"/>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59</w:t>
            </w:r>
          </w:p>
        </w:tc>
        <w:tc>
          <w:tcPr>
            <w:tcW w:w="1125"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54" w:type="dxa"/>
            <w:tcBorders>
              <w:top w:val="nil"/>
              <w:left w:val="single" w:sz="4" w:space="0" w:color="auto"/>
              <w:bottom w:val="nil"/>
              <w:righ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left w:val="single" w:sz="4" w:space="0" w:color="auto"/>
              <w:bottom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sidRPr="00890DD5">
              <w:rPr>
                <w:rFonts w:ascii="Times New Roman" w:eastAsia="Times New Roman" w:hAnsi="Times New Roman" w:cs="Times New Roman"/>
                <w:color w:val="000000"/>
                <w:sz w:val="20"/>
                <w:szCs w:val="20"/>
              </w:rPr>
              <w:t>51</w:t>
            </w:r>
          </w:p>
        </w:tc>
        <w:tc>
          <w:tcPr>
            <w:tcW w:w="1080" w:type="dxa"/>
            <w:tcBorders>
              <w:bottom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34" w:type="dxa"/>
            <w:tcBorders>
              <w:bottom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2E6A53" w:rsidRPr="00890DD5" w:rsidTr="002E6A53">
        <w:trPr>
          <w:trHeight w:val="296"/>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81</w:t>
            </w:r>
          </w:p>
        </w:tc>
        <w:tc>
          <w:tcPr>
            <w:tcW w:w="1125" w:type="dxa"/>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54" w:type="dxa"/>
            <w:tcBorders>
              <w:top w:val="nil"/>
              <w:left w:val="single" w:sz="4" w:space="0" w:color="auto"/>
              <w:bottom w:val="nil"/>
              <w:right w:val="single" w:sz="4" w:space="0" w:color="auto"/>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tcPr>
          <w:p w:rsidR="002E6A53" w:rsidRPr="00014891" w:rsidRDefault="002E6A53" w:rsidP="00BD3E13">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TOTAL</w:t>
            </w:r>
          </w:p>
        </w:tc>
        <w:tc>
          <w:tcPr>
            <w:tcW w:w="1080" w:type="dxa"/>
            <w:tcBorders>
              <w:top w:val="single" w:sz="4" w:space="0" w:color="auto"/>
              <w:left w:val="single" w:sz="4" w:space="0" w:color="auto"/>
              <w:bottom w:val="single" w:sz="4" w:space="0" w:color="auto"/>
              <w:right w:val="single" w:sz="4" w:space="0" w:color="auto"/>
            </w:tcBorders>
          </w:tcPr>
          <w:p w:rsidR="002E6A53" w:rsidRPr="00014891" w:rsidRDefault="002E6A53" w:rsidP="00BD3E13">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3</w:t>
            </w:r>
          </w:p>
        </w:tc>
        <w:tc>
          <w:tcPr>
            <w:tcW w:w="734" w:type="dxa"/>
            <w:tcBorders>
              <w:top w:val="single" w:sz="4" w:space="0" w:color="auto"/>
              <w:left w:val="single" w:sz="4" w:space="0" w:color="auto"/>
              <w:bottom w:val="single" w:sz="4" w:space="0" w:color="auto"/>
              <w:right w:val="single" w:sz="4" w:space="0" w:color="auto"/>
            </w:tcBorders>
          </w:tcPr>
          <w:p w:rsidR="002E6A53" w:rsidRPr="00014891" w:rsidRDefault="002E6A53" w:rsidP="00BD3E13">
            <w:pPr>
              <w:spacing w:after="0" w:line="240" w:lineRule="auto"/>
              <w:jc w:val="center"/>
              <w:rPr>
                <w:rFonts w:ascii="Times New Roman" w:eastAsia="Times New Roman" w:hAnsi="Times New Roman" w:cs="Times New Roman"/>
                <w:b/>
                <w:color w:val="000000"/>
                <w:sz w:val="20"/>
                <w:szCs w:val="20"/>
              </w:rPr>
            </w:pPr>
            <w:r w:rsidRPr="00014891">
              <w:rPr>
                <w:rFonts w:ascii="Times New Roman" w:eastAsia="Times New Roman" w:hAnsi="Times New Roman" w:cs="Times New Roman"/>
                <w:b/>
                <w:color w:val="000000"/>
                <w:sz w:val="20"/>
                <w:szCs w:val="20"/>
              </w:rPr>
              <w:t>$105</w:t>
            </w:r>
          </w:p>
        </w:tc>
      </w:tr>
      <w:tr w:rsidR="002E6A53" w:rsidRPr="00890DD5" w:rsidTr="002E6A53">
        <w:trPr>
          <w:trHeight w:val="300"/>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85</w:t>
            </w:r>
          </w:p>
        </w:tc>
        <w:tc>
          <w:tcPr>
            <w:tcW w:w="1125" w:type="dxa"/>
          </w:tcPr>
          <w:p w:rsidR="002E6A53" w:rsidRPr="00890DD5" w:rsidRDefault="002E6A53"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54" w:type="dxa"/>
            <w:tcBorders>
              <w:top w:val="nil"/>
              <w:left w:val="single" w:sz="4" w:space="0" w:color="auto"/>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single" w:sz="4" w:space="0" w:color="auto"/>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734" w:type="dxa"/>
            <w:tcBorders>
              <w:top w:val="single" w:sz="4" w:space="0" w:color="auto"/>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trHeight w:val="300"/>
        </w:trPr>
        <w:tc>
          <w:tcPr>
            <w:tcW w:w="933" w:type="dxa"/>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sidRPr="00890DD5">
              <w:rPr>
                <w:rFonts w:ascii="Times New Roman" w:hAnsi="Times New Roman" w:cs="Times New Roman"/>
                <w:color w:val="000000"/>
                <w:sz w:val="20"/>
                <w:szCs w:val="20"/>
              </w:rPr>
              <w:t>88</w:t>
            </w:r>
          </w:p>
        </w:tc>
        <w:tc>
          <w:tcPr>
            <w:tcW w:w="1125" w:type="dxa"/>
          </w:tcPr>
          <w:p w:rsidR="002E6A53" w:rsidRPr="00890DD5" w:rsidRDefault="002E6A53"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810" w:type="dxa"/>
            <w:tcBorders>
              <w:right w:val="single" w:sz="4" w:space="0" w:color="auto"/>
            </w:tcBorders>
            <w:shd w:val="clear" w:color="auto" w:fill="auto"/>
            <w:noWrap/>
            <w:hideMark/>
          </w:tcPr>
          <w:p w:rsidR="002E6A53" w:rsidRPr="00890DD5" w:rsidRDefault="002E6A53"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54" w:type="dxa"/>
            <w:tcBorders>
              <w:top w:val="nil"/>
              <w:left w:val="single" w:sz="4" w:space="0" w:color="auto"/>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734" w:type="dxa"/>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r>
      <w:tr w:rsidR="002E6A53" w:rsidRPr="00890DD5" w:rsidTr="002E6A53">
        <w:trPr>
          <w:trHeight w:val="300"/>
        </w:trPr>
        <w:tc>
          <w:tcPr>
            <w:tcW w:w="933" w:type="dxa"/>
            <w:shd w:val="clear" w:color="auto" w:fill="auto"/>
            <w:noWrap/>
          </w:tcPr>
          <w:p w:rsidR="002E6A53" w:rsidRPr="00014891" w:rsidRDefault="002E6A53" w:rsidP="00BD3E13">
            <w:pPr>
              <w:spacing w:after="0"/>
              <w:jc w:val="center"/>
              <w:rPr>
                <w:rFonts w:ascii="Times New Roman" w:hAnsi="Times New Roman" w:cs="Times New Roman"/>
                <w:b/>
                <w:color w:val="000000"/>
                <w:sz w:val="20"/>
                <w:szCs w:val="20"/>
              </w:rPr>
            </w:pPr>
            <w:r w:rsidRPr="00014891">
              <w:rPr>
                <w:rFonts w:ascii="Times New Roman" w:hAnsi="Times New Roman" w:cs="Times New Roman"/>
                <w:b/>
                <w:color w:val="000000"/>
                <w:sz w:val="20"/>
                <w:szCs w:val="20"/>
              </w:rPr>
              <w:t>TOTAL</w:t>
            </w:r>
          </w:p>
        </w:tc>
        <w:tc>
          <w:tcPr>
            <w:tcW w:w="1125" w:type="dxa"/>
          </w:tcPr>
          <w:p w:rsidR="002E6A53" w:rsidRPr="00014891" w:rsidRDefault="002E6A53" w:rsidP="00BD3E13">
            <w:pPr>
              <w:spacing w:after="0"/>
              <w:jc w:val="center"/>
              <w:rPr>
                <w:rFonts w:ascii="Times New Roman" w:hAnsi="Times New Roman" w:cs="Times New Roman"/>
                <w:b/>
                <w:color w:val="000000"/>
                <w:sz w:val="20"/>
                <w:szCs w:val="20"/>
              </w:rPr>
            </w:pPr>
            <w:r w:rsidRPr="00014891">
              <w:rPr>
                <w:rFonts w:ascii="Times New Roman" w:hAnsi="Times New Roman" w:cs="Times New Roman"/>
                <w:b/>
                <w:color w:val="000000"/>
                <w:sz w:val="20"/>
                <w:szCs w:val="20"/>
              </w:rPr>
              <w:t>6</w:t>
            </w:r>
          </w:p>
        </w:tc>
        <w:tc>
          <w:tcPr>
            <w:tcW w:w="810" w:type="dxa"/>
            <w:tcBorders>
              <w:right w:val="single" w:sz="4" w:space="0" w:color="auto"/>
            </w:tcBorders>
            <w:shd w:val="clear" w:color="auto" w:fill="auto"/>
            <w:noWrap/>
          </w:tcPr>
          <w:p w:rsidR="002E6A53" w:rsidRPr="00014891" w:rsidRDefault="002E6A53" w:rsidP="00BD3E13">
            <w:pPr>
              <w:spacing w:after="0"/>
              <w:jc w:val="center"/>
              <w:rPr>
                <w:rFonts w:ascii="Times New Roman" w:hAnsi="Times New Roman" w:cs="Times New Roman"/>
                <w:b/>
                <w:color w:val="000000"/>
                <w:sz w:val="20"/>
                <w:szCs w:val="20"/>
              </w:rPr>
            </w:pPr>
            <w:r w:rsidRPr="00014891">
              <w:rPr>
                <w:rFonts w:ascii="Times New Roman" w:hAnsi="Times New Roman" w:cs="Times New Roman"/>
                <w:b/>
                <w:color w:val="000000"/>
                <w:sz w:val="20"/>
                <w:szCs w:val="20"/>
              </w:rPr>
              <w:t>$210</w:t>
            </w:r>
          </w:p>
        </w:tc>
        <w:tc>
          <w:tcPr>
            <w:tcW w:w="254" w:type="dxa"/>
            <w:tcBorders>
              <w:top w:val="nil"/>
              <w:left w:val="single" w:sz="4" w:space="0" w:color="auto"/>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990" w:type="dxa"/>
            <w:gridSpan w:val="2"/>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c>
          <w:tcPr>
            <w:tcW w:w="734" w:type="dxa"/>
            <w:tcBorders>
              <w:top w:val="nil"/>
              <w:left w:val="nil"/>
              <w:bottom w:val="nil"/>
              <w:right w:val="nil"/>
            </w:tcBorders>
          </w:tcPr>
          <w:p w:rsidR="002E6A53" w:rsidRPr="00890DD5" w:rsidRDefault="002E6A53" w:rsidP="00BD3E13">
            <w:pPr>
              <w:spacing w:after="0" w:line="240" w:lineRule="auto"/>
              <w:jc w:val="center"/>
              <w:rPr>
                <w:rFonts w:ascii="Times New Roman" w:eastAsia="Times New Roman" w:hAnsi="Times New Roman" w:cs="Times New Roman"/>
                <w:color w:val="000000"/>
                <w:sz w:val="20"/>
                <w:szCs w:val="20"/>
              </w:rPr>
            </w:pPr>
          </w:p>
        </w:tc>
      </w:tr>
    </w:tbl>
    <w:p w:rsidR="00B64A0D" w:rsidRDefault="00B64A0D" w:rsidP="00B64A0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C1DD5" w:rsidRDefault="00DC1DD5" w:rsidP="00813C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APPENDIX </w:t>
      </w:r>
      <w:r w:rsidR="008A5A2C">
        <w:rPr>
          <w:rFonts w:ascii="Times New Roman" w:hAnsi="Times New Roman" w:cs="Times New Roman"/>
          <w:b/>
          <w:color w:val="000000"/>
          <w:sz w:val="24"/>
          <w:szCs w:val="24"/>
        </w:rPr>
        <w:t>E</w:t>
      </w:r>
      <w:r w:rsidR="00CC1F04">
        <w:rPr>
          <w:rFonts w:ascii="Times New Roman" w:hAnsi="Times New Roman" w:cs="Times New Roman"/>
          <w:b/>
          <w:color w:val="000000"/>
          <w:sz w:val="24"/>
          <w:szCs w:val="24"/>
        </w:rPr>
        <w:t xml:space="preserve"> – CREDIT SCHEDULE</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43"/>
        <w:gridCol w:w="1302"/>
        <w:gridCol w:w="231"/>
        <w:gridCol w:w="1479"/>
        <w:gridCol w:w="232"/>
        <w:gridCol w:w="945"/>
        <w:gridCol w:w="232"/>
        <w:gridCol w:w="1794"/>
        <w:gridCol w:w="239"/>
        <w:gridCol w:w="1157"/>
      </w:tblGrid>
      <w:tr w:rsidR="004F7BF0" w:rsidRPr="00890DD5" w:rsidTr="00FD057A">
        <w:trPr>
          <w:trHeight w:val="300"/>
          <w:jc w:val="center"/>
        </w:trPr>
        <w:tc>
          <w:tcPr>
            <w:tcW w:w="928" w:type="dxa"/>
            <w:tcBorders>
              <w:righ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Account</w:t>
            </w:r>
          </w:p>
        </w:tc>
        <w:tc>
          <w:tcPr>
            <w:tcW w:w="243" w:type="dxa"/>
            <w:tcBorders>
              <w:top w:val="nil"/>
              <w:left w:val="single" w:sz="4" w:space="0" w:color="auto"/>
              <w:bottom w:val="nil"/>
              <w:right w:val="single" w:sz="4" w:space="0" w:color="auto"/>
            </w:tcBorders>
            <w:shd w:val="clear" w:color="auto" w:fill="auto"/>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p>
        </w:tc>
        <w:tc>
          <w:tcPr>
            <w:tcW w:w="1302" w:type="dxa"/>
            <w:tcBorders>
              <w:left w:val="single" w:sz="4" w:space="0" w:color="auto"/>
              <w:righ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Usage</w:t>
            </w:r>
          </w:p>
        </w:tc>
        <w:tc>
          <w:tcPr>
            <w:tcW w:w="231" w:type="dxa"/>
            <w:tcBorders>
              <w:top w:val="nil"/>
              <w:left w:val="single" w:sz="4" w:space="0" w:color="auto"/>
              <w:bottom w:val="nil"/>
              <w:right w:val="single" w:sz="4" w:space="0" w:color="auto"/>
            </w:tcBorders>
            <w:shd w:val="clear" w:color="auto" w:fill="auto"/>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Late</w:t>
            </w:r>
            <w:r w:rsidR="00256F2C" w:rsidRPr="00890DD5">
              <w:rPr>
                <w:rFonts w:ascii="Times New Roman" w:eastAsia="Times New Roman" w:hAnsi="Times New Roman" w:cs="Times New Roman"/>
                <w:b/>
                <w:color w:val="000000"/>
                <w:sz w:val="20"/>
                <w:szCs w:val="20"/>
              </w:rPr>
              <w:t xml:space="preserve"> </w:t>
            </w:r>
            <w:r w:rsidRPr="00890DD5">
              <w:rPr>
                <w:rFonts w:ascii="Times New Roman" w:eastAsia="Times New Roman" w:hAnsi="Times New Roman" w:cs="Times New Roman"/>
                <w:b/>
                <w:color w:val="000000"/>
                <w:sz w:val="20"/>
                <w:szCs w:val="20"/>
              </w:rPr>
              <w:t>Fees</w:t>
            </w:r>
          </w:p>
        </w:tc>
        <w:tc>
          <w:tcPr>
            <w:tcW w:w="232" w:type="dxa"/>
            <w:tcBorders>
              <w:top w:val="nil"/>
              <w:left w:val="single" w:sz="4" w:space="0" w:color="auto"/>
              <w:bottom w:val="nil"/>
              <w:right w:val="single" w:sz="4" w:space="0" w:color="auto"/>
            </w:tcBorders>
            <w:shd w:val="clear" w:color="auto" w:fill="auto"/>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NSF</w:t>
            </w:r>
          </w:p>
        </w:tc>
        <w:tc>
          <w:tcPr>
            <w:tcW w:w="232" w:type="dxa"/>
            <w:tcBorders>
              <w:top w:val="nil"/>
              <w:left w:val="single" w:sz="4" w:space="0" w:color="auto"/>
              <w:bottom w:val="nil"/>
              <w:right w:val="single" w:sz="4" w:space="0" w:color="auto"/>
            </w:tcBorders>
            <w:shd w:val="clear" w:color="auto" w:fill="auto"/>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Reconnection</w:t>
            </w:r>
          </w:p>
        </w:tc>
        <w:tc>
          <w:tcPr>
            <w:tcW w:w="239" w:type="dxa"/>
            <w:tcBorders>
              <w:top w:val="nil"/>
              <w:left w:val="single" w:sz="4" w:space="0" w:color="auto"/>
              <w:bottom w:val="nil"/>
              <w:right w:val="single" w:sz="4" w:space="0" w:color="auto"/>
            </w:tcBorders>
            <w:shd w:val="clear" w:color="auto" w:fill="auto"/>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BFBFBF" w:themeFill="background1" w:themeFillShade="BF"/>
            <w:noWrap/>
            <w:vAlign w:val="center"/>
            <w:hideMark/>
          </w:tcPr>
          <w:p w:rsidR="00DC1DD5" w:rsidRPr="00890DD5" w:rsidRDefault="00DC1DD5" w:rsidP="00BD3E1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TOTAL</w:t>
            </w:r>
            <w:r w:rsidR="00256F2C" w:rsidRPr="00890DD5">
              <w:rPr>
                <w:rFonts w:ascii="Times New Roman" w:eastAsia="Times New Roman" w:hAnsi="Times New Roman" w:cs="Times New Roman"/>
                <w:b/>
                <w:color w:val="000000"/>
                <w:sz w:val="20"/>
                <w:szCs w:val="20"/>
              </w:rPr>
              <w:t xml:space="preserve"> </w:t>
            </w:r>
            <w:r w:rsidRPr="00890DD5">
              <w:rPr>
                <w:rFonts w:ascii="Times New Roman" w:eastAsia="Times New Roman" w:hAnsi="Times New Roman" w:cs="Times New Roman"/>
                <w:b/>
                <w:color w:val="000000"/>
                <w:sz w:val="20"/>
                <w:szCs w:val="20"/>
              </w:rPr>
              <w:t>CREDIT</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r w:rsidR="00306DE7" w:rsidRPr="00306DE7">
              <w:rPr>
                <w:rFonts w:ascii="Times New Roman" w:hAnsi="Times New Roman" w:cs="Times New Roman"/>
                <w:color w:val="000000"/>
                <w:sz w:val="20"/>
                <w:szCs w:val="20"/>
              </w:rPr>
              <w:t>.00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$226</w:t>
            </w:r>
            <w:r w:rsidR="00306DE7" w:rsidRPr="00306DE7">
              <w:rPr>
                <w:rFonts w:ascii="Times New Roman" w:hAnsi="Times New Roman" w:cs="Times New Roman"/>
                <w:color w:val="000000"/>
                <w:sz w:val="20"/>
                <w:szCs w:val="20"/>
              </w:rPr>
              <w:t>.07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$1.45</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$1.45</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$0.25</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$0.25</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r w:rsidR="00306DE7" w:rsidRPr="00306DE7">
              <w:rPr>
                <w:rFonts w:ascii="Times New Roman" w:hAnsi="Times New Roman" w:cs="Times New Roman"/>
                <w:color w:val="000000"/>
                <w:sz w:val="20"/>
                <w:szCs w:val="20"/>
              </w:rPr>
              <w:t>.00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r w:rsidR="00306DE7" w:rsidRPr="00306DE7">
              <w:rPr>
                <w:rFonts w:ascii="Times New Roman" w:hAnsi="Times New Roman" w:cs="Times New Roman"/>
                <w:color w:val="000000"/>
                <w:sz w:val="20"/>
                <w:szCs w:val="20"/>
              </w:rPr>
              <w:t>.57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17</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$0.80</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$30.56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$0.37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DA7108">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DA7108">
              <w:rPr>
                <w:rFonts w:ascii="Times New Roman" w:hAnsi="Times New Roman" w:cs="Times New Roman"/>
                <w:color w:val="000000"/>
                <w:sz w:val="20"/>
                <w:szCs w:val="20"/>
              </w:rPr>
              <w:t>150</w:t>
            </w:r>
            <w:r w:rsidRPr="00306DE7">
              <w:rPr>
                <w:rFonts w:ascii="Times New Roman" w:hAnsi="Times New Roman" w:cs="Times New Roman"/>
                <w:color w:val="000000"/>
                <w:sz w:val="20"/>
                <w:szCs w:val="20"/>
              </w:rPr>
              <w:t>.00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r w:rsidR="00306DE7" w:rsidRPr="00306DE7">
              <w:rPr>
                <w:rFonts w:ascii="Times New Roman" w:hAnsi="Times New Roman" w:cs="Times New Roman"/>
                <w:color w:val="000000"/>
                <w:sz w:val="20"/>
                <w:szCs w:val="20"/>
              </w:rPr>
              <w:t>5.37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1B7FD4">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441A5F">
              <w:rPr>
                <w:rFonts w:ascii="Times New Roman" w:hAnsi="Times New Roman" w:cs="Times New Roman"/>
                <w:color w:val="000000"/>
                <w:sz w:val="20"/>
                <w:szCs w:val="20"/>
              </w:rPr>
              <w:t>45</w:t>
            </w:r>
            <w:r w:rsidRPr="00306DE7">
              <w:rPr>
                <w:rFonts w:ascii="Times New Roman" w:hAnsi="Times New Roman" w:cs="Times New Roman"/>
                <w:color w:val="000000"/>
                <w:sz w:val="20"/>
                <w:szCs w:val="20"/>
              </w:rPr>
              <w:t>.00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4F7BF0">
              <w:rPr>
                <w:rFonts w:ascii="Times New Roman" w:hAnsi="Times New Roman" w:cs="Times New Roman"/>
                <w:color w:val="000000"/>
                <w:sz w:val="20"/>
                <w:szCs w:val="20"/>
              </w:rPr>
              <w:t>45</w:t>
            </w:r>
            <w:r w:rsidRPr="00306DE7">
              <w:rPr>
                <w:rFonts w:ascii="Times New Roman" w:hAnsi="Times New Roman" w:cs="Times New Roman"/>
                <w:color w:val="000000"/>
                <w:sz w:val="20"/>
                <w:szCs w:val="20"/>
              </w:rPr>
              <w:t>.00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441A5F">
              <w:rPr>
                <w:rFonts w:ascii="Times New Roman" w:hAnsi="Times New Roman" w:cs="Times New Roman"/>
                <w:color w:val="000000"/>
                <w:sz w:val="20"/>
                <w:szCs w:val="20"/>
              </w:rPr>
              <w:t>4</w:t>
            </w: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C73C74">
              <w:rPr>
                <w:rFonts w:ascii="Times New Roman" w:hAnsi="Times New Roman" w:cs="Times New Roman"/>
                <w:color w:val="000000"/>
                <w:sz w:val="20"/>
                <w:szCs w:val="20"/>
              </w:rPr>
              <w:t>8</w:t>
            </w:r>
            <w:r w:rsidRPr="00306DE7">
              <w:rPr>
                <w:rFonts w:ascii="Times New Roman" w:hAnsi="Times New Roman" w:cs="Times New Roman"/>
                <w:color w:val="000000"/>
                <w:sz w:val="20"/>
                <w:szCs w:val="20"/>
              </w:rPr>
              <w:t>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$2.30</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$7.30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27</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$0.67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$100.67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$0.53</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$45.53</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$0.26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$100.26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$0.22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$25.22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$1.25</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$1.25</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$35.52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37</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$1.45</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$6.45</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$0.54</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40</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$0.80</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547291">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$5.80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$2.46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$2.46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C73C74">
              <w:rPr>
                <w:rFonts w:ascii="Times New Roman" w:hAnsi="Times New Roman" w:cs="Times New Roman"/>
                <w:color w:val="000000"/>
                <w:sz w:val="20"/>
                <w:szCs w:val="20"/>
              </w:rPr>
              <w:t>1</w:t>
            </w:r>
            <w:r w:rsidRPr="00306DE7">
              <w:rPr>
                <w:rFonts w:ascii="Times New Roman" w:hAnsi="Times New Roman" w:cs="Times New Roman"/>
                <w:color w:val="000000"/>
                <w:sz w:val="20"/>
                <w:szCs w:val="20"/>
              </w:rPr>
              <w:t>50.00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w:t>
            </w:r>
            <w:r w:rsidR="00C73C74">
              <w:rPr>
                <w:rFonts w:ascii="Times New Roman" w:hAnsi="Times New Roman" w:cs="Times New Roman"/>
                <w:color w:val="000000"/>
                <w:sz w:val="20"/>
                <w:szCs w:val="20"/>
              </w:rPr>
              <w:t>1</w:t>
            </w:r>
            <w:r w:rsidRPr="00306DE7">
              <w:rPr>
                <w:rFonts w:ascii="Times New Roman" w:hAnsi="Times New Roman" w:cs="Times New Roman"/>
                <w:color w:val="000000"/>
                <w:sz w:val="20"/>
                <w:szCs w:val="20"/>
              </w:rPr>
              <w:t>80.00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$0.43</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$0.43</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47</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$1.44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$175.00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$226.44</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$31.27</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$0.46</w:t>
            </w:r>
          </w:p>
        </w:tc>
      </w:tr>
      <w:tr w:rsidR="004F7BF0" w:rsidRPr="00890DD5" w:rsidTr="00FD057A">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$0.91</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$85.91</w:t>
            </w:r>
          </w:p>
        </w:tc>
      </w:tr>
      <w:tr w:rsidR="004F7BF0" w:rsidRPr="00890DD5" w:rsidTr="00FD057A">
        <w:trPr>
          <w:trHeight w:val="300"/>
          <w:jc w:val="center"/>
        </w:trPr>
        <w:tc>
          <w:tcPr>
            <w:tcW w:w="928" w:type="dxa"/>
            <w:tcBorders>
              <w:righ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Account</w:t>
            </w:r>
          </w:p>
        </w:tc>
        <w:tc>
          <w:tcPr>
            <w:tcW w:w="243" w:type="dxa"/>
            <w:tcBorders>
              <w:top w:val="nil"/>
              <w:left w:val="single" w:sz="4" w:space="0" w:color="auto"/>
              <w:bottom w:val="nil"/>
              <w:right w:val="single" w:sz="4" w:space="0" w:color="auto"/>
            </w:tcBorders>
            <w:shd w:val="clear" w:color="auto" w:fill="auto"/>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p>
        </w:tc>
        <w:tc>
          <w:tcPr>
            <w:tcW w:w="1302" w:type="dxa"/>
            <w:tcBorders>
              <w:left w:val="single" w:sz="4" w:space="0" w:color="auto"/>
              <w:righ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Usage</w:t>
            </w:r>
          </w:p>
        </w:tc>
        <w:tc>
          <w:tcPr>
            <w:tcW w:w="231" w:type="dxa"/>
            <w:tcBorders>
              <w:top w:val="nil"/>
              <w:left w:val="single" w:sz="4" w:space="0" w:color="auto"/>
              <w:bottom w:val="nil"/>
              <w:right w:val="single" w:sz="4" w:space="0" w:color="auto"/>
            </w:tcBorders>
            <w:shd w:val="clear" w:color="auto" w:fill="auto"/>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Late Fees</w:t>
            </w:r>
          </w:p>
        </w:tc>
        <w:tc>
          <w:tcPr>
            <w:tcW w:w="232" w:type="dxa"/>
            <w:tcBorders>
              <w:top w:val="nil"/>
              <w:left w:val="single" w:sz="4" w:space="0" w:color="auto"/>
              <w:bottom w:val="nil"/>
              <w:right w:val="single" w:sz="4" w:space="0" w:color="auto"/>
            </w:tcBorders>
            <w:shd w:val="clear" w:color="auto" w:fill="auto"/>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NSF</w:t>
            </w:r>
          </w:p>
        </w:tc>
        <w:tc>
          <w:tcPr>
            <w:tcW w:w="232" w:type="dxa"/>
            <w:tcBorders>
              <w:top w:val="nil"/>
              <w:left w:val="single" w:sz="4" w:space="0" w:color="auto"/>
              <w:bottom w:val="nil"/>
              <w:right w:val="single" w:sz="4" w:space="0" w:color="auto"/>
            </w:tcBorders>
            <w:shd w:val="clear" w:color="auto" w:fill="auto"/>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Reconnection</w:t>
            </w:r>
          </w:p>
        </w:tc>
        <w:tc>
          <w:tcPr>
            <w:tcW w:w="239" w:type="dxa"/>
            <w:tcBorders>
              <w:top w:val="nil"/>
              <w:left w:val="single" w:sz="4" w:space="0" w:color="auto"/>
              <w:bottom w:val="nil"/>
              <w:right w:val="single" w:sz="4" w:space="0" w:color="auto"/>
            </w:tcBorders>
            <w:shd w:val="clear" w:color="auto" w:fill="auto"/>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BFBFBF" w:themeFill="background1" w:themeFillShade="BF"/>
            <w:noWrap/>
            <w:vAlign w:val="center"/>
          </w:tcPr>
          <w:p w:rsidR="00813C47" w:rsidRPr="00890DD5" w:rsidRDefault="00813C47" w:rsidP="002E6A53">
            <w:pPr>
              <w:spacing w:after="0" w:line="240" w:lineRule="auto"/>
              <w:jc w:val="center"/>
              <w:rPr>
                <w:rFonts w:ascii="Times New Roman" w:eastAsia="Times New Roman" w:hAnsi="Times New Roman" w:cs="Times New Roman"/>
                <w:b/>
                <w:color w:val="000000"/>
                <w:sz w:val="20"/>
                <w:szCs w:val="20"/>
              </w:rPr>
            </w:pPr>
            <w:r w:rsidRPr="00890DD5">
              <w:rPr>
                <w:rFonts w:ascii="Times New Roman" w:eastAsia="Times New Roman" w:hAnsi="Times New Roman" w:cs="Times New Roman"/>
                <w:b/>
                <w:color w:val="000000"/>
                <w:sz w:val="20"/>
                <w:szCs w:val="20"/>
              </w:rPr>
              <w:t>TOTAL CREDIT</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$10.06</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$0.33</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$0.33</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$10.82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57</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$1.26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$26.26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$0.16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$60.16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$1.36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r w:rsidR="00306DE7" w:rsidRPr="00306DE7">
              <w:rPr>
                <w:rFonts w:ascii="Times New Roman" w:hAnsi="Times New Roman" w:cs="Times New Roman"/>
                <w:color w:val="000000"/>
                <w:sz w:val="20"/>
                <w:szCs w:val="20"/>
              </w:rPr>
              <w:t>.00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$166</w:t>
            </w:r>
            <w:r w:rsidR="00306DE7" w:rsidRPr="00306DE7">
              <w:rPr>
                <w:rFonts w:ascii="Times New Roman" w:hAnsi="Times New Roman" w:cs="Times New Roman"/>
                <w:color w:val="000000"/>
                <w:sz w:val="20"/>
                <w:szCs w:val="20"/>
              </w:rPr>
              <w:t>.36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$5.07</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$0.84</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$0.08</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$0.08</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$5.46</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69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$1.12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$96.12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$75.00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79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80</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$0.42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$5.42</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81</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$0.09</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$40.09</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$0.80</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$45.80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$0.50</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$1.33</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$1.33</w:t>
            </w:r>
          </w:p>
        </w:tc>
      </w:tr>
      <w:tr w:rsidR="004F7BF0" w:rsidRPr="00890DD5" w:rsidTr="00BD3E13">
        <w:trPr>
          <w:trHeight w:val="300"/>
          <w:jc w:val="center"/>
        </w:trPr>
        <w:tc>
          <w:tcPr>
            <w:tcW w:w="928" w:type="dxa"/>
            <w:tcBorders>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85</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$1.64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hideMark/>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$116.64</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86</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$0.19</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$0.19</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88</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$2.77</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$55.00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r w:rsidR="00306DE7" w:rsidRPr="00306DE7">
              <w:rPr>
                <w:rFonts w:ascii="Times New Roman" w:hAnsi="Times New Roman" w:cs="Times New Roman"/>
                <w:color w:val="000000"/>
                <w:sz w:val="20"/>
                <w:szCs w:val="20"/>
              </w:rPr>
              <w:t>.00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DA7108" w:rsidP="00BD3E1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$292</w:t>
            </w:r>
            <w:r w:rsidR="00306DE7" w:rsidRPr="00306DE7">
              <w:rPr>
                <w:rFonts w:ascii="Times New Roman" w:hAnsi="Times New Roman" w:cs="Times New Roman"/>
                <w:color w:val="000000"/>
                <w:sz w:val="20"/>
                <w:szCs w:val="20"/>
              </w:rPr>
              <w:t>.77</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89</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$0.22</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$35.22</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90</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$0.54</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92</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$0.56</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93</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$0.56</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$15.56</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94</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color w:val="000000"/>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$1.64</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color w:val="000000"/>
                <w:sz w:val="20"/>
                <w:szCs w:val="20"/>
              </w:rPr>
            </w:pPr>
          </w:p>
        </w:tc>
        <w:tc>
          <w:tcPr>
            <w:tcW w:w="1157" w:type="dxa"/>
            <w:tcBorders>
              <w:lef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color w:val="000000"/>
                <w:sz w:val="20"/>
                <w:szCs w:val="20"/>
              </w:rPr>
            </w:pPr>
            <w:r w:rsidRPr="00306DE7">
              <w:rPr>
                <w:rFonts w:ascii="Times New Roman" w:hAnsi="Times New Roman" w:cs="Times New Roman"/>
                <w:color w:val="000000"/>
                <w:sz w:val="20"/>
                <w:szCs w:val="20"/>
              </w:rPr>
              <w:t>$11.64</w:t>
            </w:r>
          </w:p>
        </w:tc>
      </w:tr>
      <w:tr w:rsidR="004F7BF0" w:rsidRPr="00890DD5" w:rsidTr="00BD3E13">
        <w:trPr>
          <w:trHeight w:val="300"/>
          <w:jc w:val="center"/>
        </w:trPr>
        <w:tc>
          <w:tcPr>
            <w:tcW w:w="928" w:type="dxa"/>
            <w:tcBorders>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b/>
                <w:sz w:val="20"/>
                <w:szCs w:val="20"/>
              </w:rPr>
            </w:pPr>
            <w:r w:rsidRPr="00306DE7">
              <w:rPr>
                <w:rFonts w:ascii="Times New Roman" w:hAnsi="Times New Roman" w:cs="Times New Roman"/>
                <w:b/>
                <w:sz w:val="20"/>
                <w:szCs w:val="20"/>
              </w:rPr>
              <w:t>TOTAL</w:t>
            </w:r>
          </w:p>
        </w:tc>
        <w:tc>
          <w:tcPr>
            <w:tcW w:w="243"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sz w:val="20"/>
                <w:szCs w:val="20"/>
              </w:rPr>
            </w:pPr>
          </w:p>
        </w:tc>
        <w:tc>
          <w:tcPr>
            <w:tcW w:w="1302"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b/>
                <w:sz w:val="20"/>
                <w:szCs w:val="20"/>
              </w:rPr>
            </w:pPr>
            <w:r w:rsidRPr="00306DE7">
              <w:rPr>
                <w:rFonts w:ascii="Times New Roman" w:hAnsi="Times New Roman" w:cs="Times New Roman"/>
                <w:b/>
                <w:sz w:val="20"/>
                <w:szCs w:val="20"/>
              </w:rPr>
              <w:t>$40.71</w:t>
            </w:r>
          </w:p>
        </w:tc>
        <w:tc>
          <w:tcPr>
            <w:tcW w:w="231"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sz w:val="20"/>
                <w:szCs w:val="20"/>
              </w:rPr>
            </w:pPr>
          </w:p>
        </w:tc>
        <w:tc>
          <w:tcPr>
            <w:tcW w:w="1479"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b/>
                <w:sz w:val="20"/>
                <w:szCs w:val="20"/>
              </w:rPr>
            </w:pPr>
            <w:r w:rsidRPr="00306DE7">
              <w:rPr>
                <w:rFonts w:ascii="Times New Roman" w:hAnsi="Times New Roman" w:cs="Times New Roman"/>
                <w:b/>
                <w:sz w:val="20"/>
                <w:szCs w:val="20"/>
              </w:rPr>
              <w:t>$1,3</w:t>
            </w:r>
            <w:r w:rsidR="00441A5F">
              <w:rPr>
                <w:rFonts w:ascii="Times New Roman" w:hAnsi="Times New Roman" w:cs="Times New Roman"/>
                <w:b/>
                <w:sz w:val="20"/>
                <w:szCs w:val="20"/>
              </w:rPr>
              <w:t>2</w:t>
            </w:r>
            <w:r w:rsidRPr="00306DE7">
              <w:rPr>
                <w:rFonts w:ascii="Times New Roman" w:hAnsi="Times New Roman" w:cs="Times New Roman"/>
                <w:b/>
                <w:sz w:val="20"/>
                <w:szCs w:val="20"/>
              </w:rPr>
              <w:t>0.00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sz w:val="20"/>
                <w:szCs w:val="20"/>
              </w:rPr>
            </w:pPr>
          </w:p>
        </w:tc>
        <w:tc>
          <w:tcPr>
            <w:tcW w:w="945" w:type="dxa"/>
            <w:tcBorders>
              <w:left w:val="single" w:sz="4" w:space="0" w:color="auto"/>
              <w:right w:val="single" w:sz="4" w:space="0" w:color="auto"/>
            </w:tcBorders>
            <w:shd w:val="clear" w:color="auto" w:fill="auto"/>
            <w:noWrap/>
            <w:vAlign w:val="bottom"/>
          </w:tcPr>
          <w:p w:rsidR="00306DE7" w:rsidRPr="00306DE7" w:rsidRDefault="00306DE7" w:rsidP="00BD3E13">
            <w:pPr>
              <w:spacing w:after="0"/>
              <w:jc w:val="center"/>
              <w:rPr>
                <w:rFonts w:ascii="Times New Roman" w:hAnsi="Times New Roman" w:cs="Times New Roman"/>
                <w:b/>
                <w:sz w:val="20"/>
                <w:szCs w:val="20"/>
              </w:rPr>
            </w:pPr>
            <w:r w:rsidRPr="00306DE7">
              <w:rPr>
                <w:rFonts w:ascii="Times New Roman" w:hAnsi="Times New Roman" w:cs="Times New Roman"/>
                <w:b/>
                <w:sz w:val="20"/>
                <w:szCs w:val="20"/>
              </w:rPr>
              <w:t>$315.00</w:t>
            </w:r>
          </w:p>
        </w:tc>
        <w:tc>
          <w:tcPr>
            <w:tcW w:w="232"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sz w:val="20"/>
                <w:szCs w:val="20"/>
              </w:rPr>
            </w:pPr>
          </w:p>
        </w:tc>
        <w:tc>
          <w:tcPr>
            <w:tcW w:w="1794" w:type="dxa"/>
            <w:tcBorders>
              <w:left w:val="single" w:sz="4" w:space="0" w:color="auto"/>
              <w:right w:val="single" w:sz="4" w:space="0" w:color="auto"/>
            </w:tcBorders>
            <w:shd w:val="clear" w:color="auto" w:fill="auto"/>
            <w:noWrap/>
            <w:vAlign w:val="bottom"/>
          </w:tcPr>
          <w:p w:rsidR="00306DE7" w:rsidRPr="00306DE7" w:rsidRDefault="00306DE7" w:rsidP="00DA7108">
            <w:pPr>
              <w:spacing w:after="0"/>
              <w:jc w:val="center"/>
              <w:rPr>
                <w:rFonts w:ascii="Times New Roman" w:hAnsi="Times New Roman" w:cs="Times New Roman"/>
                <w:b/>
                <w:sz w:val="20"/>
                <w:szCs w:val="20"/>
              </w:rPr>
            </w:pPr>
            <w:r w:rsidRPr="00306DE7">
              <w:rPr>
                <w:rFonts w:ascii="Times New Roman" w:hAnsi="Times New Roman" w:cs="Times New Roman"/>
                <w:b/>
                <w:sz w:val="20"/>
                <w:szCs w:val="20"/>
              </w:rPr>
              <w:t>$1,</w:t>
            </w:r>
            <w:r w:rsidR="00DA7108">
              <w:rPr>
                <w:rFonts w:ascii="Times New Roman" w:hAnsi="Times New Roman" w:cs="Times New Roman"/>
                <w:b/>
                <w:sz w:val="20"/>
                <w:szCs w:val="20"/>
              </w:rPr>
              <w:t>22</w:t>
            </w:r>
            <w:r w:rsidRPr="00306DE7">
              <w:rPr>
                <w:rFonts w:ascii="Times New Roman" w:hAnsi="Times New Roman" w:cs="Times New Roman"/>
                <w:b/>
                <w:sz w:val="20"/>
                <w:szCs w:val="20"/>
              </w:rPr>
              <w:t>5.00</w:t>
            </w:r>
          </w:p>
        </w:tc>
        <w:tc>
          <w:tcPr>
            <w:tcW w:w="239" w:type="dxa"/>
            <w:tcBorders>
              <w:top w:val="nil"/>
              <w:left w:val="single" w:sz="4" w:space="0" w:color="auto"/>
              <w:bottom w:val="nil"/>
              <w:right w:val="single" w:sz="4" w:space="0" w:color="auto"/>
            </w:tcBorders>
          </w:tcPr>
          <w:p w:rsidR="00306DE7" w:rsidRPr="00306DE7" w:rsidRDefault="00306DE7" w:rsidP="00BD3E13">
            <w:pPr>
              <w:spacing w:after="0" w:line="240" w:lineRule="auto"/>
              <w:jc w:val="center"/>
              <w:rPr>
                <w:rFonts w:ascii="Times New Roman" w:eastAsia="Times New Roman" w:hAnsi="Times New Roman" w:cs="Times New Roman"/>
                <w:b/>
                <w:sz w:val="20"/>
                <w:szCs w:val="20"/>
              </w:rPr>
            </w:pPr>
          </w:p>
        </w:tc>
        <w:tc>
          <w:tcPr>
            <w:tcW w:w="1157" w:type="dxa"/>
            <w:tcBorders>
              <w:left w:val="single" w:sz="4" w:space="0" w:color="auto"/>
            </w:tcBorders>
            <w:shd w:val="clear" w:color="auto" w:fill="auto"/>
            <w:noWrap/>
            <w:vAlign w:val="bottom"/>
          </w:tcPr>
          <w:p w:rsidR="00306DE7" w:rsidRPr="00306DE7" w:rsidRDefault="004F7BF0" w:rsidP="001B7FD4">
            <w:pPr>
              <w:spacing w:after="0"/>
              <w:jc w:val="center"/>
              <w:rPr>
                <w:rFonts w:ascii="Times New Roman" w:hAnsi="Times New Roman" w:cs="Times New Roman"/>
                <w:b/>
                <w:bCs/>
                <w:sz w:val="20"/>
                <w:szCs w:val="20"/>
              </w:rPr>
            </w:pPr>
            <w:r>
              <w:rPr>
                <w:rFonts w:ascii="Times New Roman" w:hAnsi="Times New Roman" w:cs="Times New Roman"/>
                <w:b/>
                <w:bCs/>
                <w:sz w:val="20"/>
                <w:szCs w:val="20"/>
              </w:rPr>
              <w:t>$2,900</w:t>
            </w:r>
            <w:r w:rsidR="00523C95">
              <w:rPr>
                <w:rFonts w:ascii="Times New Roman" w:hAnsi="Times New Roman" w:cs="Times New Roman"/>
                <w:b/>
                <w:bCs/>
                <w:sz w:val="20"/>
                <w:szCs w:val="20"/>
              </w:rPr>
              <w:t xml:space="preserve"> </w:t>
            </w:r>
            <w:r>
              <w:rPr>
                <w:rFonts w:ascii="Times New Roman" w:hAnsi="Times New Roman" w:cs="Times New Roman"/>
                <w:b/>
                <w:bCs/>
                <w:sz w:val="20"/>
                <w:szCs w:val="20"/>
              </w:rPr>
              <w:t>.71</w:t>
            </w:r>
          </w:p>
        </w:tc>
      </w:tr>
    </w:tbl>
    <w:p w:rsidR="00C149DB" w:rsidRDefault="00C149DB"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A482C" w:rsidRDefault="001A482C" w:rsidP="008E52C8">
      <w:pPr>
        <w:spacing w:after="0" w:line="240" w:lineRule="auto"/>
        <w:rPr>
          <w:rFonts w:ascii="Times New Roman" w:hAnsi="Times New Roman" w:cs="Times New Roman"/>
          <w:b/>
          <w:color w:val="000000"/>
          <w:sz w:val="24"/>
          <w:szCs w:val="24"/>
        </w:rPr>
      </w:pPr>
    </w:p>
    <w:p w:rsidR="001B7FD4" w:rsidRDefault="001B7FD4" w:rsidP="006C0111">
      <w:pPr>
        <w:spacing w:after="0"/>
        <w:jc w:val="center"/>
        <w:rPr>
          <w:rFonts w:ascii="Times New Roman" w:hAnsi="Times New Roman" w:cs="Times New Roman"/>
          <w:b/>
          <w:color w:val="000000"/>
          <w:sz w:val="24"/>
          <w:szCs w:val="24"/>
        </w:rPr>
      </w:pPr>
    </w:p>
    <w:p w:rsidR="006C0111" w:rsidRDefault="006C0111" w:rsidP="006C0111">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A</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AA" wp14:editId="6561AAAB">
            <wp:extent cx="5859780" cy="76955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9780" cy="769556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A</w:t>
      </w:r>
    </w:p>
    <w:p w:rsidR="006C0111" w:rsidRDefault="006C0111" w:rsidP="006C0111">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561AAAC" wp14:editId="6561AAAD">
            <wp:extent cx="5859780" cy="76517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765175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A</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AE" wp14:editId="6561AAAF">
            <wp:extent cx="5632450" cy="76587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450" cy="765873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A</w:t>
      </w:r>
    </w:p>
    <w:p w:rsidR="006C0111" w:rsidRDefault="006C0111" w:rsidP="006C0111">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6561AAB0" wp14:editId="6561AAB1">
            <wp:simplePos x="0" y="0"/>
            <wp:positionH relativeFrom="column">
              <wp:posOffset>1395730</wp:posOffset>
            </wp:positionH>
            <wp:positionV relativeFrom="paragraph">
              <wp:posOffset>7315683</wp:posOffset>
            </wp:positionV>
            <wp:extent cx="3189605" cy="5118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60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inline distT="0" distB="0" distL="0" distR="0" wp14:anchorId="6561AAB2" wp14:editId="6561AAB3">
            <wp:extent cx="5742151" cy="740298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305" cy="7403181"/>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B</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4" wp14:editId="6561AAB5">
            <wp:extent cx="5434965" cy="7483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965" cy="748347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B</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6" wp14:editId="6561AAB7">
            <wp:extent cx="5632450" cy="553783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0" cy="553783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C</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8" wp14:editId="6561AAB9">
            <wp:extent cx="5632450" cy="76225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762254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C</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A" wp14:editId="6561AABB">
            <wp:extent cx="5325745" cy="432308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745" cy="432308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D</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C" wp14:editId="6561AABD">
            <wp:extent cx="5943600" cy="5757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57971"/>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E</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BE" wp14:editId="6561AABF">
            <wp:extent cx="5632450" cy="74980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2450" cy="749808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E</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0" wp14:editId="6561AAC1">
            <wp:extent cx="5632450" cy="318198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2450" cy="318198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F</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2" wp14:editId="6561AAC3">
            <wp:extent cx="5669280" cy="74980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749808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F</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4" wp14:editId="6561AAC5">
            <wp:extent cx="5632450" cy="77470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0" cy="774700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F</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6" wp14:editId="6561AAC7">
            <wp:extent cx="5515610" cy="137541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5610" cy="137541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F</w:t>
      </w:r>
    </w:p>
    <w:p w:rsidR="006C0111" w:rsidRDefault="002B5310" w:rsidP="006C0111">
      <w:pPr>
        <w:jc w:val="center"/>
        <w:rPr>
          <w:rFonts w:ascii="Times New Roman" w:hAnsi="Times New Roman" w:cs="Times New Roman"/>
          <w:b/>
          <w:color w:val="000000"/>
          <w:sz w:val="24"/>
          <w:szCs w:val="24"/>
        </w:rPr>
      </w:pPr>
      <w:r w:rsidRPr="002B5310">
        <w:rPr>
          <w:rFonts w:ascii="Times New Roman" w:hAnsi="Times New Roman" w:cs="Times New Roman"/>
          <w:b/>
          <w:color w:val="000000"/>
          <w:sz w:val="24"/>
          <w:szCs w:val="24"/>
        </w:rPr>
        <w:t xml:space="preserve"> </w:t>
      </w:r>
      <w:r w:rsidRPr="00631102">
        <w:rPr>
          <w:rFonts w:ascii="Times New Roman" w:hAnsi="Times New Roman" w:cs="Times New Roman"/>
          <w:b/>
          <w:noProof/>
          <w:color w:val="000000"/>
          <w:sz w:val="24"/>
          <w:szCs w:val="24"/>
        </w:rPr>
        <w:drawing>
          <wp:inline distT="0" distB="0" distL="0" distR="0" wp14:anchorId="596097B3" wp14:editId="604E3BF0">
            <wp:extent cx="5829300" cy="731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7315200"/>
                    </a:xfrm>
                    <a:prstGeom prst="rect">
                      <a:avLst/>
                    </a:prstGeom>
                    <a:noFill/>
                    <a:ln>
                      <a:noFill/>
                    </a:ln>
                  </pic:spPr>
                </pic:pic>
              </a:graphicData>
            </a:graphic>
          </wp:inline>
        </w:drawing>
      </w:r>
    </w:p>
    <w:p w:rsidR="002B5310" w:rsidRDefault="002B5310" w:rsidP="00B07379">
      <w:pPr>
        <w:rPr>
          <w:rFonts w:ascii="Times New Roman" w:hAnsi="Times New Roman" w:cs="Times New Roman"/>
          <w:b/>
          <w:color w:val="000000"/>
          <w:sz w:val="24"/>
          <w:szCs w:val="24"/>
        </w:rPr>
      </w:pPr>
    </w:p>
    <w:p w:rsidR="006C0111" w:rsidRDefault="006C0111" w:rsidP="00293D2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F</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A" wp14:editId="6561AACB">
            <wp:extent cx="5943600" cy="7152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15204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G</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CC" wp14:editId="6561AACD">
            <wp:extent cx="5943600" cy="7629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29015"/>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G</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r>
      <w:r>
        <w:rPr>
          <w:rFonts w:ascii="Times New Roman" w:hAnsi="Times New Roman" w:cs="Times New Roman"/>
          <w:b/>
          <w:noProof/>
          <w:color w:val="000000"/>
          <w:sz w:val="24"/>
          <w:szCs w:val="24"/>
        </w:rPr>
        <w:drawing>
          <wp:inline distT="0" distB="0" distL="0" distR="0" wp14:anchorId="6561AACE" wp14:editId="6561AACF">
            <wp:extent cx="5552440" cy="293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2440" cy="293370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H</w:t>
      </w:r>
    </w:p>
    <w:p w:rsidR="006C0111" w:rsidRDefault="002B5310" w:rsidP="006C0111">
      <w:pPr>
        <w:jc w:val="center"/>
        <w:rPr>
          <w:rFonts w:ascii="Times New Roman" w:hAnsi="Times New Roman" w:cs="Times New Roman"/>
          <w:b/>
          <w:color w:val="000000"/>
          <w:sz w:val="24"/>
          <w:szCs w:val="24"/>
        </w:rPr>
      </w:pPr>
      <w:r w:rsidRPr="002B5310">
        <w:rPr>
          <w:rFonts w:ascii="Times New Roman" w:hAnsi="Times New Roman" w:cs="Times New Roman"/>
          <w:b/>
          <w:color w:val="000000"/>
          <w:sz w:val="24"/>
          <w:szCs w:val="24"/>
        </w:rPr>
        <w:t xml:space="preserve"> </w:t>
      </w:r>
      <w:r w:rsidRPr="00631102">
        <w:rPr>
          <w:rFonts w:ascii="Times New Roman" w:hAnsi="Times New Roman" w:cs="Times New Roman"/>
          <w:b/>
          <w:noProof/>
          <w:color w:val="000000"/>
          <w:sz w:val="24"/>
          <w:szCs w:val="24"/>
        </w:rPr>
        <w:drawing>
          <wp:inline distT="0" distB="0" distL="0" distR="0" wp14:anchorId="45A140D4" wp14:editId="118CE447">
            <wp:extent cx="5707380" cy="75590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7380" cy="7559040"/>
                    </a:xfrm>
                    <a:prstGeom prst="rect">
                      <a:avLst/>
                    </a:prstGeom>
                    <a:noFill/>
                    <a:ln>
                      <a:noFill/>
                    </a:ln>
                  </pic:spPr>
                </pic:pic>
              </a:graphicData>
            </a:graphic>
          </wp:inline>
        </w:drawing>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H</w:t>
      </w:r>
    </w:p>
    <w:p w:rsidR="006C0111" w:rsidRDefault="006C0111"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561AAD2" wp14:editId="6561AAD3">
            <wp:extent cx="5943600" cy="782104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821042"/>
                    </a:xfrm>
                    <a:prstGeom prst="rect">
                      <a:avLst/>
                    </a:prstGeom>
                    <a:noFill/>
                    <a:ln>
                      <a:noFill/>
                    </a:ln>
                  </pic:spPr>
                </pic:pic>
              </a:graphicData>
            </a:graphic>
          </wp:inline>
        </w:drawing>
      </w:r>
    </w:p>
    <w:p w:rsidR="0073716E" w:rsidRDefault="003355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I</w:t>
      </w:r>
    </w:p>
    <w:p w:rsidR="00547291" w:rsidRDefault="00547291" w:rsidP="006C0111">
      <w:pPr>
        <w:jc w:val="center"/>
        <w:rPr>
          <w:rFonts w:ascii="Times New Roman" w:hAnsi="Times New Roman" w:cs="Times New Roman"/>
          <w:b/>
          <w:color w:val="000000"/>
          <w:sz w:val="24"/>
          <w:szCs w:val="24"/>
        </w:rPr>
      </w:pPr>
      <w:r w:rsidRPr="00631102">
        <w:rPr>
          <w:rFonts w:ascii="Times New Roman" w:hAnsi="Times New Roman" w:cs="Times New Roman"/>
          <w:b/>
          <w:noProof/>
          <w:color w:val="000000"/>
          <w:sz w:val="24"/>
          <w:szCs w:val="24"/>
        </w:rPr>
        <w:drawing>
          <wp:inline distT="0" distB="0" distL="0" distR="0" wp14:anchorId="6ADED702" wp14:editId="469B8001">
            <wp:extent cx="5741475" cy="76767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1670" cy="7676968"/>
                    </a:xfrm>
                    <a:prstGeom prst="rect">
                      <a:avLst/>
                    </a:prstGeom>
                    <a:noFill/>
                    <a:ln>
                      <a:noFill/>
                    </a:ln>
                  </pic:spPr>
                </pic:pic>
              </a:graphicData>
            </a:graphic>
          </wp:inline>
        </w:drawing>
      </w:r>
    </w:p>
    <w:p w:rsidR="00547291" w:rsidRDefault="00236D69"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43ACD06C" wp14:editId="3990C72A">
            <wp:extent cx="5800725" cy="7505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0725" cy="7505700"/>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59471246" wp14:editId="191A06CE">
            <wp:extent cx="5581650" cy="7715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7715250"/>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3A7E8B4A" wp14:editId="7F2C5249">
            <wp:extent cx="5676900" cy="7629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7629525"/>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42156A8A" wp14:editId="7485BAAA">
            <wp:extent cx="5572125" cy="774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7743825"/>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00F59A8F" wp14:editId="24CEEEAC">
            <wp:extent cx="5724525" cy="7486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7486650"/>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48D40249" wp14:editId="1DB2C4B7">
            <wp:extent cx="5619750" cy="7686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7686675"/>
                    </a:xfrm>
                    <a:prstGeom prst="rect">
                      <a:avLst/>
                    </a:prstGeom>
                    <a:noFill/>
                    <a:ln>
                      <a:noFill/>
                    </a:ln>
                  </pic:spPr>
                </pic:pic>
              </a:graphicData>
            </a:graphic>
          </wp:inline>
        </w:drawing>
      </w:r>
    </w:p>
    <w:p w:rsidR="00F47B38" w:rsidRDefault="00F47B38"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F47B38" w:rsidRDefault="00F47B38"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6A5E9C3D" wp14:editId="40DCD1AA">
            <wp:extent cx="5695950" cy="7553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0" cy="7553325"/>
                    </a:xfrm>
                    <a:prstGeom prst="rect">
                      <a:avLst/>
                    </a:prstGeom>
                    <a:noFill/>
                    <a:ln>
                      <a:noFill/>
                    </a:ln>
                  </pic:spPr>
                </pic:pic>
              </a:graphicData>
            </a:graphic>
          </wp:inline>
        </w:drawing>
      </w:r>
    </w:p>
    <w:p w:rsidR="00B76A1C" w:rsidRDefault="00B76A1C"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J</w:t>
      </w:r>
    </w:p>
    <w:p w:rsidR="00B76A1C" w:rsidRDefault="00B76A1C"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024B194A" wp14:editId="03393701">
            <wp:extent cx="5610225" cy="7505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7505700"/>
                    </a:xfrm>
                    <a:prstGeom prst="rect">
                      <a:avLst/>
                    </a:prstGeom>
                    <a:noFill/>
                    <a:ln>
                      <a:noFill/>
                    </a:ln>
                  </pic:spPr>
                </pic:pic>
              </a:graphicData>
            </a:graphic>
          </wp:inline>
        </w:drawing>
      </w:r>
    </w:p>
    <w:p w:rsidR="00B76A1C" w:rsidRDefault="00B76A1C" w:rsidP="006C0111">
      <w:pPr>
        <w:jc w:val="center"/>
        <w:rPr>
          <w:rFonts w:ascii="Times New Roman" w:hAnsi="Times New Roman" w:cs="Times New Roman"/>
          <w:b/>
          <w:color w:val="000000"/>
          <w:sz w:val="24"/>
          <w:szCs w:val="24"/>
        </w:rPr>
      </w:pPr>
    </w:p>
    <w:p w:rsidR="00B76A1C" w:rsidRDefault="00B76A1C"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K</w:t>
      </w:r>
    </w:p>
    <w:p w:rsidR="005029EA" w:rsidRDefault="005029EA" w:rsidP="006C0111">
      <w:pPr>
        <w:jc w:val="center"/>
        <w:rPr>
          <w:rFonts w:ascii="Times New Roman" w:hAnsi="Times New Roman" w:cs="Times New Roman"/>
          <w:b/>
          <w:color w:val="000000"/>
          <w:sz w:val="24"/>
          <w:szCs w:val="24"/>
        </w:rPr>
      </w:pPr>
      <w:r w:rsidRPr="00631102">
        <w:rPr>
          <w:rFonts w:ascii="Times New Roman" w:hAnsi="Times New Roman" w:cs="Times New Roman"/>
          <w:b/>
          <w:noProof/>
          <w:color w:val="000000"/>
          <w:sz w:val="24"/>
          <w:szCs w:val="24"/>
        </w:rPr>
        <w:drawing>
          <wp:inline distT="0" distB="0" distL="0" distR="0" wp14:anchorId="07940B6C" wp14:editId="6961C0BC">
            <wp:extent cx="5741580" cy="7857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1670" cy="7857583"/>
                    </a:xfrm>
                    <a:prstGeom prst="rect">
                      <a:avLst/>
                    </a:prstGeom>
                    <a:noFill/>
                    <a:ln>
                      <a:noFill/>
                    </a:ln>
                  </pic:spPr>
                </pic:pic>
              </a:graphicData>
            </a:graphic>
          </wp:inline>
        </w:drawing>
      </w:r>
    </w:p>
    <w:p w:rsidR="005029EA" w:rsidRDefault="005029EA"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Attachment </w:t>
      </w:r>
      <w:r w:rsidR="00B76A1C">
        <w:rPr>
          <w:rFonts w:ascii="Times New Roman" w:hAnsi="Times New Roman" w:cs="Times New Roman"/>
          <w:b/>
          <w:color w:val="000000"/>
          <w:sz w:val="24"/>
          <w:szCs w:val="24"/>
        </w:rPr>
        <w:t>L</w:t>
      </w:r>
    </w:p>
    <w:p w:rsidR="00457E59" w:rsidRDefault="00457E59" w:rsidP="006C0111">
      <w:pPr>
        <w:jc w:val="center"/>
        <w:rPr>
          <w:rFonts w:ascii="Times New Roman" w:hAnsi="Times New Roman" w:cs="Times New Roman"/>
          <w:b/>
          <w:color w:val="000000"/>
          <w:sz w:val="24"/>
          <w:szCs w:val="24"/>
        </w:rPr>
      </w:pPr>
      <w:r w:rsidRPr="00631102">
        <w:rPr>
          <w:rFonts w:ascii="Times New Roman" w:hAnsi="Times New Roman" w:cs="Times New Roman"/>
          <w:b/>
          <w:noProof/>
          <w:color w:val="000000"/>
          <w:sz w:val="24"/>
          <w:szCs w:val="24"/>
        </w:rPr>
        <w:drawing>
          <wp:inline distT="0" distB="0" distL="0" distR="0" wp14:anchorId="76B55BB2" wp14:editId="1E1586CF">
            <wp:extent cx="5847907" cy="776176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171" cy="7762116"/>
                    </a:xfrm>
                    <a:prstGeom prst="rect">
                      <a:avLst/>
                    </a:prstGeom>
                    <a:noFill/>
                    <a:ln>
                      <a:noFill/>
                    </a:ln>
                  </pic:spPr>
                </pic:pic>
              </a:graphicData>
            </a:graphic>
          </wp:inline>
        </w:drawing>
      </w:r>
    </w:p>
    <w:p w:rsidR="00457E59" w:rsidRDefault="00457E59"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Attachment </w:t>
      </w:r>
      <w:r w:rsidR="00B76A1C">
        <w:rPr>
          <w:rFonts w:ascii="Times New Roman" w:hAnsi="Times New Roman" w:cs="Times New Roman"/>
          <w:b/>
          <w:color w:val="000000"/>
          <w:sz w:val="24"/>
          <w:szCs w:val="24"/>
        </w:rPr>
        <w:t>M</w:t>
      </w:r>
    </w:p>
    <w:p w:rsidR="00762E8A" w:rsidRDefault="00762E8A" w:rsidP="006C0111">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48C2042B" wp14:editId="37B8D060">
            <wp:extent cx="5372100" cy="7338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338060"/>
                    </a:xfrm>
                    <a:prstGeom prst="rect">
                      <a:avLst/>
                    </a:prstGeom>
                    <a:noFill/>
                    <a:ln>
                      <a:noFill/>
                    </a:ln>
                  </pic:spPr>
                </pic:pic>
              </a:graphicData>
            </a:graphic>
          </wp:inline>
        </w:drawing>
      </w:r>
    </w:p>
    <w:p w:rsidR="00762E8A" w:rsidRDefault="00762E8A" w:rsidP="006C0111">
      <w:pPr>
        <w:jc w:val="center"/>
        <w:rPr>
          <w:rFonts w:ascii="Times New Roman" w:hAnsi="Times New Roman" w:cs="Times New Roman"/>
          <w:b/>
          <w:color w:val="000000"/>
          <w:sz w:val="24"/>
          <w:szCs w:val="24"/>
        </w:rPr>
      </w:pPr>
    </w:p>
    <w:p w:rsidR="00863DAF" w:rsidRDefault="00863DAF" w:rsidP="00DB4E4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M</w:t>
      </w:r>
    </w:p>
    <w:p w:rsidR="00863DAF" w:rsidRDefault="00863DAF" w:rsidP="00DB4E49">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25D65928" wp14:editId="4C6A0BAD">
            <wp:extent cx="5425440" cy="75819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5440" cy="7581900"/>
                    </a:xfrm>
                    <a:prstGeom prst="rect">
                      <a:avLst/>
                    </a:prstGeom>
                    <a:noFill/>
                    <a:ln>
                      <a:noFill/>
                    </a:ln>
                  </pic:spPr>
                </pic:pic>
              </a:graphicData>
            </a:graphic>
          </wp:inline>
        </w:drawing>
      </w:r>
    </w:p>
    <w:p w:rsidR="00863DAF" w:rsidRDefault="00863DAF" w:rsidP="00762E8A">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M</w:t>
      </w:r>
    </w:p>
    <w:p w:rsidR="00863DAF" w:rsidRDefault="00863DAF" w:rsidP="00762E8A">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CC73C26" wp14:editId="26FBD492">
            <wp:extent cx="5463540" cy="22860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3540" cy="2286000"/>
                    </a:xfrm>
                    <a:prstGeom prst="rect">
                      <a:avLst/>
                    </a:prstGeom>
                    <a:noFill/>
                    <a:ln>
                      <a:noFill/>
                    </a:ln>
                  </pic:spPr>
                </pic:pic>
              </a:graphicData>
            </a:graphic>
          </wp:inline>
        </w:drawing>
      </w: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863DAF" w:rsidRDefault="00863DAF" w:rsidP="00762E8A">
      <w:pPr>
        <w:jc w:val="center"/>
        <w:rPr>
          <w:rFonts w:ascii="Times New Roman" w:hAnsi="Times New Roman" w:cs="Times New Roman"/>
          <w:b/>
          <w:color w:val="000000"/>
          <w:sz w:val="24"/>
          <w:szCs w:val="24"/>
        </w:rPr>
      </w:pPr>
    </w:p>
    <w:p w:rsidR="00762E8A" w:rsidRPr="009D149D" w:rsidRDefault="00762E8A" w:rsidP="00762E8A">
      <w:pPr>
        <w:jc w:val="center"/>
        <w:rPr>
          <w:rFonts w:ascii="Times New Roman" w:hAnsi="Times New Roman" w:cs="Times New Roman"/>
          <w:b/>
          <w:color w:val="000000"/>
          <w:sz w:val="24"/>
          <w:szCs w:val="24"/>
        </w:rPr>
      </w:pPr>
      <w:r w:rsidRPr="00762E8A">
        <w:rPr>
          <w:rFonts w:ascii="Times New Roman" w:hAnsi="Times New Roman" w:cs="Times New Roman"/>
          <w:b/>
          <w:color w:val="000000"/>
          <w:sz w:val="24"/>
          <w:szCs w:val="24"/>
        </w:rPr>
        <w:t xml:space="preserve">Attachment </w:t>
      </w:r>
      <w:r w:rsidR="00B76A1C">
        <w:rPr>
          <w:rFonts w:ascii="Times New Roman" w:hAnsi="Times New Roman" w:cs="Times New Roman"/>
          <w:b/>
          <w:color w:val="000000"/>
          <w:sz w:val="24"/>
          <w:szCs w:val="24"/>
        </w:rPr>
        <w:t>N</w:t>
      </w:r>
    </w:p>
    <w:p w:rsidR="00335538" w:rsidRDefault="002F1F3B" w:rsidP="006C0111">
      <w:pPr>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 </w:t>
      </w:r>
      <w:r w:rsidR="00335538">
        <w:rPr>
          <w:rFonts w:ascii="Times New Roman" w:hAnsi="Times New Roman" w:cs="Times New Roman"/>
          <w:b/>
          <w:noProof/>
          <w:color w:val="000000"/>
          <w:sz w:val="24"/>
          <w:szCs w:val="24"/>
        </w:rPr>
        <w:drawing>
          <wp:inline distT="0" distB="0" distL="0" distR="0" wp14:anchorId="6561AAD4" wp14:editId="6561AAD5">
            <wp:extent cx="5822744" cy="768096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2950" cy="7681232"/>
                    </a:xfrm>
                    <a:prstGeom prst="rect">
                      <a:avLst/>
                    </a:prstGeom>
                    <a:noFill/>
                    <a:ln>
                      <a:noFill/>
                    </a:ln>
                  </pic:spPr>
                </pic:pic>
              </a:graphicData>
            </a:graphic>
          </wp:inline>
        </w:drawing>
      </w:r>
    </w:p>
    <w:p w:rsidR="001616F6" w:rsidRDefault="001616F6" w:rsidP="006C0111">
      <w:pPr>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Attachment O</w:t>
      </w:r>
    </w:p>
    <w:p w:rsidR="001616F6" w:rsidRDefault="001616F6" w:rsidP="006C0111">
      <w:pPr>
        <w:jc w:val="center"/>
        <w:rPr>
          <w:rFonts w:ascii="Times New Roman" w:hAnsi="Times New Roman" w:cs="Times New Roman"/>
          <w:b/>
          <w:color w:val="000000"/>
          <w:sz w:val="24"/>
          <w:szCs w:val="24"/>
        </w:rPr>
      </w:pPr>
      <w:r w:rsidRPr="00FC2233">
        <w:rPr>
          <w:rFonts w:ascii="Times New Roman" w:hAnsi="Times New Roman" w:cs="Times New Roman"/>
          <w:b/>
          <w:noProof/>
          <w:color w:val="000000"/>
          <w:sz w:val="24"/>
          <w:szCs w:val="24"/>
        </w:rPr>
        <w:drawing>
          <wp:inline distT="0" distB="0" distL="0" distR="0" wp14:anchorId="36F62B43" wp14:editId="057C48F5">
            <wp:extent cx="5705475" cy="7648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7648575"/>
                    </a:xfrm>
                    <a:prstGeom prst="rect">
                      <a:avLst/>
                    </a:prstGeom>
                    <a:noFill/>
                    <a:ln>
                      <a:noFill/>
                    </a:ln>
                  </pic:spPr>
                </pic:pic>
              </a:graphicData>
            </a:graphic>
          </wp:inline>
        </w:drawing>
      </w:r>
    </w:p>
    <w:p w:rsidR="00551D33" w:rsidRDefault="00551D33" w:rsidP="006C01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Attachment O</w:t>
      </w:r>
    </w:p>
    <w:p w:rsidR="00551D33" w:rsidRPr="006C0111" w:rsidRDefault="00551D33" w:rsidP="006C0111">
      <w:pPr>
        <w:jc w:val="center"/>
        <w:rPr>
          <w:rFonts w:ascii="Times New Roman" w:hAnsi="Times New Roman" w:cs="Times New Roman"/>
          <w:b/>
          <w:color w:val="000000"/>
          <w:sz w:val="24"/>
          <w:szCs w:val="24"/>
        </w:rPr>
      </w:pPr>
      <w:r w:rsidRPr="00283176">
        <w:rPr>
          <w:rFonts w:ascii="Times New Roman" w:hAnsi="Times New Roman" w:cs="Times New Roman"/>
          <w:b/>
          <w:noProof/>
          <w:color w:val="000000"/>
          <w:sz w:val="24"/>
          <w:szCs w:val="24"/>
        </w:rPr>
        <w:drawing>
          <wp:inline distT="0" distB="0" distL="0" distR="0" wp14:anchorId="3805D786" wp14:editId="53EBB3ED">
            <wp:extent cx="5845628" cy="7554686"/>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5732" cy="7554820"/>
                    </a:xfrm>
                    <a:prstGeom prst="rect">
                      <a:avLst/>
                    </a:prstGeom>
                    <a:noFill/>
                    <a:ln>
                      <a:noFill/>
                    </a:ln>
                  </pic:spPr>
                </pic:pic>
              </a:graphicData>
            </a:graphic>
          </wp:inline>
        </w:drawing>
      </w:r>
    </w:p>
    <w:sectPr w:rsidR="00551D33" w:rsidRPr="006C0111" w:rsidSect="00FD057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AFC" w:rsidRDefault="00C66AFC" w:rsidP="00286750">
      <w:pPr>
        <w:spacing w:after="0" w:line="240" w:lineRule="auto"/>
      </w:pPr>
      <w:r>
        <w:separator/>
      </w:r>
    </w:p>
  </w:endnote>
  <w:endnote w:type="continuationSeparator" w:id="0">
    <w:p w:rsidR="00C66AFC" w:rsidRDefault="00C66AFC" w:rsidP="0028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9025"/>
      <w:docPartObj>
        <w:docPartGallery w:val="Page Numbers (Bottom of Page)"/>
        <w:docPartUnique/>
      </w:docPartObj>
    </w:sdtPr>
    <w:sdtEndPr/>
    <w:sdtContent>
      <w:p w:rsidR="00283176" w:rsidRDefault="0028317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83176" w:rsidRPr="00116463" w:rsidRDefault="00283176">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9026"/>
      <w:docPartObj>
        <w:docPartGallery w:val="Page Numbers (Bottom of Page)"/>
        <w:docPartUnique/>
      </w:docPartObj>
    </w:sdtPr>
    <w:sdtEndPr>
      <w:rPr>
        <w:rFonts w:ascii="Times New Roman" w:hAnsi="Times New Roman" w:cs="Times New Roman"/>
      </w:rPr>
    </w:sdtEndPr>
    <w:sdtContent>
      <w:p w:rsidR="00283176" w:rsidRDefault="00283176">
        <w:pPr>
          <w:pStyle w:val="Footer"/>
          <w:jc w:val="right"/>
          <w:rPr>
            <w:rFonts w:ascii="Times New Roman" w:hAnsi="Times New Roman" w:cs="Times New Roman"/>
          </w:rPr>
        </w:pPr>
      </w:p>
      <w:p w:rsidR="00283176" w:rsidRDefault="00283176">
        <w:pPr>
          <w:pStyle w:val="Footer"/>
          <w:jc w:val="right"/>
        </w:pPr>
        <w:r w:rsidRPr="007A6C57">
          <w:rPr>
            <w:rFonts w:ascii="Times New Roman" w:hAnsi="Times New Roman" w:cs="Times New Roman"/>
          </w:rPr>
          <w:t>Page</w:t>
        </w:r>
        <w:r>
          <w:t xml:space="preserve"> </w:t>
        </w:r>
        <w:r w:rsidRPr="007A6C57">
          <w:rPr>
            <w:rFonts w:ascii="Times New Roman" w:hAnsi="Times New Roman" w:cs="Times New Roman"/>
          </w:rPr>
          <w:fldChar w:fldCharType="begin"/>
        </w:r>
        <w:r w:rsidRPr="007A6C57">
          <w:rPr>
            <w:rFonts w:ascii="Times New Roman" w:hAnsi="Times New Roman" w:cs="Times New Roman"/>
          </w:rPr>
          <w:instrText xml:space="preserve"> PAGE   \* MERGEFORMAT </w:instrText>
        </w:r>
        <w:r w:rsidRPr="007A6C57">
          <w:rPr>
            <w:rFonts w:ascii="Times New Roman" w:hAnsi="Times New Roman" w:cs="Times New Roman"/>
          </w:rPr>
          <w:fldChar w:fldCharType="separate"/>
        </w:r>
        <w:r w:rsidR="00277A00">
          <w:rPr>
            <w:rFonts w:ascii="Times New Roman" w:hAnsi="Times New Roman" w:cs="Times New Roman"/>
            <w:noProof/>
          </w:rPr>
          <w:t>72</w:t>
        </w:r>
        <w:r w:rsidRPr="007A6C57">
          <w:rPr>
            <w:rFonts w:ascii="Times New Roman" w:hAnsi="Times New Roman" w:cs="Times New Roman"/>
          </w:rPr>
          <w:fldChar w:fldCharType="end"/>
        </w:r>
      </w:p>
    </w:sdtContent>
  </w:sdt>
  <w:p w:rsidR="00283176" w:rsidRPr="00116463" w:rsidRDefault="00283176">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379027"/>
      <w:docPartObj>
        <w:docPartGallery w:val="Page Numbers (Bottom of Page)"/>
        <w:docPartUnique/>
      </w:docPartObj>
    </w:sdtPr>
    <w:sdtEndPr/>
    <w:sdtContent>
      <w:p w:rsidR="00283176" w:rsidRPr="007A6C57" w:rsidRDefault="00283176">
        <w:pPr>
          <w:pStyle w:val="Footer"/>
          <w:jc w:val="right"/>
          <w:rPr>
            <w:rFonts w:ascii="Times New Roman" w:hAnsi="Times New Roman" w:cs="Times New Roman"/>
          </w:rPr>
        </w:pPr>
        <w:r w:rsidRPr="007A6C57">
          <w:rPr>
            <w:rFonts w:ascii="Times New Roman" w:hAnsi="Times New Roman" w:cs="Times New Roman"/>
          </w:rPr>
          <w:t xml:space="preserve">Page </w:t>
        </w:r>
        <w:r w:rsidRPr="007A6C57">
          <w:rPr>
            <w:rFonts w:ascii="Times New Roman" w:hAnsi="Times New Roman" w:cs="Times New Roman"/>
          </w:rPr>
          <w:fldChar w:fldCharType="begin"/>
        </w:r>
        <w:r w:rsidRPr="007A6C57">
          <w:rPr>
            <w:rFonts w:ascii="Times New Roman" w:hAnsi="Times New Roman" w:cs="Times New Roman"/>
          </w:rPr>
          <w:instrText xml:space="preserve"> PAGE   \* MERGEFORMAT </w:instrText>
        </w:r>
        <w:r w:rsidRPr="007A6C57">
          <w:rPr>
            <w:rFonts w:ascii="Times New Roman" w:hAnsi="Times New Roman" w:cs="Times New Roman"/>
          </w:rPr>
          <w:fldChar w:fldCharType="separate"/>
        </w:r>
        <w:r w:rsidR="00277A00">
          <w:rPr>
            <w:rFonts w:ascii="Times New Roman" w:hAnsi="Times New Roman" w:cs="Times New Roman"/>
            <w:noProof/>
          </w:rPr>
          <w:t>1</w:t>
        </w:r>
        <w:r w:rsidRPr="007A6C57">
          <w:rPr>
            <w:rFonts w:ascii="Times New Roman" w:hAnsi="Times New Roman" w:cs="Times New Roman"/>
          </w:rPr>
          <w:fldChar w:fldCharType="end"/>
        </w:r>
      </w:p>
    </w:sdtContent>
  </w:sdt>
  <w:p w:rsidR="00283176" w:rsidRDefault="00283176" w:rsidP="007A6C5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AFC" w:rsidRDefault="00C66AFC" w:rsidP="00286750">
      <w:pPr>
        <w:spacing w:after="0" w:line="240" w:lineRule="auto"/>
      </w:pPr>
      <w:r>
        <w:separator/>
      </w:r>
    </w:p>
  </w:footnote>
  <w:footnote w:type="continuationSeparator" w:id="0">
    <w:p w:rsidR="00C66AFC" w:rsidRDefault="00C66AFC" w:rsidP="00286750">
      <w:pPr>
        <w:spacing w:after="0" w:line="240" w:lineRule="auto"/>
      </w:pPr>
      <w:r>
        <w:continuationSeparator/>
      </w:r>
    </w:p>
  </w:footnote>
  <w:footnote w:id="1">
    <w:p w:rsidR="00283176" w:rsidRPr="00890DD5" w:rsidRDefault="00283176">
      <w:pPr>
        <w:pStyle w:val="FootnoteText"/>
        <w:rPr>
          <w:rFonts w:ascii="Times New Roman" w:hAnsi="Times New Roman" w:cs="Times New Roman"/>
        </w:rPr>
      </w:pPr>
      <w:r w:rsidRPr="00890DD5">
        <w:rPr>
          <w:rStyle w:val="FootnoteReference"/>
          <w:rFonts w:ascii="Times New Roman" w:hAnsi="Times New Roman" w:cs="Times New Roman"/>
        </w:rPr>
        <w:footnoteRef/>
      </w:r>
      <w:r w:rsidRPr="00890DD5">
        <w:rPr>
          <w:rFonts w:ascii="Times New Roman" w:hAnsi="Times New Roman" w:cs="Times New Roman"/>
        </w:rPr>
        <w:t xml:space="preserve"> A copy of staff’s email to Mr.</w:t>
      </w:r>
      <w:r>
        <w:rPr>
          <w:rFonts w:ascii="Times New Roman" w:hAnsi="Times New Roman" w:cs="Times New Roman"/>
        </w:rPr>
        <w:t xml:space="preserve"> Green is attached as Attachment A</w:t>
      </w:r>
      <w:r w:rsidRPr="00890DD5">
        <w:rPr>
          <w:rFonts w:ascii="Times New Roman" w:hAnsi="Times New Roman" w:cs="Times New Roman"/>
        </w:rPr>
        <w:t>.</w:t>
      </w:r>
    </w:p>
  </w:footnote>
  <w:footnote w:id="2">
    <w:p w:rsidR="00283176" w:rsidRPr="00890DD5" w:rsidRDefault="00283176">
      <w:pPr>
        <w:pStyle w:val="FootnoteText"/>
        <w:rPr>
          <w:rFonts w:ascii="Times New Roman" w:hAnsi="Times New Roman" w:cs="Times New Roman"/>
        </w:rPr>
      </w:pPr>
      <w:r w:rsidRPr="00890DD5">
        <w:rPr>
          <w:rStyle w:val="FootnoteReference"/>
          <w:rFonts w:ascii="Times New Roman" w:hAnsi="Times New Roman" w:cs="Times New Roman"/>
        </w:rPr>
        <w:footnoteRef/>
      </w:r>
      <w:r w:rsidRPr="00890DD5">
        <w:rPr>
          <w:rFonts w:ascii="Times New Roman" w:hAnsi="Times New Roman" w:cs="Times New Roman"/>
        </w:rPr>
        <w:t xml:space="preserve"> A copy of staff’s email to Mr.</w:t>
      </w:r>
      <w:r>
        <w:rPr>
          <w:rFonts w:ascii="Times New Roman" w:hAnsi="Times New Roman" w:cs="Times New Roman"/>
        </w:rPr>
        <w:t xml:space="preserve"> Green is attached as Attachment B</w:t>
      </w:r>
      <w:r w:rsidRPr="00890DD5">
        <w:rPr>
          <w:rFonts w:ascii="Times New Roman" w:hAnsi="Times New Roman" w:cs="Times New Roman"/>
        </w:rPr>
        <w:t>.</w:t>
      </w:r>
    </w:p>
  </w:footnote>
  <w:footnote w:id="3">
    <w:p w:rsidR="00283176" w:rsidRPr="00890DD5" w:rsidRDefault="00283176">
      <w:pPr>
        <w:pStyle w:val="FootnoteText"/>
        <w:rPr>
          <w:rFonts w:ascii="Times New Roman" w:hAnsi="Times New Roman" w:cs="Times New Roman"/>
        </w:rPr>
      </w:pPr>
      <w:r w:rsidRPr="00890DD5">
        <w:rPr>
          <w:rStyle w:val="FootnoteReference"/>
          <w:rFonts w:ascii="Times New Roman" w:hAnsi="Times New Roman" w:cs="Times New Roman"/>
        </w:rPr>
        <w:footnoteRef/>
      </w:r>
      <w:r w:rsidRPr="00890DD5">
        <w:rPr>
          <w:rFonts w:ascii="Times New Roman" w:hAnsi="Times New Roman" w:cs="Times New Roman"/>
        </w:rPr>
        <w:t xml:space="preserve"> A copy of staff’s email to Mr.</w:t>
      </w:r>
      <w:r>
        <w:rPr>
          <w:rFonts w:ascii="Times New Roman" w:hAnsi="Times New Roman" w:cs="Times New Roman"/>
        </w:rPr>
        <w:t xml:space="preserve"> Green is attached as Attachment C</w:t>
      </w:r>
      <w:r w:rsidRPr="00890DD5">
        <w:rPr>
          <w:rFonts w:ascii="Times New Roman" w:hAnsi="Times New Roman" w:cs="Times New Roman"/>
        </w:rPr>
        <w:t>.</w:t>
      </w:r>
    </w:p>
  </w:footnote>
  <w:footnote w:id="4">
    <w:p w:rsidR="00283176" w:rsidRDefault="00283176">
      <w:pPr>
        <w:pStyle w:val="FootnoteText"/>
      </w:pPr>
      <w:r w:rsidRPr="00890DD5">
        <w:rPr>
          <w:rStyle w:val="FootnoteReference"/>
          <w:rFonts w:ascii="Times New Roman" w:hAnsi="Times New Roman" w:cs="Times New Roman"/>
        </w:rPr>
        <w:footnoteRef/>
      </w:r>
      <w:r w:rsidRPr="00890DD5">
        <w:rPr>
          <w:rFonts w:ascii="Times New Roman" w:hAnsi="Times New Roman" w:cs="Times New Roman"/>
        </w:rPr>
        <w:t xml:space="preserve"> A copy of the technical assistance provided </w:t>
      </w:r>
      <w:r>
        <w:rPr>
          <w:rFonts w:ascii="Times New Roman" w:hAnsi="Times New Roman" w:cs="Times New Roman"/>
        </w:rPr>
        <w:t>as a result of the site visit is</w:t>
      </w:r>
      <w:r w:rsidRPr="00890DD5">
        <w:rPr>
          <w:rFonts w:ascii="Times New Roman" w:hAnsi="Times New Roman" w:cs="Times New Roman"/>
        </w:rPr>
        <w:t xml:space="preserve"> attached as </w:t>
      </w:r>
      <w:r>
        <w:rPr>
          <w:rFonts w:ascii="Times New Roman" w:hAnsi="Times New Roman" w:cs="Times New Roman"/>
        </w:rPr>
        <w:t>Attachment</w:t>
      </w:r>
      <w:r w:rsidRPr="00890DD5">
        <w:rPr>
          <w:rFonts w:ascii="Times New Roman" w:hAnsi="Times New Roman" w:cs="Times New Roman"/>
        </w:rPr>
        <w:t xml:space="preserve"> </w:t>
      </w:r>
      <w:r>
        <w:rPr>
          <w:rFonts w:ascii="Times New Roman" w:hAnsi="Times New Roman" w:cs="Times New Roman"/>
        </w:rPr>
        <w:t>D</w:t>
      </w:r>
      <w:r w:rsidRPr="00890DD5">
        <w:rPr>
          <w:rFonts w:ascii="Times New Roman" w:hAnsi="Times New Roman" w:cs="Times New Roman"/>
        </w:rPr>
        <w:t>.</w:t>
      </w:r>
    </w:p>
  </w:footnote>
  <w:footnote w:id="5">
    <w:p w:rsidR="00283176" w:rsidRPr="00DD697E" w:rsidRDefault="00283176">
      <w:pPr>
        <w:pStyle w:val="FootnoteText"/>
        <w:rPr>
          <w:rFonts w:ascii="Times New Roman" w:hAnsi="Times New Roman" w:cs="Times New Roman"/>
        </w:rPr>
      </w:pPr>
      <w:r w:rsidRPr="00DD697E">
        <w:rPr>
          <w:rStyle w:val="FootnoteReference"/>
          <w:rFonts w:ascii="Times New Roman" w:hAnsi="Times New Roman" w:cs="Times New Roman"/>
        </w:rPr>
        <w:footnoteRef/>
      </w:r>
      <w:r w:rsidRPr="00DD697E">
        <w:rPr>
          <w:rFonts w:ascii="Times New Roman" w:hAnsi="Times New Roman" w:cs="Times New Roman"/>
        </w:rPr>
        <w:t xml:space="preserve"> A copy of the technical assistance provided in response to the complaint is attached as </w:t>
      </w:r>
      <w:r>
        <w:rPr>
          <w:rFonts w:ascii="Times New Roman" w:hAnsi="Times New Roman" w:cs="Times New Roman"/>
        </w:rPr>
        <w:t>Attachment E</w:t>
      </w:r>
      <w:r w:rsidRPr="00DD697E">
        <w:rPr>
          <w:rFonts w:ascii="Times New Roman" w:hAnsi="Times New Roman" w:cs="Times New Roman"/>
        </w:rPr>
        <w:t>.</w:t>
      </w:r>
    </w:p>
  </w:footnote>
  <w:footnote w:id="6">
    <w:p w:rsidR="00283176" w:rsidRPr="00DD697E" w:rsidRDefault="00283176" w:rsidP="009B7563">
      <w:pPr>
        <w:pStyle w:val="FootnoteText"/>
        <w:rPr>
          <w:rFonts w:ascii="Times New Roman" w:hAnsi="Times New Roman" w:cs="Times New Roman"/>
        </w:rPr>
      </w:pPr>
      <w:r w:rsidRPr="00DD697E">
        <w:rPr>
          <w:rStyle w:val="FootnoteReference"/>
          <w:rFonts w:ascii="Times New Roman" w:hAnsi="Times New Roman" w:cs="Times New Roman"/>
        </w:rPr>
        <w:footnoteRef/>
      </w:r>
      <w:r w:rsidRPr="00DD697E">
        <w:rPr>
          <w:rFonts w:ascii="Times New Roman" w:hAnsi="Times New Roman" w:cs="Times New Roman"/>
        </w:rPr>
        <w:t xml:space="preserve"> A copy of the technical assistance provided in response to complaint</w:t>
      </w:r>
      <w:r>
        <w:rPr>
          <w:rFonts w:ascii="Times New Roman" w:hAnsi="Times New Roman" w:cs="Times New Roman"/>
        </w:rPr>
        <w:t xml:space="preserve"> </w:t>
      </w:r>
      <w:r w:rsidRPr="00DD697E">
        <w:rPr>
          <w:rFonts w:ascii="Times New Roman" w:hAnsi="Times New Roman" w:cs="Times New Roman"/>
        </w:rPr>
        <w:t xml:space="preserve">117357 is attached as </w:t>
      </w:r>
      <w:r>
        <w:rPr>
          <w:rFonts w:ascii="Times New Roman" w:hAnsi="Times New Roman" w:cs="Times New Roman"/>
        </w:rPr>
        <w:t>Attachment</w:t>
      </w:r>
      <w:r w:rsidRPr="00DD697E">
        <w:rPr>
          <w:rFonts w:ascii="Times New Roman" w:hAnsi="Times New Roman" w:cs="Times New Roman"/>
        </w:rPr>
        <w:t xml:space="preserve"> </w:t>
      </w:r>
      <w:r>
        <w:rPr>
          <w:rFonts w:ascii="Times New Roman" w:hAnsi="Times New Roman" w:cs="Times New Roman"/>
        </w:rPr>
        <w:t>F.</w:t>
      </w:r>
    </w:p>
  </w:footnote>
  <w:footnote w:id="7">
    <w:p w:rsidR="00283176" w:rsidRPr="00001757" w:rsidRDefault="00283176">
      <w:pPr>
        <w:pStyle w:val="FootnoteText"/>
        <w:rPr>
          <w:rFonts w:ascii="Times New Roman" w:hAnsi="Times New Roman" w:cs="Times New Roman"/>
        </w:rPr>
      </w:pPr>
      <w:r w:rsidRPr="00001757">
        <w:rPr>
          <w:rStyle w:val="FootnoteReference"/>
          <w:rFonts w:ascii="Times New Roman" w:hAnsi="Times New Roman" w:cs="Times New Roman"/>
        </w:rPr>
        <w:footnoteRef/>
      </w:r>
      <w:r w:rsidRPr="00001757">
        <w:rPr>
          <w:rFonts w:ascii="Times New Roman" w:hAnsi="Times New Roman" w:cs="Times New Roman"/>
        </w:rPr>
        <w:t xml:space="preserve"> </w:t>
      </w:r>
      <w:r>
        <w:rPr>
          <w:rFonts w:ascii="Times New Roman" w:hAnsi="Times New Roman" w:cs="Times New Roman"/>
        </w:rPr>
        <w:t>A copy of the commission’s data request is attached as Attachment G.</w:t>
      </w:r>
    </w:p>
  </w:footnote>
  <w:footnote w:id="8">
    <w:p w:rsidR="00283176" w:rsidRDefault="00283176">
      <w:pPr>
        <w:pStyle w:val="FootnoteText"/>
      </w:pPr>
      <w:r>
        <w:rPr>
          <w:rStyle w:val="FootnoteReference"/>
        </w:rPr>
        <w:footnoteRef/>
      </w:r>
      <w:r>
        <w:t xml:space="preserve"> </w:t>
      </w:r>
      <w:r w:rsidRPr="008A5A2C">
        <w:rPr>
          <w:rFonts w:ascii="Times New Roman" w:hAnsi="Times New Roman" w:cs="Times New Roman"/>
        </w:rPr>
        <w:t xml:space="preserve">The company’s most recent form of bill, issued July 1, 2013, is attached as </w:t>
      </w:r>
      <w:r>
        <w:rPr>
          <w:rFonts w:ascii="Times New Roman" w:hAnsi="Times New Roman" w:cs="Times New Roman"/>
        </w:rPr>
        <w:t>Attachment</w:t>
      </w:r>
      <w:r w:rsidRPr="008A5A2C">
        <w:rPr>
          <w:rFonts w:ascii="Times New Roman" w:hAnsi="Times New Roman" w:cs="Times New Roman"/>
        </w:rPr>
        <w:t xml:space="preserve"> H.</w:t>
      </w:r>
    </w:p>
  </w:footnote>
  <w:footnote w:id="9">
    <w:p w:rsidR="00283176" w:rsidRDefault="00283176">
      <w:pPr>
        <w:pStyle w:val="FootnoteText"/>
      </w:pPr>
      <w:r>
        <w:rPr>
          <w:rStyle w:val="FootnoteReference"/>
        </w:rPr>
        <w:footnoteRef/>
      </w:r>
      <w:r>
        <w:t xml:space="preserve"> </w:t>
      </w:r>
      <w:r w:rsidRPr="00631102">
        <w:rPr>
          <w:rFonts w:ascii="Times New Roman" w:hAnsi="Times New Roman" w:cs="Times New Roman"/>
        </w:rPr>
        <w:t>See Attachment I for an example of a bill with a “turn-off fee” charge</w:t>
      </w:r>
      <w:r>
        <w:t xml:space="preserve">. </w:t>
      </w:r>
    </w:p>
  </w:footnote>
  <w:footnote w:id="10">
    <w:p w:rsidR="00283176" w:rsidRPr="00FE3A12" w:rsidRDefault="00283176">
      <w:pPr>
        <w:pStyle w:val="FootnoteText"/>
        <w:rPr>
          <w:rFonts w:ascii="Times New Roman" w:hAnsi="Times New Roman" w:cs="Times New Roman"/>
        </w:rPr>
      </w:pPr>
      <w:r w:rsidRPr="00FE3A12">
        <w:rPr>
          <w:rStyle w:val="FootnoteReference"/>
          <w:rFonts w:ascii="Times New Roman" w:hAnsi="Times New Roman" w:cs="Times New Roman"/>
        </w:rPr>
        <w:footnoteRef/>
      </w:r>
      <w:r w:rsidRPr="00FE3A12">
        <w:rPr>
          <w:rFonts w:ascii="Times New Roman" w:hAnsi="Times New Roman" w:cs="Times New Roman"/>
        </w:rPr>
        <w:t xml:space="preserve"> See the “Discontinuing of Service” section</w:t>
      </w:r>
      <w:r>
        <w:rPr>
          <w:rFonts w:ascii="Times New Roman" w:hAnsi="Times New Roman" w:cs="Times New Roman"/>
        </w:rPr>
        <w:t>, on page 19</w:t>
      </w:r>
      <w:r w:rsidRPr="00FE3A12">
        <w:rPr>
          <w:rFonts w:ascii="Times New Roman" w:hAnsi="Times New Roman" w:cs="Times New Roman"/>
        </w:rPr>
        <w:t xml:space="preserve"> of this report</w:t>
      </w:r>
      <w:r>
        <w:rPr>
          <w:rFonts w:ascii="Times New Roman" w:hAnsi="Times New Roman" w:cs="Times New Roman"/>
        </w:rPr>
        <w:t>,</w:t>
      </w:r>
      <w:r w:rsidRPr="00FE3A12">
        <w:rPr>
          <w:rFonts w:ascii="Times New Roman" w:hAnsi="Times New Roman" w:cs="Times New Roman"/>
        </w:rPr>
        <w:t xml:space="preserve"> for staff’s assessment of the company’s practices regarding discontinuation of service.</w:t>
      </w:r>
      <w:r>
        <w:rPr>
          <w:rFonts w:ascii="Times New Roman" w:hAnsi="Times New Roman" w:cs="Times New Roman"/>
        </w:rPr>
        <w:t xml:space="preserve"> </w:t>
      </w:r>
    </w:p>
  </w:footnote>
  <w:footnote w:id="11">
    <w:p w:rsidR="00283176" w:rsidRPr="00FC2233" w:rsidRDefault="00283176">
      <w:pPr>
        <w:pStyle w:val="FootnoteText"/>
        <w:rPr>
          <w:rFonts w:ascii="Times New Roman" w:hAnsi="Times New Roman" w:cs="Times New Roman"/>
        </w:rPr>
      </w:pPr>
      <w:r>
        <w:rPr>
          <w:rStyle w:val="FootnoteReference"/>
        </w:rPr>
        <w:footnoteRef/>
      </w:r>
      <w:r>
        <w:t xml:space="preserve"> </w:t>
      </w:r>
      <w:r w:rsidRPr="00FC2233">
        <w:rPr>
          <w:rFonts w:ascii="Times New Roman" w:hAnsi="Times New Roman" w:cs="Times New Roman"/>
        </w:rPr>
        <w:t xml:space="preserve">See Attachment </w:t>
      </w:r>
      <w:r>
        <w:rPr>
          <w:rFonts w:ascii="Times New Roman" w:hAnsi="Times New Roman" w:cs="Times New Roman"/>
        </w:rPr>
        <w:t xml:space="preserve">M for accounting records provided by company. </w:t>
      </w:r>
    </w:p>
  </w:footnote>
  <w:footnote w:id="12">
    <w:p w:rsidR="00283176" w:rsidRDefault="00283176">
      <w:pPr>
        <w:pStyle w:val="FootnoteText"/>
      </w:pPr>
      <w:r>
        <w:rPr>
          <w:rStyle w:val="FootnoteReference"/>
        </w:rPr>
        <w:footnoteRef/>
      </w:r>
      <w:r>
        <w:t xml:space="preserve"> </w:t>
      </w:r>
      <w:r w:rsidRPr="00FC2233">
        <w:rPr>
          <w:rFonts w:ascii="Times New Roman" w:hAnsi="Times New Roman" w:cs="Times New Roman"/>
        </w:rPr>
        <w:t xml:space="preserve">See Attachment </w:t>
      </w:r>
      <w:r>
        <w:rPr>
          <w:rFonts w:ascii="Times New Roman" w:hAnsi="Times New Roman" w:cs="Times New Roman"/>
        </w:rPr>
        <w:t>O</w:t>
      </w:r>
      <w:r w:rsidRPr="00FC2233">
        <w:rPr>
          <w:rFonts w:ascii="Times New Roman" w:hAnsi="Times New Roman" w:cs="Times New Roman"/>
        </w:rPr>
        <w:t xml:space="preserve"> for</w:t>
      </w:r>
      <w:r>
        <w:rPr>
          <w:rFonts w:ascii="Times New Roman" w:hAnsi="Times New Roman" w:cs="Times New Roman"/>
        </w:rPr>
        <w:t xml:space="preserve"> First and</w:t>
      </w:r>
      <w:r w:rsidRPr="00FC2233">
        <w:rPr>
          <w:rFonts w:ascii="Times New Roman" w:hAnsi="Times New Roman" w:cs="Times New Roman"/>
        </w:rPr>
        <w:t xml:space="preserve"> Second Revised Tariff Sheet No.</w:t>
      </w:r>
      <w:r>
        <w:t xml:space="preserve"> 22 </w:t>
      </w:r>
    </w:p>
  </w:footnote>
  <w:footnote w:id="13">
    <w:p w:rsidR="00283176" w:rsidRPr="008A5A2C" w:rsidRDefault="00283176">
      <w:pPr>
        <w:pStyle w:val="FootnoteText"/>
        <w:rPr>
          <w:rFonts w:ascii="Times New Roman" w:hAnsi="Times New Roman" w:cs="Times New Roman"/>
        </w:rPr>
      </w:pPr>
      <w:r w:rsidRPr="008A5A2C">
        <w:rPr>
          <w:rStyle w:val="FootnoteReference"/>
          <w:rFonts w:ascii="Times New Roman" w:hAnsi="Times New Roman" w:cs="Times New Roman"/>
        </w:rPr>
        <w:footnoteRef/>
      </w:r>
      <w:r>
        <w:rPr>
          <w:rFonts w:ascii="Times New Roman" w:hAnsi="Times New Roman" w:cs="Times New Roman"/>
        </w:rPr>
        <w:t xml:space="preserve"> See Appendix A -</w:t>
      </w:r>
      <w:r w:rsidRPr="008A5A2C">
        <w:rPr>
          <w:rFonts w:ascii="Times New Roman" w:hAnsi="Times New Roman" w:cs="Times New Roman"/>
        </w:rPr>
        <w:t xml:space="preserve"> Usage Rates</w:t>
      </w:r>
    </w:p>
  </w:footnote>
  <w:footnote w:id="14">
    <w:p w:rsidR="00283176" w:rsidRDefault="00283176">
      <w:pPr>
        <w:pStyle w:val="FootnoteText"/>
      </w:pPr>
      <w:r>
        <w:rPr>
          <w:rStyle w:val="FootnoteReference"/>
        </w:rPr>
        <w:footnoteRef/>
      </w:r>
      <w:r>
        <w:t xml:space="preserve"> </w:t>
      </w:r>
      <w:r w:rsidRPr="00762C1C">
        <w:rPr>
          <w:rFonts w:ascii="Times New Roman" w:hAnsi="Times New Roman" w:cs="Times New Roman"/>
        </w:rPr>
        <w:t>See Attachment</w:t>
      </w:r>
      <w:r>
        <w:rPr>
          <w:rFonts w:ascii="Times New Roman" w:hAnsi="Times New Roman" w:cs="Times New Roman"/>
        </w:rPr>
        <w:t xml:space="preserve"> K</w:t>
      </w:r>
      <w:r w:rsidRPr="00631102">
        <w:rPr>
          <w:rFonts w:ascii="Times New Roman" w:hAnsi="Times New Roman" w:cs="Times New Roman"/>
        </w:rPr>
        <w:t xml:space="preserve"> for Tariff </w:t>
      </w:r>
      <w:r>
        <w:rPr>
          <w:rFonts w:ascii="Times New Roman" w:hAnsi="Times New Roman" w:cs="Times New Roman"/>
        </w:rPr>
        <w:t>Page No. 9.</w:t>
      </w:r>
    </w:p>
  </w:footnote>
  <w:footnote w:id="15">
    <w:p w:rsidR="00283176" w:rsidRPr="008A5A2C" w:rsidRDefault="00283176" w:rsidP="002E6A53">
      <w:pPr>
        <w:pStyle w:val="FootnoteText"/>
        <w:rPr>
          <w:rFonts w:ascii="Times New Roman" w:hAnsi="Times New Roman" w:cs="Times New Roman"/>
        </w:rPr>
      </w:pPr>
      <w:r w:rsidRPr="008A5A2C">
        <w:rPr>
          <w:rStyle w:val="FootnoteReference"/>
          <w:rFonts w:ascii="Times New Roman" w:hAnsi="Times New Roman" w:cs="Times New Roman"/>
        </w:rPr>
        <w:footnoteRef/>
      </w:r>
      <w:r w:rsidRPr="008A5A2C">
        <w:rPr>
          <w:rFonts w:ascii="Times New Roman" w:hAnsi="Times New Roman" w:cs="Times New Roman"/>
        </w:rPr>
        <w:t xml:space="preserve"> See Appendix </w:t>
      </w:r>
      <w:r>
        <w:rPr>
          <w:rFonts w:ascii="Times New Roman" w:hAnsi="Times New Roman" w:cs="Times New Roman"/>
        </w:rPr>
        <w:t>B -</w:t>
      </w:r>
      <w:r w:rsidRPr="008A5A2C">
        <w:rPr>
          <w:rFonts w:ascii="Times New Roman" w:hAnsi="Times New Roman" w:cs="Times New Roman"/>
        </w:rPr>
        <w:t xml:space="preserve"> Late Fees</w:t>
      </w:r>
    </w:p>
  </w:footnote>
  <w:footnote w:id="16">
    <w:p w:rsidR="00283176" w:rsidRDefault="00283176">
      <w:pPr>
        <w:pStyle w:val="FootnoteText"/>
      </w:pPr>
      <w:r>
        <w:rPr>
          <w:rStyle w:val="FootnoteReference"/>
        </w:rPr>
        <w:footnoteRef/>
      </w:r>
      <w:r>
        <w:t xml:space="preserve"> </w:t>
      </w:r>
      <w:r w:rsidRPr="00631102">
        <w:rPr>
          <w:rFonts w:ascii="Times New Roman" w:hAnsi="Times New Roman" w:cs="Times New Roman"/>
        </w:rPr>
        <w:t xml:space="preserve">See Attachment </w:t>
      </w:r>
      <w:r>
        <w:rPr>
          <w:rFonts w:ascii="Times New Roman" w:hAnsi="Times New Roman" w:cs="Times New Roman"/>
        </w:rPr>
        <w:t>L</w:t>
      </w:r>
      <w:r w:rsidRPr="00631102">
        <w:rPr>
          <w:rFonts w:ascii="Times New Roman" w:hAnsi="Times New Roman" w:cs="Times New Roman"/>
        </w:rPr>
        <w:t xml:space="preserve"> for Tariff page No. 7</w:t>
      </w:r>
    </w:p>
  </w:footnote>
  <w:footnote w:id="17">
    <w:p w:rsidR="00283176" w:rsidRDefault="00283176" w:rsidP="002E6A53">
      <w:pPr>
        <w:pStyle w:val="FootnoteText"/>
      </w:pPr>
      <w:r w:rsidRPr="008A5A2C">
        <w:rPr>
          <w:rStyle w:val="FootnoteReference"/>
          <w:rFonts w:ascii="Times New Roman" w:hAnsi="Times New Roman" w:cs="Times New Roman"/>
        </w:rPr>
        <w:footnoteRef/>
      </w:r>
      <w:r>
        <w:rPr>
          <w:rFonts w:ascii="Times New Roman" w:hAnsi="Times New Roman" w:cs="Times New Roman"/>
        </w:rPr>
        <w:t xml:space="preserve"> See Appendix C</w:t>
      </w:r>
      <w:r w:rsidRPr="008A5A2C">
        <w:rPr>
          <w:rFonts w:ascii="Times New Roman" w:hAnsi="Times New Roman" w:cs="Times New Roman"/>
        </w:rPr>
        <w:t xml:space="preserve"> </w:t>
      </w:r>
      <w:r>
        <w:rPr>
          <w:rFonts w:ascii="Times New Roman" w:hAnsi="Times New Roman" w:cs="Times New Roman"/>
        </w:rPr>
        <w:t xml:space="preserve">- </w:t>
      </w:r>
      <w:r w:rsidRPr="008A5A2C">
        <w:rPr>
          <w:rFonts w:ascii="Times New Roman" w:hAnsi="Times New Roman" w:cs="Times New Roman"/>
        </w:rPr>
        <w:t>Reconnection Fees</w:t>
      </w:r>
    </w:p>
  </w:footnote>
  <w:footnote w:id="18">
    <w:p w:rsidR="00283176" w:rsidRPr="008A5A2C" w:rsidRDefault="00283176" w:rsidP="002E6A53">
      <w:pPr>
        <w:pStyle w:val="FootnoteText"/>
        <w:rPr>
          <w:rFonts w:ascii="Times New Roman" w:hAnsi="Times New Roman" w:cs="Times New Roman"/>
        </w:rPr>
      </w:pPr>
      <w:r w:rsidRPr="008A5A2C">
        <w:rPr>
          <w:rStyle w:val="FootnoteReference"/>
          <w:rFonts w:ascii="Times New Roman" w:hAnsi="Times New Roman" w:cs="Times New Roman"/>
        </w:rPr>
        <w:footnoteRef/>
      </w:r>
      <w:r>
        <w:rPr>
          <w:rFonts w:ascii="Times New Roman" w:hAnsi="Times New Roman" w:cs="Times New Roman"/>
        </w:rPr>
        <w:t xml:space="preserve"> See Appendix D</w:t>
      </w:r>
      <w:r w:rsidRPr="008A5A2C">
        <w:rPr>
          <w:rFonts w:ascii="Times New Roman" w:hAnsi="Times New Roman" w:cs="Times New Roman"/>
        </w:rPr>
        <w:t xml:space="preserve"> </w:t>
      </w:r>
      <w:r>
        <w:rPr>
          <w:rFonts w:ascii="Times New Roman" w:hAnsi="Times New Roman" w:cs="Times New Roman"/>
        </w:rPr>
        <w:t xml:space="preserve">- </w:t>
      </w:r>
      <w:r w:rsidRPr="008A5A2C">
        <w:rPr>
          <w:rFonts w:ascii="Times New Roman" w:hAnsi="Times New Roman" w:cs="Times New Roman"/>
        </w:rPr>
        <w:t>NSF Fees</w:t>
      </w:r>
    </w:p>
  </w:footnote>
  <w:footnote w:id="19">
    <w:p w:rsidR="00283176" w:rsidRPr="00BB0BF5" w:rsidRDefault="00283176">
      <w:pPr>
        <w:pStyle w:val="FootnoteText"/>
        <w:rPr>
          <w:rFonts w:ascii="Times New Roman" w:hAnsi="Times New Roman" w:cs="Times New Roman"/>
        </w:rPr>
      </w:pPr>
      <w:r w:rsidRPr="00BB0BF5">
        <w:rPr>
          <w:rStyle w:val="FootnoteReference"/>
          <w:rFonts w:ascii="Times New Roman" w:hAnsi="Times New Roman" w:cs="Times New Roman"/>
        </w:rPr>
        <w:footnoteRef/>
      </w:r>
      <w:r w:rsidRPr="00BB0BF5">
        <w:rPr>
          <w:rFonts w:ascii="Times New Roman" w:hAnsi="Times New Roman" w:cs="Times New Roman"/>
        </w:rPr>
        <w:t xml:space="preserve"> The Company </w:t>
      </w:r>
      <w:r>
        <w:rPr>
          <w:rFonts w:ascii="Times New Roman" w:hAnsi="Times New Roman" w:cs="Times New Roman"/>
        </w:rPr>
        <w:t xml:space="preserve">also explained to Staff during this investigation that the purpose of the fee is for reconnection, although this is not how the fee is described on these bills and the amount billed ($50) does not match the tariffed reconnection charge ($25).  Also see Attachment J for company accounting ledger. </w:t>
      </w:r>
    </w:p>
  </w:footnote>
  <w:footnote w:id="20">
    <w:p w:rsidR="00283176" w:rsidRDefault="00283176">
      <w:pPr>
        <w:pStyle w:val="FootnoteText"/>
      </w:pPr>
      <w:r>
        <w:rPr>
          <w:rStyle w:val="FootnoteReference"/>
        </w:rPr>
        <w:footnoteRef/>
      </w:r>
      <w:r>
        <w:t xml:space="preserve"> </w:t>
      </w:r>
      <w:r w:rsidRPr="00FC2233">
        <w:rPr>
          <w:rFonts w:ascii="Times New Roman" w:hAnsi="Times New Roman" w:cs="Times New Roman"/>
        </w:rPr>
        <w:t xml:space="preserve">See Attachment </w:t>
      </w:r>
      <w:r>
        <w:rPr>
          <w:rFonts w:ascii="Times New Roman" w:hAnsi="Times New Roman" w:cs="Times New Roman"/>
        </w:rPr>
        <w:t>M</w:t>
      </w:r>
      <w:r w:rsidRPr="00FC2233">
        <w:rPr>
          <w:rFonts w:ascii="Times New Roman" w:hAnsi="Times New Roman" w:cs="Times New Roman"/>
        </w:rPr>
        <w:t xml:space="preserve"> for a copy of Aug. 8, 2013, email from Mr. Green to staff.</w:t>
      </w:r>
      <w:r>
        <w:t xml:space="preserve"> </w:t>
      </w:r>
    </w:p>
  </w:footnote>
  <w:footnote w:id="21">
    <w:p w:rsidR="00283176" w:rsidRPr="00503077" w:rsidRDefault="00283176">
      <w:pPr>
        <w:pStyle w:val="FootnoteText"/>
        <w:rPr>
          <w:rFonts w:ascii="Times New Roman" w:hAnsi="Times New Roman" w:cs="Times New Roman"/>
          <w:color w:val="000000"/>
        </w:rPr>
      </w:pPr>
      <w:r w:rsidRPr="00BB0BF5">
        <w:rPr>
          <w:rStyle w:val="FootnoteReference"/>
          <w:rFonts w:ascii="Times New Roman" w:hAnsi="Times New Roman" w:cs="Times New Roman"/>
        </w:rPr>
        <w:footnoteRef/>
      </w:r>
      <w:r w:rsidRPr="00BB0BF5">
        <w:rPr>
          <w:rFonts w:ascii="Times New Roman" w:hAnsi="Times New Roman" w:cs="Times New Roman"/>
        </w:rPr>
        <w:t xml:space="preserve"> See Attachment I.</w:t>
      </w:r>
      <w:r>
        <w:t xml:space="preserve"> </w:t>
      </w:r>
      <w:r w:rsidRPr="00503077">
        <w:rPr>
          <w:rFonts w:ascii="Times New Roman" w:hAnsi="Times New Roman" w:cs="Times New Roman"/>
          <w:color w:val="000000"/>
        </w:rPr>
        <w:t>The total amount billed includes the previous balance, current amount due and a late fee.</w:t>
      </w:r>
      <w:r>
        <w:rPr>
          <w:rFonts w:ascii="Times New Roman" w:hAnsi="Times New Roman" w:cs="Times New Roman"/>
          <w:color w:val="000000"/>
        </w:rPr>
        <w:t xml:space="preserve"> </w:t>
      </w:r>
      <w:r w:rsidRPr="00503077">
        <w:rPr>
          <w:rFonts w:ascii="Times New Roman" w:hAnsi="Times New Roman" w:cs="Times New Roman"/>
          <w:color w:val="000000"/>
        </w:rPr>
        <w:t xml:space="preserve">The bill total does not include the $50 </w:t>
      </w:r>
      <w:r>
        <w:rPr>
          <w:rFonts w:ascii="Times New Roman" w:hAnsi="Times New Roman" w:cs="Times New Roman"/>
          <w:color w:val="000000"/>
        </w:rPr>
        <w:t xml:space="preserve">“turn off” or </w:t>
      </w:r>
      <w:r w:rsidRPr="00503077">
        <w:rPr>
          <w:rFonts w:ascii="Times New Roman" w:hAnsi="Times New Roman" w:cs="Times New Roman"/>
          <w:color w:val="000000"/>
        </w:rPr>
        <w:t>disconnect fee.</w:t>
      </w:r>
      <w:r>
        <w:rPr>
          <w:rFonts w:ascii="Times New Roman" w:hAnsi="Times New Roman" w:cs="Times New Roman"/>
          <w:color w:val="000000"/>
        </w:rPr>
        <w:t xml:space="preserve"> </w:t>
      </w:r>
      <w:r w:rsidRPr="00503077">
        <w:rPr>
          <w:rFonts w:ascii="Times New Roman" w:hAnsi="Times New Roman" w:cs="Times New Roman"/>
          <w:color w:val="000000"/>
        </w:rPr>
        <w:t>If this fee was included, the total amount due would be $229.56.</w:t>
      </w:r>
      <w:r>
        <w:rPr>
          <w:rFonts w:ascii="Times New Roman" w:hAnsi="Times New Roman" w:cs="Times New Roman"/>
          <w:color w:val="000000"/>
        </w:rPr>
        <w:t xml:space="preserve"> </w:t>
      </w:r>
      <w:r w:rsidRPr="00503077">
        <w:rPr>
          <w:rFonts w:ascii="Times New Roman" w:hAnsi="Times New Roman" w:cs="Times New Roman"/>
          <w:color w:val="000000"/>
        </w:rPr>
        <w:t>The customer was also assessed a disconnect fee of $25 on their bill issued June 1, 2013.</w:t>
      </w:r>
      <w:r>
        <w:rPr>
          <w:rFonts w:ascii="Times New Roman" w:hAnsi="Times New Roman" w:cs="Times New Roman"/>
          <w:color w:val="000000"/>
        </w:rPr>
        <w:t xml:space="preserve"> </w:t>
      </w:r>
      <w:r w:rsidRPr="00503077">
        <w:rPr>
          <w:rFonts w:ascii="Times New Roman" w:hAnsi="Times New Roman" w:cs="Times New Roman"/>
          <w:color w:val="000000"/>
        </w:rPr>
        <w:t>The company did not provide any information about the notice for the June 1 bill.</w:t>
      </w:r>
    </w:p>
  </w:footnote>
  <w:footnote w:id="22">
    <w:p w:rsidR="00283176" w:rsidRDefault="00283176">
      <w:pPr>
        <w:pStyle w:val="FootnoteText"/>
      </w:pPr>
      <w:r>
        <w:rPr>
          <w:rStyle w:val="FootnoteReference"/>
        </w:rPr>
        <w:footnoteRef/>
      </w:r>
      <w:r>
        <w:t xml:space="preserve"> </w:t>
      </w:r>
      <w:r w:rsidRPr="00503077">
        <w:rPr>
          <w:rFonts w:ascii="Times New Roman" w:hAnsi="Times New Roman" w:cs="Times New Roman"/>
          <w:color w:val="000000"/>
        </w:rPr>
        <w:t>The charges on the bill a</w:t>
      </w:r>
      <w:r>
        <w:rPr>
          <w:rFonts w:ascii="Times New Roman" w:hAnsi="Times New Roman" w:cs="Times New Roman"/>
          <w:color w:val="000000"/>
        </w:rPr>
        <w:t>ctually a</w:t>
      </w:r>
      <w:r w:rsidRPr="00503077">
        <w:rPr>
          <w:rFonts w:ascii="Times New Roman" w:hAnsi="Times New Roman" w:cs="Times New Roman"/>
          <w:color w:val="000000"/>
        </w:rPr>
        <w:t>dd up to $152.68</w:t>
      </w:r>
      <w:r>
        <w:rPr>
          <w:rFonts w:ascii="Times New Roman" w:hAnsi="Times New Roman" w:cs="Times New Roman"/>
          <w:color w:val="000000"/>
        </w:rPr>
        <w:t>.</w:t>
      </w:r>
    </w:p>
  </w:footnote>
  <w:footnote w:id="23">
    <w:p w:rsidR="00283176" w:rsidRPr="00631102" w:rsidRDefault="00283176">
      <w:pPr>
        <w:pStyle w:val="FootnoteText"/>
        <w:rPr>
          <w:rFonts w:ascii="Times New Roman" w:hAnsi="Times New Roman" w:cs="Times New Roman"/>
        </w:rPr>
      </w:pPr>
      <w:r w:rsidRPr="00B07379">
        <w:rPr>
          <w:rStyle w:val="FootnoteReference"/>
          <w:rFonts w:ascii="Times New Roman" w:hAnsi="Times New Roman" w:cs="Times New Roman"/>
        </w:rPr>
        <w:footnoteRef/>
      </w:r>
      <w:r w:rsidRPr="00B07379">
        <w:rPr>
          <w:rFonts w:ascii="Times New Roman" w:hAnsi="Times New Roman" w:cs="Times New Roman"/>
        </w:rPr>
        <w:t xml:space="preserve"> A copy of staff’s email to Mr. Green is attached as Attachment A</w:t>
      </w:r>
    </w:p>
  </w:footnote>
  <w:footnote w:id="24">
    <w:p w:rsidR="00283176" w:rsidRPr="00FE3A12" w:rsidRDefault="00283176">
      <w:pPr>
        <w:pStyle w:val="FootnoteText"/>
        <w:rPr>
          <w:rFonts w:ascii="Times New Roman" w:hAnsi="Times New Roman" w:cs="Times New Roman"/>
        </w:rPr>
      </w:pPr>
      <w:r w:rsidRPr="00FE3A12">
        <w:rPr>
          <w:rStyle w:val="FootnoteReference"/>
          <w:rFonts w:ascii="Times New Roman" w:hAnsi="Times New Roman" w:cs="Times New Roman"/>
        </w:rPr>
        <w:footnoteRef/>
      </w:r>
      <w:r w:rsidRPr="00FE3A12">
        <w:rPr>
          <w:rFonts w:ascii="Times New Roman" w:hAnsi="Times New Roman" w:cs="Times New Roman"/>
        </w:rPr>
        <w:t xml:space="preserve"> See staff’s recommended credit schedule, attached as Appendix E.</w:t>
      </w:r>
    </w:p>
  </w:footnote>
  <w:footnote w:id="25">
    <w:p w:rsidR="00283176" w:rsidRDefault="00283176" w:rsidP="001373A5">
      <w:pPr>
        <w:pStyle w:val="FootnoteText"/>
      </w:pPr>
      <w:r>
        <w:rPr>
          <w:rStyle w:val="FootnoteReference"/>
        </w:rPr>
        <w:footnoteRef/>
      </w:r>
      <w:r>
        <w:t xml:space="preserve"> </w:t>
      </w:r>
      <w:r w:rsidRPr="00BD4381">
        <w:rPr>
          <w:rFonts w:ascii="Times New Roman" w:hAnsi="Times New Roman"/>
        </w:rPr>
        <w:t>RCW 81.04.380 allows the commission to assess a penalty of up to $1,000 for each violation after hearing.</w:t>
      </w:r>
    </w:p>
  </w:footnote>
  <w:footnote w:id="26">
    <w:p w:rsidR="00283176" w:rsidRDefault="0028317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76" w:rsidRDefault="00283176">
    <w:pPr>
      <w:pStyle w:val="Header"/>
      <w:jc w:val="right"/>
    </w:pPr>
  </w:p>
  <w:p w:rsidR="00283176" w:rsidRDefault="002831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1FBF"/>
    <w:multiLevelType w:val="hybridMultilevel"/>
    <w:tmpl w:val="2C3E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C3815"/>
    <w:multiLevelType w:val="hybridMultilevel"/>
    <w:tmpl w:val="60F6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A0554"/>
    <w:multiLevelType w:val="hybridMultilevel"/>
    <w:tmpl w:val="492A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52474"/>
    <w:multiLevelType w:val="hybridMultilevel"/>
    <w:tmpl w:val="C4CC6388"/>
    <w:lvl w:ilvl="0" w:tplc="93547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FA1AD9"/>
    <w:multiLevelType w:val="hybridMultilevel"/>
    <w:tmpl w:val="3E34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C428E"/>
    <w:multiLevelType w:val="hybridMultilevel"/>
    <w:tmpl w:val="F36C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F29B7"/>
    <w:multiLevelType w:val="hybridMultilevel"/>
    <w:tmpl w:val="30D00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C66E65"/>
    <w:multiLevelType w:val="hybridMultilevel"/>
    <w:tmpl w:val="D060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F007D0"/>
    <w:multiLevelType w:val="hybridMultilevel"/>
    <w:tmpl w:val="34120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B1456"/>
    <w:multiLevelType w:val="hybridMultilevel"/>
    <w:tmpl w:val="D0B4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A85B0B"/>
    <w:multiLevelType w:val="hybridMultilevel"/>
    <w:tmpl w:val="1A98C02A"/>
    <w:lvl w:ilvl="0" w:tplc="E17A8BC0">
      <w:start w:val="281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D0FC5"/>
    <w:multiLevelType w:val="hybridMultilevel"/>
    <w:tmpl w:val="5932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FF0A1D"/>
    <w:multiLevelType w:val="hybridMultilevel"/>
    <w:tmpl w:val="35A4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63D99"/>
    <w:multiLevelType w:val="hybridMultilevel"/>
    <w:tmpl w:val="AB08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9359D"/>
    <w:multiLevelType w:val="hybridMultilevel"/>
    <w:tmpl w:val="2CDC77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15B0B"/>
    <w:multiLevelType w:val="hybridMultilevel"/>
    <w:tmpl w:val="D8CA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64148"/>
    <w:multiLevelType w:val="hybridMultilevel"/>
    <w:tmpl w:val="44B0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A9798A"/>
    <w:multiLevelType w:val="hybridMultilevel"/>
    <w:tmpl w:val="E15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E60566"/>
    <w:multiLevelType w:val="hybridMultilevel"/>
    <w:tmpl w:val="B0CA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02A06"/>
    <w:multiLevelType w:val="hybridMultilevel"/>
    <w:tmpl w:val="52BE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E4561"/>
    <w:multiLevelType w:val="hybridMultilevel"/>
    <w:tmpl w:val="C97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C24D1"/>
    <w:multiLevelType w:val="hybridMultilevel"/>
    <w:tmpl w:val="1B14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1E3285"/>
    <w:multiLevelType w:val="hybridMultilevel"/>
    <w:tmpl w:val="988A7D20"/>
    <w:lvl w:ilvl="0" w:tplc="17684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222A31"/>
    <w:multiLevelType w:val="hybridMultilevel"/>
    <w:tmpl w:val="507062F6"/>
    <w:lvl w:ilvl="0" w:tplc="FCA29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75644B"/>
    <w:multiLevelType w:val="hybridMultilevel"/>
    <w:tmpl w:val="A12C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417C7C"/>
    <w:multiLevelType w:val="hybridMultilevel"/>
    <w:tmpl w:val="F690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9B6150"/>
    <w:multiLevelType w:val="hybridMultilevel"/>
    <w:tmpl w:val="FFBE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E106CF"/>
    <w:multiLevelType w:val="hybridMultilevel"/>
    <w:tmpl w:val="B432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DC0214"/>
    <w:multiLevelType w:val="hybridMultilevel"/>
    <w:tmpl w:val="B2C0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0D5058"/>
    <w:multiLevelType w:val="hybridMultilevel"/>
    <w:tmpl w:val="1CF4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FE510E"/>
    <w:multiLevelType w:val="hybridMultilevel"/>
    <w:tmpl w:val="D14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9180E"/>
    <w:multiLevelType w:val="hybridMultilevel"/>
    <w:tmpl w:val="2982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0D5ADD"/>
    <w:multiLevelType w:val="hybridMultilevel"/>
    <w:tmpl w:val="DEE80DF8"/>
    <w:lvl w:ilvl="0" w:tplc="E17A8BC0">
      <w:start w:val="281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23572B"/>
    <w:multiLevelType w:val="hybridMultilevel"/>
    <w:tmpl w:val="A2F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62194"/>
    <w:multiLevelType w:val="hybridMultilevel"/>
    <w:tmpl w:val="B88C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D51A24"/>
    <w:multiLevelType w:val="hybridMultilevel"/>
    <w:tmpl w:val="257C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51B03"/>
    <w:multiLevelType w:val="hybridMultilevel"/>
    <w:tmpl w:val="1254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513D5"/>
    <w:multiLevelType w:val="hybridMultilevel"/>
    <w:tmpl w:val="E4FE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6766AB"/>
    <w:multiLevelType w:val="hybridMultilevel"/>
    <w:tmpl w:val="0994F0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4"/>
  </w:num>
  <w:num w:numId="2">
    <w:abstractNumId w:val="6"/>
  </w:num>
  <w:num w:numId="3">
    <w:abstractNumId w:val="22"/>
  </w:num>
  <w:num w:numId="4">
    <w:abstractNumId w:val="23"/>
  </w:num>
  <w:num w:numId="5">
    <w:abstractNumId w:val="34"/>
  </w:num>
  <w:num w:numId="6">
    <w:abstractNumId w:val="9"/>
  </w:num>
  <w:num w:numId="7">
    <w:abstractNumId w:val="31"/>
  </w:num>
  <w:num w:numId="8">
    <w:abstractNumId w:val="3"/>
  </w:num>
  <w:num w:numId="9">
    <w:abstractNumId w:val="12"/>
  </w:num>
  <w:num w:numId="10">
    <w:abstractNumId w:val="14"/>
  </w:num>
  <w:num w:numId="11">
    <w:abstractNumId w:val="1"/>
  </w:num>
  <w:num w:numId="12">
    <w:abstractNumId w:val="16"/>
  </w:num>
  <w:num w:numId="13">
    <w:abstractNumId w:val="19"/>
  </w:num>
  <w:num w:numId="14">
    <w:abstractNumId w:val="15"/>
  </w:num>
  <w:num w:numId="15">
    <w:abstractNumId w:val="17"/>
  </w:num>
  <w:num w:numId="16">
    <w:abstractNumId w:val="29"/>
  </w:num>
  <w:num w:numId="17">
    <w:abstractNumId w:val="27"/>
  </w:num>
  <w:num w:numId="18">
    <w:abstractNumId w:val="35"/>
  </w:num>
  <w:num w:numId="19">
    <w:abstractNumId w:val="0"/>
  </w:num>
  <w:num w:numId="20">
    <w:abstractNumId w:val="11"/>
  </w:num>
  <w:num w:numId="21">
    <w:abstractNumId w:val="4"/>
  </w:num>
  <w:num w:numId="22">
    <w:abstractNumId w:val="18"/>
  </w:num>
  <w:num w:numId="23">
    <w:abstractNumId w:val="36"/>
  </w:num>
  <w:num w:numId="24">
    <w:abstractNumId w:val="38"/>
  </w:num>
  <w:num w:numId="25">
    <w:abstractNumId w:val="25"/>
  </w:num>
  <w:num w:numId="26">
    <w:abstractNumId w:val="7"/>
  </w:num>
  <w:num w:numId="27">
    <w:abstractNumId w:val="20"/>
  </w:num>
  <w:num w:numId="28">
    <w:abstractNumId w:val="13"/>
  </w:num>
  <w:num w:numId="29">
    <w:abstractNumId w:val="30"/>
  </w:num>
  <w:num w:numId="30">
    <w:abstractNumId w:val="33"/>
  </w:num>
  <w:num w:numId="31">
    <w:abstractNumId w:val="5"/>
  </w:num>
  <w:num w:numId="32">
    <w:abstractNumId w:val="37"/>
  </w:num>
  <w:num w:numId="33">
    <w:abstractNumId w:val="28"/>
  </w:num>
  <w:num w:numId="34">
    <w:abstractNumId w:val="8"/>
  </w:num>
  <w:num w:numId="35">
    <w:abstractNumId w:val="2"/>
  </w:num>
  <w:num w:numId="36">
    <w:abstractNumId w:val="21"/>
  </w:num>
  <w:num w:numId="37">
    <w:abstractNumId w:val="26"/>
  </w:num>
  <w:num w:numId="38">
    <w:abstractNumId w:val="3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BDE"/>
    <w:rsid w:val="00001757"/>
    <w:rsid w:val="00001958"/>
    <w:rsid w:val="00010035"/>
    <w:rsid w:val="00013482"/>
    <w:rsid w:val="00014891"/>
    <w:rsid w:val="00020AC1"/>
    <w:rsid w:val="00024E0C"/>
    <w:rsid w:val="000330CF"/>
    <w:rsid w:val="00036489"/>
    <w:rsid w:val="00043D44"/>
    <w:rsid w:val="0004482C"/>
    <w:rsid w:val="00044BE0"/>
    <w:rsid w:val="00050115"/>
    <w:rsid w:val="00067CD5"/>
    <w:rsid w:val="00072C2F"/>
    <w:rsid w:val="00073D96"/>
    <w:rsid w:val="00077200"/>
    <w:rsid w:val="00080B05"/>
    <w:rsid w:val="00082394"/>
    <w:rsid w:val="000877DE"/>
    <w:rsid w:val="00090C7A"/>
    <w:rsid w:val="00091DD2"/>
    <w:rsid w:val="000955CF"/>
    <w:rsid w:val="00095F31"/>
    <w:rsid w:val="000A642E"/>
    <w:rsid w:val="000B1DFE"/>
    <w:rsid w:val="000B221F"/>
    <w:rsid w:val="000C1BB5"/>
    <w:rsid w:val="000D1738"/>
    <w:rsid w:val="000D281E"/>
    <w:rsid w:val="000D37FD"/>
    <w:rsid w:val="000D5404"/>
    <w:rsid w:val="000E1F7D"/>
    <w:rsid w:val="000E3A33"/>
    <w:rsid w:val="000F2E1B"/>
    <w:rsid w:val="000F324A"/>
    <w:rsid w:val="00100638"/>
    <w:rsid w:val="00101A7A"/>
    <w:rsid w:val="00101F3C"/>
    <w:rsid w:val="00107FD6"/>
    <w:rsid w:val="0011063D"/>
    <w:rsid w:val="00112A78"/>
    <w:rsid w:val="001131F9"/>
    <w:rsid w:val="001140C2"/>
    <w:rsid w:val="00114F37"/>
    <w:rsid w:val="00116EB6"/>
    <w:rsid w:val="0012492F"/>
    <w:rsid w:val="001269D3"/>
    <w:rsid w:val="001307BD"/>
    <w:rsid w:val="001334C4"/>
    <w:rsid w:val="001340FC"/>
    <w:rsid w:val="0013450F"/>
    <w:rsid w:val="001357A5"/>
    <w:rsid w:val="001373A5"/>
    <w:rsid w:val="001443D9"/>
    <w:rsid w:val="0014536D"/>
    <w:rsid w:val="00151705"/>
    <w:rsid w:val="0015217C"/>
    <w:rsid w:val="00152507"/>
    <w:rsid w:val="001616F6"/>
    <w:rsid w:val="00165DFF"/>
    <w:rsid w:val="001667DC"/>
    <w:rsid w:val="00166CFE"/>
    <w:rsid w:val="00171160"/>
    <w:rsid w:val="00172746"/>
    <w:rsid w:val="00172CF1"/>
    <w:rsid w:val="00173961"/>
    <w:rsid w:val="0017799F"/>
    <w:rsid w:val="00184AA6"/>
    <w:rsid w:val="00185559"/>
    <w:rsid w:val="00195F22"/>
    <w:rsid w:val="001963D5"/>
    <w:rsid w:val="00197F54"/>
    <w:rsid w:val="001A0B2A"/>
    <w:rsid w:val="001A482C"/>
    <w:rsid w:val="001A4CFD"/>
    <w:rsid w:val="001A77D3"/>
    <w:rsid w:val="001B7FD4"/>
    <w:rsid w:val="001C24E8"/>
    <w:rsid w:val="001E4B9C"/>
    <w:rsid w:val="001E669F"/>
    <w:rsid w:val="001F0771"/>
    <w:rsid w:val="001F7884"/>
    <w:rsid w:val="002136B6"/>
    <w:rsid w:val="002137D8"/>
    <w:rsid w:val="002172C3"/>
    <w:rsid w:val="00220BE5"/>
    <w:rsid w:val="00221D97"/>
    <w:rsid w:val="00226AD6"/>
    <w:rsid w:val="0023240B"/>
    <w:rsid w:val="00236D69"/>
    <w:rsid w:val="00240D11"/>
    <w:rsid w:val="00240D7C"/>
    <w:rsid w:val="00241E47"/>
    <w:rsid w:val="0025315F"/>
    <w:rsid w:val="00253E30"/>
    <w:rsid w:val="0025524D"/>
    <w:rsid w:val="00256F2C"/>
    <w:rsid w:val="00260F13"/>
    <w:rsid w:val="00263AE9"/>
    <w:rsid w:val="0027051F"/>
    <w:rsid w:val="002769EF"/>
    <w:rsid w:val="00277A00"/>
    <w:rsid w:val="00283176"/>
    <w:rsid w:val="002832BC"/>
    <w:rsid w:val="002832BF"/>
    <w:rsid w:val="00286750"/>
    <w:rsid w:val="002878A0"/>
    <w:rsid w:val="002879F2"/>
    <w:rsid w:val="00290CE0"/>
    <w:rsid w:val="0029295A"/>
    <w:rsid w:val="0029318B"/>
    <w:rsid w:val="00293D2B"/>
    <w:rsid w:val="002A3474"/>
    <w:rsid w:val="002A43DE"/>
    <w:rsid w:val="002A4556"/>
    <w:rsid w:val="002B0583"/>
    <w:rsid w:val="002B1C35"/>
    <w:rsid w:val="002B5310"/>
    <w:rsid w:val="002C5311"/>
    <w:rsid w:val="002C5DB2"/>
    <w:rsid w:val="002E6A53"/>
    <w:rsid w:val="002F1F3B"/>
    <w:rsid w:val="0030097B"/>
    <w:rsid w:val="00302AF8"/>
    <w:rsid w:val="00306DE7"/>
    <w:rsid w:val="00310E7E"/>
    <w:rsid w:val="0031593C"/>
    <w:rsid w:val="00317115"/>
    <w:rsid w:val="00321CC8"/>
    <w:rsid w:val="003223C6"/>
    <w:rsid w:val="00323109"/>
    <w:rsid w:val="00324C53"/>
    <w:rsid w:val="00331DF8"/>
    <w:rsid w:val="00335538"/>
    <w:rsid w:val="00343330"/>
    <w:rsid w:val="003446CD"/>
    <w:rsid w:val="00344846"/>
    <w:rsid w:val="00346FC3"/>
    <w:rsid w:val="00350D99"/>
    <w:rsid w:val="00356C17"/>
    <w:rsid w:val="00357097"/>
    <w:rsid w:val="003600AD"/>
    <w:rsid w:val="00360CB9"/>
    <w:rsid w:val="00376EC1"/>
    <w:rsid w:val="003770E3"/>
    <w:rsid w:val="00387386"/>
    <w:rsid w:val="003875E8"/>
    <w:rsid w:val="00393A0B"/>
    <w:rsid w:val="0039616D"/>
    <w:rsid w:val="00396B5B"/>
    <w:rsid w:val="003A5BAF"/>
    <w:rsid w:val="003B01D4"/>
    <w:rsid w:val="003B5D2E"/>
    <w:rsid w:val="003B5D31"/>
    <w:rsid w:val="003B7788"/>
    <w:rsid w:val="003C6D02"/>
    <w:rsid w:val="003D3362"/>
    <w:rsid w:val="003E1451"/>
    <w:rsid w:val="003E737D"/>
    <w:rsid w:val="003F04DD"/>
    <w:rsid w:val="003F5304"/>
    <w:rsid w:val="003F6EBC"/>
    <w:rsid w:val="004079AD"/>
    <w:rsid w:val="00412A73"/>
    <w:rsid w:val="004148A8"/>
    <w:rsid w:val="00414FDE"/>
    <w:rsid w:val="004156A0"/>
    <w:rsid w:val="00417D05"/>
    <w:rsid w:val="00420ABF"/>
    <w:rsid w:val="0043761D"/>
    <w:rsid w:val="004376A4"/>
    <w:rsid w:val="00437C05"/>
    <w:rsid w:val="00437F84"/>
    <w:rsid w:val="00440EEA"/>
    <w:rsid w:val="00441A5F"/>
    <w:rsid w:val="00452068"/>
    <w:rsid w:val="004520C3"/>
    <w:rsid w:val="00452157"/>
    <w:rsid w:val="00456395"/>
    <w:rsid w:val="00457E59"/>
    <w:rsid w:val="00460883"/>
    <w:rsid w:val="004616EB"/>
    <w:rsid w:val="00462F3A"/>
    <w:rsid w:val="0046552D"/>
    <w:rsid w:val="00466020"/>
    <w:rsid w:val="004737A8"/>
    <w:rsid w:val="004741BD"/>
    <w:rsid w:val="00474F00"/>
    <w:rsid w:val="00476143"/>
    <w:rsid w:val="0047706E"/>
    <w:rsid w:val="004824C3"/>
    <w:rsid w:val="00484F63"/>
    <w:rsid w:val="00485501"/>
    <w:rsid w:val="00485929"/>
    <w:rsid w:val="004862B3"/>
    <w:rsid w:val="0049363A"/>
    <w:rsid w:val="00497EBA"/>
    <w:rsid w:val="004A2EE8"/>
    <w:rsid w:val="004A3880"/>
    <w:rsid w:val="004A61A3"/>
    <w:rsid w:val="004B01AD"/>
    <w:rsid w:val="004B1995"/>
    <w:rsid w:val="004B362A"/>
    <w:rsid w:val="004B6440"/>
    <w:rsid w:val="004B7150"/>
    <w:rsid w:val="004B7866"/>
    <w:rsid w:val="004C06ED"/>
    <w:rsid w:val="004C6161"/>
    <w:rsid w:val="004D3466"/>
    <w:rsid w:val="004E3334"/>
    <w:rsid w:val="004E548F"/>
    <w:rsid w:val="004E6D9B"/>
    <w:rsid w:val="004F212B"/>
    <w:rsid w:val="004F292E"/>
    <w:rsid w:val="004F5514"/>
    <w:rsid w:val="004F64A3"/>
    <w:rsid w:val="004F7BF0"/>
    <w:rsid w:val="0050006A"/>
    <w:rsid w:val="005001B9"/>
    <w:rsid w:val="00502481"/>
    <w:rsid w:val="005029EA"/>
    <w:rsid w:val="00503077"/>
    <w:rsid w:val="00504D28"/>
    <w:rsid w:val="00505EE7"/>
    <w:rsid w:val="00506856"/>
    <w:rsid w:val="0050728A"/>
    <w:rsid w:val="00507CF9"/>
    <w:rsid w:val="005159AE"/>
    <w:rsid w:val="00516FEC"/>
    <w:rsid w:val="00523561"/>
    <w:rsid w:val="00523C95"/>
    <w:rsid w:val="0053115C"/>
    <w:rsid w:val="00536287"/>
    <w:rsid w:val="005369A9"/>
    <w:rsid w:val="0054152B"/>
    <w:rsid w:val="0054200D"/>
    <w:rsid w:val="00543581"/>
    <w:rsid w:val="00546B54"/>
    <w:rsid w:val="00546F82"/>
    <w:rsid w:val="00547291"/>
    <w:rsid w:val="00551D33"/>
    <w:rsid w:val="00551FF3"/>
    <w:rsid w:val="00554DA1"/>
    <w:rsid w:val="00557EC6"/>
    <w:rsid w:val="005648B5"/>
    <w:rsid w:val="00566395"/>
    <w:rsid w:val="00573D16"/>
    <w:rsid w:val="00580B19"/>
    <w:rsid w:val="00583806"/>
    <w:rsid w:val="00586247"/>
    <w:rsid w:val="0059393C"/>
    <w:rsid w:val="005A1BE9"/>
    <w:rsid w:val="005A32B8"/>
    <w:rsid w:val="005A7119"/>
    <w:rsid w:val="005A7AC1"/>
    <w:rsid w:val="005B38F2"/>
    <w:rsid w:val="005C6E32"/>
    <w:rsid w:val="005D2340"/>
    <w:rsid w:val="005D4233"/>
    <w:rsid w:val="005D45FC"/>
    <w:rsid w:val="005D55A5"/>
    <w:rsid w:val="005D67AA"/>
    <w:rsid w:val="005D7FDD"/>
    <w:rsid w:val="005E25CC"/>
    <w:rsid w:val="005E6797"/>
    <w:rsid w:val="005F757F"/>
    <w:rsid w:val="0060169C"/>
    <w:rsid w:val="006115A8"/>
    <w:rsid w:val="00614D15"/>
    <w:rsid w:val="006174AD"/>
    <w:rsid w:val="00617ADC"/>
    <w:rsid w:val="00623B8B"/>
    <w:rsid w:val="00625360"/>
    <w:rsid w:val="006301A8"/>
    <w:rsid w:val="00631102"/>
    <w:rsid w:val="00635409"/>
    <w:rsid w:val="00635544"/>
    <w:rsid w:val="00635F00"/>
    <w:rsid w:val="006364CD"/>
    <w:rsid w:val="00637BA5"/>
    <w:rsid w:val="006421EC"/>
    <w:rsid w:val="00644FC7"/>
    <w:rsid w:val="00647EB3"/>
    <w:rsid w:val="00650642"/>
    <w:rsid w:val="00651617"/>
    <w:rsid w:val="00654D0F"/>
    <w:rsid w:val="00655C1F"/>
    <w:rsid w:val="00655F6E"/>
    <w:rsid w:val="00667341"/>
    <w:rsid w:val="0067223A"/>
    <w:rsid w:val="00673724"/>
    <w:rsid w:val="00673C7E"/>
    <w:rsid w:val="006751AF"/>
    <w:rsid w:val="00675C70"/>
    <w:rsid w:val="00687F1B"/>
    <w:rsid w:val="00695142"/>
    <w:rsid w:val="006B0F27"/>
    <w:rsid w:val="006B26C0"/>
    <w:rsid w:val="006B3309"/>
    <w:rsid w:val="006C0111"/>
    <w:rsid w:val="006C677B"/>
    <w:rsid w:val="006C6CE7"/>
    <w:rsid w:val="006C7C0B"/>
    <w:rsid w:val="006C7C9D"/>
    <w:rsid w:val="006D03DA"/>
    <w:rsid w:val="006D0A42"/>
    <w:rsid w:val="006D7761"/>
    <w:rsid w:val="006E342D"/>
    <w:rsid w:val="006E3EE7"/>
    <w:rsid w:val="006F236F"/>
    <w:rsid w:val="006F2E4F"/>
    <w:rsid w:val="00706F3E"/>
    <w:rsid w:val="00711C28"/>
    <w:rsid w:val="007123F0"/>
    <w:rsid w:val="007137BA"/>
    <w:rsid w:val="007149F4"/>
    <w:rsid w:val="0072049C"/>
    <w:rsid w:val="00720728"/>
    <w:rsid w:val="00720D0A"/>
    <w:rsid w:val="00722400"/>
    <w:rsid w:val="0072261A"/>
    <w:rsid w:val="00722C6A"/>
    <w:rsid w:val="00725D2D"/>
    <w:rsid w:val="0073550E"/>
    <w:rsid w:val="0073716E"/>
    <w:rsid w:val="00745CCF"/>
    <w:rsid w:val="00752260"/>
    <w:rsid w:val="00752BDC"/>
    <w:rsid w:val="007555CA"/>
    <w:rsid w:val="007610E5"/>
    <w:rsid w:val="00762C1C"/>
    <w:rsid w:val="00762E8A"/>
    <w:rsid w:val="0077062C"/>
    <w:rsid w:val="00771BD6"/>
    <w:rsid w:val="007728DB"/>
    <w:rsid w:val="00774C4A"/>
    <w:rsid w:val="00774CF8"/>
    <w:rsid w:val="0077619B"/>
    <w:rsid w:val="00776684"/>
    <w:rsid w:val="00781351"/>
    <w:rsid w:val="0078418B"/>
    <w:rsid w:val="0078537C"/>
    <w:rsid w:val="00790E59"/>
    <w:rsid w:val="00791200"/>
    <w:rsid w:val="00791F3E"/>
    <w:rsid w:val="007A6C57"/>
    <w:rsid w:val="007A711B"/>
    <w:rsid w:val="007B2A68"/>
    <w:rsid w:val="007B5792"/>
    <w:rsid w:val="007C3BC4"/>
    <w:rsid w:val="007D0632"/>
    <w:rsid w:val="007E3960"/>
    <w:rsid w:val="007E612D"/>
    <w:rsid w:val="007E7F29"/>
    <w:rsid w:val="007F5CFB"/>
    <w:rsid w:val="007F7A6E"/>
    <w:rsid w:val="008004EC"/>
    <w:rsid w:val="00813C47"/>
    <w:rsid w:val="008158B7"/>
    <w:rsid w:val="008168FB"/>
    <w:rsid w:val="00820D47"/>
    <w:rsid w:val="00826C11"/>
    <w:rsid w:val="00833A4B"/>
    <w:rsid w:val="0083428B"/>
    <w:rsid w:val="00834E44"/>
    <w:rsid w:val="00837CE5"/>
    <w:rsid w:val="008400A6"/>
    <w:rsid w:val="00842B5B"/>
    <w:rsid w:val="00843500"/>
    <w:rsid w:val="00847BEF"/>
    <w:rsid w:val="00855630"/>
    <w:rsid w:val="00855B78"/>
    <w:rsid w:val="00856D40"/>
    <w:rsid w:val="00863DAF"/>
    <w:rsid w:val="008663A6"/>
    <w:rsid w:val="008671CE"/>
    <w:rsid w:val="00870F76"/>
    <w:rsid w:val="00871399"/>
    <w:rsid w:val="008749F1"/>
    <w:rsid w:val="008756B1"/>
    <w:rsid w:val="00882248"/>
    <w:rsid w:val="008823CD"/>
    <w:rsid w:val="008826BA"/>
    <w:rsid w:val="00882ADB"/>
    <w:rsid w:val="00885CEB"/>
    <w:rsid w:val="00890DD5"/>
    <w:rsid w:val="00892353"/>
    <w:rsid w:val="008A3C6E"/>
    <w:rsid w:val="008A5A2C"/>
    <w:rsid w:val="008A76DA"/>
    <w:rsid w:val="008B6CA4"/>
    <w:rsid w:val="008B7DD5"/>
    <w:rsid w:val="008C1E74"/>
    <w:rsid w:val="008C3D71"/>
    <w:rsid w:val="008C5878"/>
    <w:rsid w:val="008C628D"/>
    <w:rsid w:val="008C66EF"/>
    <w:rsid w:val="008C74DB"/>
    <w:rsid w:val="008C7AAE"/>
    <w:rsid w:val="008D34A4"/>
    <w:rsid w:val="008D35FB"/>
    <w:rsid w:val="008D3FA5"/>
    <w:rsid w:val="008D5DBD"/>
    <w:rsid w:val="008D7883"/>
    <w:rsid w:val="008E09CE"/>
    <w:rsid w:val="008E11CD"/>
    <w:rsid w:val="008E22D8"/>
    <w:rsid w:val="008E52C8"/>
    <w:rsid w:val="008E75E1"/>
    <w:rsid w:val="008F2DF0"/>
    <w:rsid w:val="008F54F1"/>
    <w:rsid w:val="008F7877"/>
    <w:rsid w:val="00901E85"/>
    <w:rsid w:val="00907A4B"/>
    <w:rsid w:val="00910FA7"/>
    <w:rsid w:val="00912AA7"/>
    <w:rsid w:val="0092243E"/>
    <w:rsid w:val="0093425D"/>
    <w:rsid w:val="00950822"/>
    <w:rsid w:val="00951EB1"/>
    <w:rsid w:val="009528A2"/>
    <w:rsid w:val="009538C1"/>
    <w:rsid w:val="00953B48"/>
    <w:rsid w:val="0095779B"/>
    <w:rsid w:val="009750E4"/>
    <w:rsid w:val="00975631"/>
    <w:rsid w:val="00993663"/>
    <w:rsid w:val="009A1384"/>
    <w:rsid w:val="009A1CBC"/>
    <w:rsid w:val="009A4248"/>
    <w:rsid w:val="009B1C29"/>
    <w:rsid w:val="009B30A5"/>
    <w:rsid w:val="009B381A"/>
    <w:rsid w:val="009B7563"/>
    <w:rsid w:val="009C00FD"/>
    <w:rsid w:val="009C40D2"/>
    <w:rsid w:val="009D096A"/>
    <w:rsid w:val="009D149D"/>
    <w:rsid w:val="009D1C44"/>
    <w:rsid w:val="009E43D9"/>
    <w:rsid w:val="009F2548"/>
    <w:rsid w:val="009F7178"/>
    <w:rsid w:val="00A0159C"/>
    <w:rsid w:val="00A03C42"/>
    <w:rsid w:val="00A041E6"/>
    <w:rsid w:val="00A0633C"/>
    <w:rsid w:val="00A072A8"/>
    <w:rsid w:val="00A077B0"/>
    <w:rsid w:val="00A13E3F"/>
    <w:rsid w:val="00A155E4"/>
    <w:rsid w:val="00A21264"/>
    <w:rsid w:val="00A21BD2"/>
    <w:rsid w:val="00A2386D"/>
    <w:rsid w:val="00A25EB9"/>
    <w:rsid w:val="00A35E02"/>
    <w:rsid w:val="00A377FF"/>
    <w:rsid w:val="00A40FA6"/>
    <w:rsid w:val="00A46030"/>
    <w:rsid w:val="00A870CB"/>
    <w:rsid w:val="00A950C9"/>
    <w:rsid w:val="00A9668C"/>
    <w:rsid w:val="00AA00B6"/>
    <w:rsid w:val="00AA00F4"/>
    <w:rsid w:val="00AA5F6B"/>
    <w:rsid w:val="00AB08B4"/>
    <w:rsid w:val="00AB364C"/>
    <w:rsid w:val="00AB5501"/>
    <w:rsid w:val="00AB5B79"/>
    <w:rsid w:val="00AC359D"/>
    <w:rsid w:val="00AD0C64"/>
    <w:rsid w:val="00AD11E5"/>
    <w:rsid w:val="00AD27A6"/>
    <w:rsid w:val="00AD7DD0"/>
    <w:rsid w:val="00AE00C4"/>
    <w:rsid w:val="00AF13F3"/>
    <w:rsid w:val="00AF2D7E"/>
    <w:rsid w:val="00AF401E"/>
    <w:rsid w:val="00AF7592"/>
    <w:rsid w:val="00B0649E"/>
    <w:rsid w:val="00B07379"/>
    <w:rsid w:val="00B236D0"/>
    <w:rsid w:val="00B25DF4"/>
    <w:rsid w:val="00B27127"/>
    <w:rsid w:val="00B2731C"/>
    <w:rsid w:val="00B3027F"/>
    <w:rsid w:val="00B32124"/>
    <w:rsid w:val="00B33C9B"/>
    <w:rsid w:val="00B40461"/>
    <w:rsid w:val="00B44C2B"/>
    <w:rsid w:val="00B463E3"/>
    <w:rsid w:val="00B47A9D"/>
    <w:rsid w:val="00B53AC6"/>
    <w:rsid w:val="00B56A78"/>
    <w:rsid w:val="00B56BAF"/>
    <w:rsid w:val="00B62034"/>
    <w:rsid w:val="00B62FA8"/>
    <w:rsid w:val="00B6485C"/>
    <w:rsid w:val="00B649AA"/>
    <w:rsid w:val="00B64A0D"/>
    <w:rsid w:val="00B71AFF"/>
    <w:rsid w:val="00B73189"/>
    <w:rsid w:val="00B76A1C"/>
    <w:rsid w:val="00B80A57"/>
    <w:rsid w:val="00B90200"/>
    <w:rsid w:val="00B90642"/>
    <w:rsid w:val="00BA2A10"/>
    <w:rsid w:val="00BB0BF5"/>
    <w:rsid w:val="00BB4CC7"/>
    <w:rsid w:val="00BC3241"/>
    <w:rsid w:val="00BD3E13"/>
    <w:rsid w:val="00BD4393"/>
    <w:rsid w:val="00BD60A4"/>
    <w:rsid w:val="00BE4888"/>
    <w:rsid w:val="00BE6924"/>
    <w:rsid w:val="00BE73AC"/>
    <w:rsid w:val="00BF07A4"/>
    <w:rsid w:val="00BF1FC3"/>
    <w:rsid w:val="00BF3290"/>
    <w:rsid w:val="00BF5573"/>
    <w:rsid w:val="00C0418E"/>
    <w:rsid w:val="00C065E0"/>
    <w:rsid w:val="00C07D6A"/>
    <w:rsid w:val="00C149DB"/>
    <w:rsid w:val="00C15729"/>
    <w:rsid w:val="00C23394"/>
    <w:rsid w:val="00C24402"/>
    <w:rsid w:val="00C32FCB"/>
    <w:rsid w:val="00C360FD"/>
    <w:rsid w:val="00C37F51"/>
    <w:rsid w:val="00C436A0"/>
    <w:rsid w:val="00C43CD3"/>
    <w:rsid w:val="00C45750"/>
    <w:rsid w:val="00C52FA6"/>
    <w:rsid w:val="00C54BD8"/>
    <w:rsid w:val="00C579E4"/>
    <w:rsid w:val="00C66AFC"/>
    <w:rsid w:val="00C73C74"/>
    <w:rsid w:val="00C74788"/>
    <w:rsid w:val="00C828FF"/>
    <w:rsid w:val="00C84EA2"/>
    <w:rsid w:val="00C876D7"/>
    <w:rsid w:val="00C95577"/>
    <w:rsid w:val="00CA161D"/>
    <w:rsid w:val="00CB06A0"/>
    <w:rsid w:val="00CB378D"/>
    <w:rsid w:val="00CB3D59"/>
    <w:rsid w:val="00CC1F04"/>
    <w:rsid w:val="00CC2BDE"/>
    <w:rsid w:val="00CD4386"/>
    <w:rsid w:val="00CD5898"/>
    <w:rsid w:val="00CD5D94"/>
    <w:rsid w:val="00CE4FD4"/>
    <w:rsid w:val="00D11DD1"/>
    <w:rsid w:val="00D13226"/>
    <w:rsid w:val="00D3545F"/>
    <w:rsid w:val="00D418AB"/>
    <w:rsid w:val="00D41E0A"/>
    <w:rsid w:val="00D44C56"/>
    <w:rsid w:val="00D455F2"/>
    <w:rsid w:val="00D45B3B"/>
    <w:rsid w:val="00D47E3F"/>
    <w:rsid w:val="00D50294"/>
    <w:rsid w:val="00D51CDE"/>
    <w:rsid w:val="00D632C5"/>
    <w:rsid w:val="00D63F51"/>
    <w:rsid w:val="00D67EA3"/>
    <w:rsid w:val="00D70CEA"/>
    <w:rsid w:val="00D710A9"/>
    <w:rsid w:val="00D723EB"/>
    <w:rsid w:val="00D72FD3"/>
    <w:rsid w:val="00D74BA8"/>
    <w:rsid w:val="00D75D56"/>
    <w:rsid w:val="00D80674"/>
    <w:rsid w:val="00D80CC2"/>
    <w:rsid w:val="00D822DB"/>
    <w:rsid w:val="00D83422"/>
    <w:rsid w:val="00D83FFD"/>
    <w:rsid w:val="00D85646"/>
    <w:rsid w:val="00D86C6D"/>
    <w:rsid w:val="00DA1CC6"/>
    <w:rsid w:val="00DA7108"/>
    <w:rsid w:val="00DB3C75"/>
    <w:rsid w:val="00DB4E49"/>
    <w:rsid w:val="00DB7322"/>
    <w:rsid w:val="00DC1DD5"/>
    <w:rsid w:val="00DC6069"/>
    <w:rsid w:val="00DC69BD"/>
    <w:rsid w:val="00DC6B6C"/>
    <w:rsid w:val="00DD6766"/>
    <w:rsid w:val="00DD697E"/>
    <w:rsid w:val="00DE0464"/>
    <w:rsid w:val="00DE1018"/>
    <w:rsid w:val="00DE26D6"/>
    <w:rsid w:val="00DE4200"/>
    <w:rsid w:val="00DF1EEE"/>
    <w:rsid w:val="00DF332C"/>
    <w:rsid w:val="00E04A30"/>
    <w:rsid w:val="00E06C03"/>
    <w:rsid w:val="00E114E9"/>
    <w:rsid w:val="00E17A8A"/>
    <w:rsid w:val="00E31473"/>
    <w:rsid w:val="00E34187"/>
    <w:rsid w:val="00E35824"/>
    <w:rsid w:val="00E42D19"/>
    <w:rsid w:val="00E56BBF"/>
    <w:rsid w:val="00E60E7F"/>
    <w:rsid w:val="00E6642E"/>
    <w:rsid w:val="00E71C1F"/>
    <w:rsid w:val="00E7553A"/>
    <w:rsid w:val="00E757DD"/>
    <w:rsid w:val="00E76D7F"/>
    <w:rsid w:val="00E81A24"/>
    <w:rsid w:val="00E91C0F"/>
    <w:rsid w:val="00E963C5"/>
    <w:rsid w:val="00E96E9C"/>
    <w:rsid w:val="00EB6D37"/>
    <w:rsid w:val="00EC2E31"/>
    <w:rsid w:val="00ED1833"/>
    <w:rsid w:val="00ED32F8"/>
    <w:rsid w:val="00ED450E"/>
    <w:rsid w:val="00ED58F8"/>
    <w:rsid w:val="00ED6CB6"/>
    <w:rsid w:val="00EE34F4"/>
    <w:rsid w:val="00EF1B40"/>
    <w:rsid w:val="00F023BE"/>
    <w:rsid w:val="00F164A8"/>
    <w:rsid w:val="00F22C91"/>
    <w:rsid w:val="00F23D39"/>
    <w:rsid w:val="00F23DD1"/>
    <w:rsid w:val="00F30621"/>
    <w:rsid w:val="00F3171E"/>
    <w:rsid w:val="00F32F95"/>
    <w:rsid w:val="00F351F8"/>
    <w:rsid w:val="00F374E8"/>
    <w:rsid w:val="00F4552A"/>
    <w:rsid w:val="00F47B38"/>
    <w:rsid w:val="00F525CC"/>
    <w:rsid w:val="00F54FE8"/>
    <w:rsid w:val="00F571D6"/>
    <w:rsid w:val="00F609C6"/>
    <w:rsid w:val="00F632C6"/>
    <w:rsid w:val="00F64695"/>
    <w:rsid w:val="00F66D9D"/>
    <w:rsid w:val="00F67628"/>
    <w:rsid w:val="00F70F3F"/>
    <w:rsid w:val="00F753E6"/>
    <w:rsid w:val="00F7609C"/>
    <w:rsid w:val="00F8448D"/>
    <w:rsid w:val="00F84AF6"/>
    <w:rsid w:val="00F95DAC"/>
    <w:rsid w:val="00F979E0"/>
    <w:rsid w:val="00FA0111"/>
    <w:rsid w:val="00FA2101"/>
    <w:rsid w:val="00FA7164"/>
    <w:rsid w:val="00FB19BC"/>
    <w:rsid w:val="00FB239C"/>
    <w:rsid w:val="00FB40FB"/>
    <w:rsid w:val="00FB55E7"/>
    <w:rsid w:val="00FC0EC7"/>
    <w:rsid w:val="00FC1495"/>
    <w:rsid w:val="00FC2233"/>
    <w:rsid w:val="00FC480F"/>
    <w:rsid w:val="00FD057A"/>
    <w:rsid w:val="00FD179A"/>
    <w:rsid w:val="00FE3A12"/>
    <w:rsid w:val="00FE710B"/>
    <w:rsid w:val="00FF1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BDE"/>
    <w:rPr>
      <w:rFonts w:asciiTheme="minorHAnsi" w:hAnsiTheme="minorHAnsi"/>
      <w:sz w:val="22"/>
    </w:rPr>
  </w:style>
  <w:style w:type="paragraph" w:styleId="Heading1">
    <w:name w:val="heading 1"/>
    <w:basedOn w:val="Normal"/>
    <w:next w:val="Normal"/>
    <w:link w:val="Heading1Char"/>
    <w:qFormat/>
    <w:rsid w:val="00CC2BDE"/>
    <w:pPr>
      <w:keepNext/>
      <w:spacing w:after="0" w:line="240" w:lineRule="auto"/>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CC2BDE"/>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2BDE"/>
    <w:rPr>
      <w:rFonts w:eastAsia="Times New Roman" w:cs="Times New Roman"/>
      <w:b/>
      <w:bCs/>
      <w:szCs w:val="24"/>
    </w:rPr>
  </w:style>
  <w:style w:type="character" w:customStyle="1" w:styleId="Heading4Char">
    <w:name w:val="Heading 4 Char"/>
    <w:basedOn w:val="DefaultParagraphFont"/>
    <w:link w:val="Heading4"/>
    <w:rsid w:val="00CC2BDE"/>
    <w:rPr>
      <w:rFonts w:eastAsia="Times New Roman" w:cs="Times New Roman"/>
      <w:b/>
      <w:bCs/>
      <w:sz w:val="28"/>
      <w:szCs w:val="24"/>
    </w:rPr>
  </w:style>
  <w:style w:type="paragraph" w:styleId="ListParagraph">
    <w:name w:val="List Paragraph"/>
    <w:basedOn w:val="Normal"/>
    <w:uiPriority w:val="34"/>
    <w:qFormat/>
    <w:rsid w:val="00CC2BDE"/>
    <w:pPr>
      <w:ind w:left="720"/>
      <w:contextualSpacing/>
    </w:pPr>
  </w:style>
  <w:style w:type="paragraph" w:styleId="Footer">
    <w:name w:val="footer"/>
    <w:basedOn w:val="Normal"/>
    <w:link w:val="FooterChar"/>
    <w:uiPriority w:val="99"/>
    <w:unhideWhenUsed/>
    <w:rsid w:val="00CC2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BDE"/>
    <w:rPr>
      <w:rFonts w:asciiTheme="minorHAnsi" w:hAnsiTheme="minorHAnsi"/>
      <w:sz w:val="22"/>
    </w:rPr>
  </w:style>
  <w:style w:type="paragraph" w:styleId="BalloonText">
    <w:name w:val="Balloon Text"/>
    <w:basedOn w:val="Normal"/>
    <w:link w:val="BalloonTextChar"/>
    <w:uiPriority w:val="99"/>
    <w:semiHidden/>
    <w:unhideWhenUsed/>
    <w:rsid w:val="00CC2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BDE"/>
    <w:rPr>
      <w:rFonts w:ascii="Tahoma" w:hAnsi="Tahoma" w:cs="Tahoma"/>
      <w:sz w:val="16"/>
      <w:szCs w:val="16"/>
    </w:rPr>
  </w:style>
  <w:style w:type="paragraph" w:styleId="Header">
    <w:name w:val="header"/>
    <w:basedOn w:val="Normal"/>
    <w:link w:val="HeaderChar"/>
    <w:uiPriority w:val="99"/>
    <w:unhideWhenUsed/>
    <w:rsid w:val="006B2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6C0"/>
    <w:rPr>
      <w:rFonts w:asciiTheme="minorHAnsi" w:hAnsiTheme="minorHAnsi"/>
      <w:sz w:val="22"/>
    </w:rPr>
  </w:style>
  <w:style w:type="paragraph" w:styleId="FootnoteText">
    <w:name w:val="footnote text"/>
    <w:basedOn w:val="Normal"/>
    <w:link w:val="FootnoteTextChar"/>
    <w:uiPriority w:val="99"/>
    <w:unhideWhenUsed/>
    <w:rsid w:val="00101F3C"/>
    <w:pPr>
      <w:spacing w:after="0" w:line="240" w:lineRule="auto"/>
    </w:pPr>
    <w:rPr>
      <w:sz w:val="20"/>
      <w:szCs w:val="20"/>
    </w:rPr>
  </w:style>
  <w:style w:type="character" w:customStyle="1" w:styleId="FootnoteTextChar">
    <w:name w:val="Footnote Text Char"/>
    <w:basedOn w:val="DefaultParagraphFont"/>
    <w:link w:val="FootnoteText"/>
    <w:uiPriority w:val="99"/>
    <w:rsid w:val="00101F3C"/>
    <w:rPr>
      <w:rFonts w:asciiTheme="minorHAnsi" w:hAnsiTheme="minorHAnsi"/>
      <w:sz w:val="20"/>
      <w:szCs w:val="20"/>
    </w:rPr>
  </w:style>
  <w:style w:type="character" w:styleId="FootnoteReference">
    <w:name w:val="footnote reference"/>
    <w:basedOn w:val="DefaultParagraphFont"/>
    <w:uiPriority w:val="99"/>
    <w:unhideWhenUsed/>
    <w:rsid w:val="00101F3C"/>
    <w:rPr>
      <w:vertAlign w:val="superscript"/>
    </w:rPr>
  </w:style>
  <w:style w:type="table" w:styleId="TableGrid">
    <w:name w:val="Table Grid"/>
    <w:basedOn w:val="TableNormal"/>
    <w:uiPriority w:val="59"/>
    <w:rsid w:val="005A1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D85646"/>
    <w:pPr>
      <w:spacing w:after="0" w:line="240" w:lineRule="auto"/>
    </w:pPr>
    <w:rPr>
      <w:rFonts w:ascii="Times New Roman" w:eastAsia="Times New Roman" w:hAnsi="Times New Roman" w:cs="Times New Roman"/>
      <w:sz w:val="24"/>
      <w:lang w:bidi="en-US"/>
    </w:rPr>
  </w:style>
  <w:style w:type="character" w:styleId="CommentReference">
    <w:name w:val="annotation reference"/>
    <w:basedOn w:val="DefaultParagraphFont"/>
    <w:uiPriority w:val="99"/>
    <w:semiHidden/>
    <w:unhideWhenUsed/>
    <w:rsid w:val="00C876D7"/>
    <w:rPr>
      <w:sz w:val="16"/>
      <w:szCs w:val="16"/>
    </w:rPr>
  </w:style>
  <w:style w:type="paragraph" w:styleId="CommentText">
    <w:name w:val="annotation text"/>
    <w:basedOn w:val="Normal"/>
    <w:link w:val="CommentTextChar"/>
    <w:uiPriority w:val="99"/>
    <w:semiHidden/>
    <w:unhideWhenUsed/>
    <w:rsid w:val="00C876D7"/>
    <w:pPr>
      <w:spacing w:line="240" w:lineRule="auto"/>
    </w:pPr>
    <w:rPr>
      <w:sz w:val="20"/>
      <w:szCs w:val="20"/>
    </w:rPr>
  </w:style>
  <w:style w:type="character" w:customStyle="1" w:styleId="CommentTextChar">
    <w:name w:val="Comment Text Char"/>
    <w:basedOn w:val="DefaultParagraphFont"/>
    <w:link w:val="CommentText"/>
    <w:uiPriority w:val="99"/>
    <w:semiHidden/>
    <w:rsid w:val="00C876D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C876D7"/>
    <w:rPr>
      <w:b/>
      <w:bCs/>
    </w:rPr>
  </w:style>
  <w:style w:type="character" w:customStyle="1" w:styleId="CommentSubjectChar">
    <w:name w:val="Comment Subject Char"/>
    <w:basedOn w:val="CommentTextChar"/>
    <w:link w:val="CommentSubject"/>
    <w:uiPriority w:val="99"/>
    <w:semiHidden/>
    <w:rsid w:val="00C876D7"/>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7519">
      <w:bodyDiv w:val="1"/>
      <w:marLeft w:val="0"/>
      <w:marRight w:val="0"/>
      <w:marTop w:val="0"/>
      <w:marBottom w:val="0"/>
      <w:divBdr>
        <w:top w:val="none" w:sz="0" w:space="0" w:color="auto"/>
        <w:left w:val="none" w:sz="0" w:space="0" w:color="auto"/>
        <w:bottom w:val="none" w:sz="0" w:space="0" w:color="auto"/>
        <w:right w:val="none" w:sz="0" w:space="0" w:color="auto"/>
      </w:divBdr>
    </w:div>
    <w:div w:id="625240164">
      <w:bodyDiv w:val="1"/>
      <w:marLeft w:val="0"/>
      <w:marRight w:val="0"/>
      <w:marTop w:val="0"/>
      <w:marBottom w:val="0"/>
      <w:divBdr>
        <w:top w:val="none" w:sz="0" w:space="0" w:color="auto"/>
        <w:left w:val="none" w:sz="0" w:space="0" w:color="auto"/>
        <w:bottom w:val="none" w:sz="0" w:space="0" w:color="auto"/>
        <w:right w:val="none" w:sz="0" w:space="0" w:color="auto"/>
      </w:divBdr>
    </w:div>
    <w:div w:id="896549025">
      <w:bodyDiv w:val="1"/>
      <w:marLeft w:val="0"/>
      <w:marRight w:val="0"/>
      <w:marTop w:val="0"/>
      <w:marBottom w:val="0"/>
      <w:divBdr>
        <w:top w:val="none" w:sz="0" w:space="0" w:color="auto"/>
        <w:left w:val="none" w:sz="0" w:space="0" w:color="auto"/>
        <w:bottom w:val="none" w:sz="0" w:space="0" w:color="auto"/>
        <w:right w:val="none" w:sz="0" w:space="0" w:color="auto"/>
      </w:divBdr>
    </w:div>
    <w:div w:id="940333310">
      <w:bodyDiv w:val="1"/>
      <w:marLeft w:val="0"/>
      <w:marRight w:val="0"/>
      <w:marTop w:val="0"/>
      <w:marBottom w:val="0"/>
      <w:divBdr>
        <w:top w:val="none" w:sz="0" w:space="0" w:color="auto"/>
        <w:left w:val="none" w:sz="0" w:space="0" w:color="auto"/>
        <w:bottom w:val="none" w:sz="0" w:space="0" w:color="auto"/>
        <w:right w:val="none" w:sz="0" w:space="0" w:color="auto"/>
      </w:divBdr>
    </w:div>
    <w:div w:id="1092749609">
      <w:bodyDiv w:val="1"/>
      <w:marLeft w:val="0"/>
      <w:marRight w:val="0"/>
      <w:marTop w:val="0"/>
      <w:marBottom w:val="0"/>
      <w:divBdr>
        <w:top w:val="none" w:sz="0" w:space="0" w:color="auto"/>
        <w:left w:val="none" w:sz="0" w:space="0" w:color="auto"/>
        <w:bottom w:val="none" w:sz="0" w:space="0" w:color="auto"/>
        <w:right w:val="none" w:sz="0" w:space="0" w:color="auto"/>
      </w:divBdr>
    </w:div>
    <w:div w:id="1282615357">
      <w:bodyDiv w:val="1"/>
      <w:marLeft w:val="0"/>
      <w:marRight w:val="0"/>
      <w:marTop w:val="0"/>
      <w:marBottom w:val="0"/>
      <w:divBdr>
        <w:top w:val="none" w:sz="0" w:space="0" w:color="auto"/>
        <w:left w:val="none" w:sz="0" w:space="0" w:color="auto"/>
        <w:bottom w:val="none" w:sz="0" w:space="0" w:color="auto"/>
        <w:right w:val="none" w:sz="0" w:space="0" w:color="auto"/>
      </w:divBdr>
    </w:div>
    <w:div w:id="18725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F576825E508FC4CA87EB89D74D30C21" ma:contentTypeVersion="175" ma:contentTypeDescription="" ma:contentTypeScope="" ma:versionID="5382b2cba9454ecf4d372f6c6ab3ab9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160</IndustryCode>
    <CaseStatus xmlns="dc463f71-b30c-4ab2-9473-d307f9d35888">Closed</CaseStatus>
    <OpenedDate xmlns="dc463f71-b30c-4ab2-9473-d307f9d35888">2014-04-09T07:00:00+00:00</OpenedDate>
    <Date1 xmlns="dc463f71-b30c-4ab2-9473-d307f9d35888">2014-09-08T21:25:28+00:00</Date1>
    <IsDocumentOrder xmlns="dc463f71-b30c-4ab2-9473-d307f9d35888" xsi:nil="true"/>
    <IsHighlyConfidential xmlns="dc463f71-b30c-4ab2-9473-d307f9d35888">false</IsHighlyConfidential>
    <CaseCompanyNames xmlns="dc463f71-b30c-4ab2-9473-d307f9d35888">Eastwood Park Water Co., Inc.</CaseCompanyNames>
    <DocketNumber xmlns="dc463f71-b30c-4ab2-9473-d307f9d35888">140595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A90B2CF7-2F50-49CE-AA43-0DE4499AEE9D}"/>
</file>

<file path=customXml/itemProps2.xml><?xml version="1.0" encoding="utf-8"?>
<ds:datastoreItem xmlns:ds="http://schemas.openxmlformats.org/officeDocument/2006/customXml" ds:itemID="{80DE71C6-E1F4-44C5-B690-DECBEAA3E48C}"/>
</file>

<file path=customXml/itemProps3.xml><?xml version="1.0" encoding="utf-8"?>
<ds:datastoreItem xmlns:ds="http://schemas.openxmlformats.org/officeDocument/2006/customXml" ds:itemID="{74EC9BBC-E69A-442C-9595-23371052CBD1}"/>
</file>

<file path=customXml/itemProps4.xml><?xml version="1.0" encoding="utf-8"?>
<ds:datastoreItem xmlns:ds="http://schemas.openxmlformats.org/officeDocument/2006/customXml" ds:itemID="{BDFD0CFA-A47D-407D-817B-B43B245359D0}"/>
</file>

<file path=customXml/itemProps5.xml><?xml version="1.0" encoding="utf-8"?>
<ds:datastoreItem xmlns:ds="http://schemas.openxmlformats.org/officeDocument/2006/customXml" ds:itemID="{3AEBB7C7-20B3-4438-ABDF-A32923803F29}"/>
</file>

<file path=docProps/app.xml><?xml version="1.0" encoding="utf-8"?>
<Properties xmlns="http://schemas.openxmlformats.org/officeDocument/2006/extended-properties" xmlns:vt="http://schemas.openxmlformats.org/officeDocument/2006/docPropsVTypes">
  <Template>Normal.dotm</Template>
  <TotalTime>0</TotalTime>
  <Pages>31</Pages>
  <Words>9502</Words>
  <Characters>54162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2014-09-08T15:33:00Z</dcterms:created>
  <dcterms:modified xsi:type="dcterms:W3CDTF">2014-09-08T15:34:00Z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0x0101006E56B4D1795A2E4DB2F0B01679ED314A008F576825E508FC4CA87EB89D74D30C21</vt:lpwstr>
  </property>
  <property fmtid="{D5CDD505-2E9C-101B-9397-08002B2CF9AE}" pid="3" name="_docset_NoMedatataSyncRequired">
    <vt:lpwstr>False</vt:lpwstr>
  </property>
</Properties>
</file>