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header4.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5390" w:rsidRDefault="00B05390" w:rsidP="00B05390">
      <w:bookmarkStart w:id="0" w:name="_GoBack"/>
      <w:bookmarkEnd w:id="0"/>
      <w:r>
        <w:rPr>
          <w:noProof/>
        </w:rPr>
        <w:drawing>
          <wp:anchor distT="0" distB="0" distL="114300" distR="114300" simplePos="0" relativeHeight="251659264" behindDoc="1" locked="0" layoutInCell="1" allowOverlap="1">
            <wp:simplePos x="0" y="0"/>
            <wp:positionH relativeFrom="column">
              <wp:posOffset>-411480</wp:posOffset>
            </wp:positionH>
            <wp:positionV relativeFrom="page">
              <wp:posOffset>685800</wp:posOffset>
            </wp:positionV>
            <wp:extent cx="6578600" cy="381000"/>
            <wp:effectExtent l="19050" t="0" r="0" b="0"/>
            <wp:wrapNone/>
            <wp:docPr id="3" name="Picture 2" descr="PP_825suite20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PP_825suite2000"/>
                    <pic:cNvPicPr>
                      <a:picLocks noChangeArrowheads="1"/>
                    </pic:cNvPicPr>
                  </pic:nvPicPr>
                  <pic:blipFill>
                    <a:blip r:embed="rId7" cstate="print"/>
                    <a:srcRect/>
                    <a:stretch>
                      <a:fillRect/>
                    </a:stretch>
                  </pic:blipFill>
                  <pic:spPr bwMode="auto">
                    <a:xfrm>
                      <a:off x="0" y="0"/>
                      <a:ext cx="6578600" cy="381000"/>
                    </a:xfrm>
                    <a:prstGeom prst="rect">
                      <a:avLst/>
                    </a:prstGeom>
                    <a:noFill/>
                    <a:ln w="9525">
                      <a:noFill/>
                      <a:miter lim="800000"/>
                      <a:headEnd/>
                      <a:tailEnd/>
                    </a:ln>
                  </pic:spPr>
                </pic:pic>
              </a:graphicData>
            </a:graphic>
          </wp:anchor>
        </w:drawing>
      </w:r>
    </w:p>
    <w:p w:rsidR="00B05390" w:rsidRDefault="00B05390" w:rsidP="00B05390"/>
    <w:p w:rsidR="00B05390" w:rsidRPr="00A82189" w:rsidRDefault="00FB516B" w:rsidP="00B05390">
      <w:r>
        <w:t>December 17</w:t>
      </w:r>
      <w:r w:rsidR="00102BBB">
        <w:t>, 2013</w:t>
      </w:r>
    </w:p>
    <w:p w:rsidR="00B05390" w:rsidRDefault="00B05390" w:rsidP="00B05390">
      <w:pPr>
        <w:rPr>
          <w:i/>
        </w:rPr>
      </w:pPr>
    </w:p>
    <w:p w:rsidR="004D4223" w:rsidRDefault="00B05390" w:rsidP="00B05390">
      <w:pPr>
        <w:rPr>
          <w:b/>
          <w:i/>
        </w:rPr>
      </w:pPr>
      <w:smartTag w:uri="urn:schemas-microsoft-com:office:smarttags" w:element="stockticker">
        <w:r w:rsidRPr="00773F0E">
          <w:rPr>
            <w:b/>
            <w:i/>
          </w:rPr>
          <w:t>VIA</w:t>
        </w:r>
      </w:smartTag>
      <w:r w:rsidRPr="00773F0E">
        <w:rPr>
          <w:b/>
          <w:i/>
        </w:rPr>
        <w:t xml:space="preserve"> ELECTRONIC </w:t>
      </w:r>
      <w:r w:rsidR="004D4223">
        <w:rPr>
          <w:b/>
          <w:i/>
        </w:rPr>
        <w:t>FILING</w:t>
      </w:r>
      <w:r w:rsidRPr="00773F0E">
        <w:rPr>
          <w:b/>
          <w:i/>
        </w:rPr>
        <w:t xml:space="preserve"> </w:t>
      </w:r>
    </w:p>
    <w:p w:rsidR="00B05390" w:rsidRPr="00773F0E" w:rsidRDefault="00B05390" w:rsidP="00B05390">
      <w:pPr>
        <w:rPr>
          <w:b/>
          <w:i/>
        </w:rPr>
      </w:pPr>
      <w:smartTag w:uri="urn:schemas-microsoft-com:office:smarttags" w:element="stockticker">
        <w:r w:rsidRPr="00773F0E">
          <w:rPr>
            <w:b/>
            <w:i/>
          </w:rPr>
          <w:t>AND</w:t>
        </w:r>
      </w:smartTag>
      <w:r w:rsidRPr="00773F0E">
        <w:rPr>
          <w:b/>
          <w:i/>
        </w:rPr>
        <w:t xml:space="preserve"> OVERNIGHT DELIVERY</w:t>
      </w:r>
    </w:p>
    <w:p w:rsidR="00B05390" w:rsidRDefault="00B05390" w:rsidP="00B05390"/>
    <w:p w:rsidR="00B05390" w:rsidRDefault="00B05390" w:rsidP="00B05390">
      <w:r>
        <w:t>Washington Utilities &amp; Transportation Commission</w:t>
      </w:r>
    </w:p>
    <w:p w:rsidR="00B05390" w:rsidRDefault="00B05390" w:rsidP="00B05390">
      <w:r>
        <w:t>1300 S. Evergreen Park Drive SW</w:t>
      </w:r>
    </w:p>
    <w:p w:rsidR="00B05390" w:rsidRDefault="00B05390" w:rsidP="00B05390">
      <w:r w:rsidRPr="00802FA7">
        <w:rPr>
          <w:rFonts w:ascii="Times New Roman" w:hAnsi="Times New Roman"/>
          <w:szCs w:val="24"/>
        </w:rPr>
        <w:t>P.O. Box 47250</w:t>
      </w:r>
    </w:p>
    <w:p w:rsidR="00B05390" w:rsidRDefault="00B05390" w:rsidP="00B05390">
      <w:smartTag w:uri="urn:schemas-microsoft-com:office:smarttags" w:element="City">
        <w:r>
          <w:t>Olympia</w:t>
        </w:r>
      </w:smartTag>
      <w:r>
        <w:t xml:space="preserve">, </w:t>
      </w:r>
      <w:smartTag w:uri="urn:schemas-microsoft-com:office:smarttags" w:element="State">
        <w:r>
          <w:t>WA</w:t>
        </w:r>
      </w:smartTag>
      <w:r>
        <w:t xml:space="preserve"> 98504-7250</w:t>
      </w:r>
    </w:p>
    <w:p w:rsidR="00B05390" w:rsidRDefault="00B05390" w:rsidP="00B05390"/>
    <w:p w:rsidR="00B05390" w:rsidRDefault="00B05390" w:rsidP="00B05390">
      <w:r>
        <w:t>Att</w:t>
      </w:r>
      <w:r w:rsidR="004D4223">
        <w:t>n</w:t>
      </w:r>
      <w:r>
        <w:t xml:space="preserve">: </w:t>
      </w:r>
      <w:r>
        <w:tab/>
      </w:r>
      <w:r w:rsidR="008E79EE">
        <w:t>Steven V. King</w:t>
      </w:r>
    </w:p>
    <w:p w:rsidR="00B05390" w:rsidRDefault="00B05390" w:rsidP="008E79EE">
      <w:pPr>
        <w:ind w:firstLine="720"/>
      </w:pPr>
      <w:r>
        <w:t xml:space="preserve">Executive </w:t>
      </w:r>
      <w:r w:rsidR="008E79EE">
        <w:t xml:space="preserve">Director and </w:t>
      </w:r>
      <w:r>
        <w:t>Secretary</w:t>
      </w:r>
    </w:p>
    <w:p w:rsidR="00B05390" w:rsidRDefault="00B05390" w:rsidP="00B05390"/>
    <w:p w:rsidR="00B05390" w:rsidRPr="008E79EE" w:rsidRDefault="00B05390" w:rsidP="00B05390">
      <w:pPr>
        <w:ind w:left="720" w:hanging="720"/>
        <w:rPr>
          <w:b/>
        </w:rPr>
      </w:pPr>
      <w:r w:rsidRPr="008E79EE">
        <w:rPr>
          <w:b/>
        </w:rPr>
        <w:t>RE:</w:t>
      </w:r>
      <w:r w:rsidRPr="008E79EE">
        <w:rPr>
          <w:b/>
        </w:rPr>
        <w:tab/>
      </w:r>
      <w:r w:rsidR="004D4223">
        <w:rPr>
          <w:b/>
        </w:rPr>
        <w:t>Docket No. UE 13-______—</w:t>
      </w:r>
      <w:r w:rsidR="008E79EE">
        <w:rPr>
          <w:b/>
        </w:rPr>
        <w:t xml:space="preserve">Affiliated </w:t>
      </w:r>
      <w:r w:rsidRPr="008E79EE">
        <w:rPr>
          <w:b/>
        </w:rPr>
        <w:t>Interest Filing</w:t>
      </w:r>
      <w:r w:rsidR="008E79EE">
        <w:rPr>
          <w:b/>
        </w:rPr>
        <w:t>—</w:t>
      </w:r>
      <w:r w:rsidRPr="008E79EE">
        <w:rPr>
          <w:b/>
        </w:rPr>
        <w:t>PacifiCorp</w:t>
      </w:r>
      <w:r w:rsidR="008E79EE">
        <w:rPr>
          <w:b/>
        </w:rPr>
        <w:t xml:space="preserve"> and Kern River Gas Transportation Company </w:t>
      </w:r>
    </w:p>
    <w:p w:rsidR="00B05390" w:rsidRDefault="00B05390" w:rsidP="00B05390"/>
    <w:p w:rsidR="00B05390" w:rsidRDefault="00B05390" w:rsidP="00B05390">
      <w:r>
        <w:t xml:space="preserve">Dear Mr. </w:t>
      </w:r>
      <w:r w:rsidR="008E79EE">
        <w:t>King:</w:t>
      </w:r>
    </w:p>
    <w:p w:rsidR="00B05390" w:rsidRDefault="00B05390" w:rsidP="00B05390"/>
    <w:p w:rsidR="00B05390" w:rsidRDefault="008E79EE" w:rsidP="004D4223">
      <w:r>
        <w:t>Under</w:t>
      </w:r>
      <w:r w:rsidR="00B05390">
        <w:t xml:space="preserve"> the provisions of RCW 80.16.020 and </w:t>
      </w:r>
      <w:r>
        <w:t xml:space="preserve">in accordance with </w:t>
      </w:r>
      <w:smartTag w:uri="urn:schemas-microsoft-com:office:smarttags" w:element="stockticker">
        <w:r w:rsidR="00B05390">
          <w:t>WAC</w:t>
        </w:r>
      </w:smartTag>
      <w:r w:rsidR="00B05390">
        <w:t xml:space="preserve"> 480-100-245, PacifiCorp</w:t>
      </w:r>
      <w:r w:rsidR="004D4223">
        <w:t xml:space="preserve"> d/b/a</w:t>
      </w:r>
      <w:r w:rsidR="00B05390">
        <w:t xml:space="preserve"> Pacific Power &amp; Light </w:t>
      </w:r>
      <w:r w:rsidR="004D4223">
        <w:t>Company (PacifiCorp or Company)</w:t>
      </w:r>
      <w:r w:rsidR="00B05390">
        <w:t xml:space="preserve"> </w:t>
      </w:r>
      <w:r>
        <w:t>provides notice of an affiliate interest transaction between Kern River Gas Transportation Company (Kern River) and PacifiCorp for an exchange of rights-of-way interests.</w:t>
      </w:r>
      <w:r w:rsidR="00B05390">
        <w:t xml:space="preserve"> </w:t>
      </w:r>
      <w:r w:rsidR="004D4223">
        <w:t xml:space="preserve"> </w:t>
      </w:r>
      <w:r>
        <w:t xml:space="preserve">A copy </w:t>
      </w:r>
      <w:r w:rsidR="00B05390">
        <w:t xml:space="preserve">of the </w:t>
      </w:r>
      <w:r w:rsidR="003D1082">
        <w:rPr>
          <w:rFonts w:ascii="Times New Roman" w:hAnsi="Times New Roman"/>
        </w:rPr>
        <w:t>Right-of-Way Exchange Agreement</w:t>
      </w:r>
      <w:r w:rsidR="003D1082">
        <w:t xml:space="preserve"> </w:t>
      </w:r>
      <w:r w:rsidR="00B05390">
        <w:t>(</w:t>
      </w:r>
      <w:r w:rsidR="003D1082">
        <w:t>Agreement</w:t>
      </w:r>
      <w:r w:rsidR="00B05390">
        <w:t xml:space="preserve">) </w:t>
      </w:r>
      <w:r w:rsidR="003D1082">
        <w:t xml:space="preserve">by and </w:t>
      </w:r>
      <w:r w:rsidR="00B05390">
        <w:t>between PacifiCorp and Kern River</w:t>
      </w:r>
      <w:r>
        <w:t xml:space="preserve"> </w:t>
      </w:r>
      <w:r w:rsidR="00B05390">
        <w:t xml:space="preserve">is included with this Notice as Attachment A. </w:t>
      </w:r>
    </w:p>
    <w:p w:rsidR="003D1082" w:rsidRDefault="003D1082" w:rsidP="004D4223"/>
    <w:p w:rsidR="00B05390" w:rsidRDefault="00B05390" w:rsidP="004D4223">
      <w:pPr>
        <w:rPr>
          <w:rFonts w:ascii="Times New Roman" w:hAnsi="Times New Roman"/>
          <w:szCs w:val="24"/>
        </w:rPr>
      </w:pPr>
      <w:r>
        <w:rPr>
          <w:szCs w:val="24"/>
        </w:rPr>
        <w:t xml:space="preserve">The Company and </w:t>
      </w:r>
      <w:smartTag w:uri="urn:schemas-microsoft-com:office:smarttags" w:element="place">
        <w:r>
          <w:rPr>
            <w:szCs w:val="24"/>
          </w:rPr>
          <w:t>Kern River</w:t>
        </w:r>
      </w:smartTag>
      <w:r>
        <w:rPr>
          <w:szCs w:val="24"/>
        </w:rPr>
        <w:t xml:space="preserve"> are both wholly</w:t>
      </w:r>
      <w:r w:rsidR="00F96896">
        <w:rPr>
          <w:szCs w:val="24"/>
        </w:rPr>
        <w:t xml:space="preserve"> </w:t>
      </w:r>
      <w:r>
        <w:rPr>
          <w:szCs w:val="24"/>
        </w:rPr>
        <w:t xml:space="preserve">owned, indirect subsidiaries of MidAmerican Energy Holdings Company (MEHC).  RCW 80.16.010 includes in its definition of “affiliated interest,” </w:t>
      </w:r>
      <w:r w:rsidRPr="00713B2C">
        <w:rPr>
          <w:szCs w:val="24"/>
        </w:rPr>
        <w:t>“e</w:t>
      </w:r>
      <w:r w:rsidRPr="00713B2C">
        <w:rPr>
          <w:rFonts w:ascii="Times New Roman" w:hAnsi="Times New Roman"/>
          <w:szCs w:val="24"/>
        </w:rPr>
        <w:t>very corporation five percent or more of whose voting securities are owned by any person or corporation owning five percent or more of the voting securities of such public service company or by any person or corporation in any such chain of successive ownership of five percent or more of voting securities.”</w:t>
      </w:r>
      <w:r>
        <w:rPr>
          <w:rFonts w:ascii="Times New Roman" w:hAnsi="Times New Roman"/>
          <w:szCs w:val="24"/>
        </w:rPr>
        <w:t xml:space="preserve"> </w:t>
      </w:r>
      <w:r w:rsidR="004D4223">
        <w:rPr>
          <w:rFonts w:ascii="Times New Roman" w:hAnsi="Times New Roman"/>
          <w:szCs w:val="24"/>
        </w:rPr>
        <w:t xml:space="preserve"> </w:t>
      </w:r>
      <w:r>
        <w:rPr>
          <w:rFonts w:ascii="Times New Roman" w:hAnsi="Times New Roman"/>
          <w:szCs w:val="24"/>
        </w:rPr>
        <w:t>Therefore, MEHC’s ownership interest in the Company and Kern River creates an affiliated interest.</w:t>
      </w:r>
    </w:p>
    <w:p w:rsidR="00B05390" w:rsidRDefault="00B05390" w:rsidP="004D4223">
      <w:pPr>
        <w:rPr>
          <w:rFonts w:ascii="Times New Roman" w:hAnsi="Times New Roman"/>
          <w:szCs w:val="24"/>
        </w:rPr>
      </w:pPr>
    </w:p>
    <w:p w:rsidR="006D7DC3" w:rsidRDefault="006D7DC3" w:rsidP="004D4223">
      <w:pPr>
        <w:rPr>
          <w:rFonts w:ascii="Times New Roman" w:hAnsi="Times New Roman"/>
        </w:rPr>
      </w:pPr>
      <w:r>
        <w:rPr>
          <w:rFonts w:ascii="Times New Roman" w:hAnsi="Times New Roman"/>
        </w:rPr>
        <w:t xml:space="preserve">PacifiCorp and Kern River entered </w:t>
      </w:r>
      <w:r w:rsidR="00F9111C">
        <w:rPr>
          <w:rFonts w:ascii="Times New Roman" w:hAnsi="Times New Roman"/>
        </w:rPr>
        <w:t>that certain Kern River Right-of-Way and Easement Agreement</w:t>
      </w:r>
      <w:r>
        <w:rPr>
          <w:rFonts w:ascii="Times New Roman" w:hAnsi="Times New Roman"/>
        </w:rPr>
        <w:t xml:space="preserve"> dated </w:t>
      </w:r>
      <w:r w:rsidR="00F025F2">
        <w:rPr>
          <w:rFonts w:ascii="Times New Roman" w:hAnsi="Times New Roman"/>
        </w:rPr>
        <w:t>August 5</w:t>
      </w:r>
      <w:r>
        <w:rPr>
          <w:rFonts w:ascii="Times New Roman" w:hAnsi="Times New Roman"/>
        </w:rPr>
        <w:t>, 2002,</w:t>
      </w:r>
      <w:r w:rsidR="00F31EC1">
        <w:rPr>
          <w:rStyle w:val="FootnoteReference"/>
          <w:rFonts w:ascii="Times New Roman" w:hAnsi="Times New Roman"/>
        </w:rPr>
        <w:footnoteReference w:id="1"/>
      </w:r>
      <w:r w:rsidR="004D4223">
        <w:rPr>
          <w:rFonts w:ascii="Times New Roman" w:hAnsi="Times New Roman"/>
        </w:rPr>
        <w:t xml:space="preserve"> (2002 Easement</w:t>
      </w:r>
      <w:r>
        <w:rPr>
          <w:rFonts w:ascii="Times New Roman" w:hAnsi="Times New Roman"/>
        </w:rPr>
        <w:t>) whereby PacifiCorp conveyed to Kern River an easement for the location and construction of a 36” natural gas pipeline within a certain parcel of real property owned by PacifiCorp held for the construction, operation, and maintenance of high voltage transmission lines, including the construction of a future 345,000 kilovolt transmission line</w:t>
      </w:r>
      <w:r w:rsidR="00B11ED6">
        <w:rPr>
          <w:rFonts w:ascii="Times New Roman" w:hAnsi="Times New Roman"/>
        </w:rPr>
        <w:t xml:space="preserve"> referred to as the Terminal-to-</w:t>
      </w:r>
      <w:r>
        <w:rPr>
          <w:rFonts w:ascii="Times New Roman" w:hAnsi="Times New Roman"/>
        </w:rPr>
        <w:t>Oquirrh 3-4 Transmission Line.</w:t>
      </w:r>
      <w:r w:rsidR="004D4223">
        <w:rPr>
          <w:rFonts w:ascii="Times New Roman" w:hAnsi="Times New Roman"/>
        </w:rPr>
        <w:t xml:space="preserve"> </w:t>
      </w:r>
      <w:r>
        <w:rPr>
          <w:rFonts w:ascii="Times New Roman" w:hAnsi="Times New Roman"/>
        </w:rPr>
        <w:t xml:space="preserve"> </w:t>
      </w:r>
      <w:r w:rsidR="00B11ED6">
        <w:rPr>
          <w:rFonts w:ascii="Times New Roman" w:hAnsi="Times New Roman"/>
        </w:rPr>
        <w:t>Under</w:t>
      </w:r>
      <w:r>
        <w:rPr>
          <w:rFonts w:ascii="Times New Roman" w:hAnsi="Times New Roman"/>
        </w:rPr>
        <w:t xml:space="preserve"> its terms, the 2002 Easement required a defined separation distance between the natural gas pipeline and </w:t>
      </w:r>
      <w:r w:rsidR="00B11ED6">
        <w:rPr>
          <w:rFonts w:ascii="Times New Roman" w:hAnsi="Times New Roman"/>
        </w:rPr>
        <w:t>PacifiCorp’s future Terminal-to-</w:t>
      </w:r>
      <w:r>
        <w:rPr>
          <w:rFonts w:ascii="Times New Roman" w:hAnsi="Times New Roman"/>
        </w:rPr>
        <w:t xml:space="preserve">Oquirrh 3-4 Transmission Line. </w:t>
      </w:r>
      <w:r w:rsidR="0053547F">
        <w:rPr>
          <w:rFonts w:ascii="Times New Roman" w:hAnsi="Times New Roman"/>
        </w:rPr>
        <w:t xml:space="preserve"> </w:t>
      </w:r>
    </w:p>
    <w:p w:rsidR="0053547F" w:rsidRDefault="0053547F" w:rsidP="004D4223">
      <w:pPr>
        <w:rPr>
          <w:rFonts w:ascii="Times New Roman" w:hAnsi="Times New Roman"/>
        </w:rPr>
      </w:pPr>
    </w:p>
    <w:p w:rsidR="0053547F" w:rsidRDefault="0053547F" w:rsidP="004D4223">
      <w:pPr>
        <w:rPr>
          <w:szCs w:val="24"/>
        </w:rPr>
      </w:pPr>
    </w:p>
    <w:p w:rsidR="0053547F" w:rsidRDefault="0053547F" w:rsidP="004D4223">
      <w:pPr>
        <w:rPr>
          <w:szCs w:val="24"/>
        </w:rPr>
      </w:pPr>
    </w:p>
    <w:p w:rsidR="00B11ED6" w:rsidRDefault="0053547F" w:rsidP="004D4223">
      <w:pPr>
        <w:rPr>
          <w:rFonts w:ascii="Times New Roman" w:hAnsi="Times New Roman"/>
        </w:rPr>
      </w:pPr>
      <w:r w:rsidRPr="007B311E">
        <w:rPr>
          <w:szCs w:val="24"/>
        </w:rPr>
        <w:t>Th</w:t>
      </w:r>
      <w:r>
        <w:rPr>
          <w:szCs w:val="24"/>
        </w:rPr>
        <w:t>e Terminal-to-Oquirrh 3-4 Transmission Line is not included in the Commission-approved West Control Area Inter-jurisdictional Allocation Methodology</w:t>
      </w:r>
      <w:r w:rsidRPr="007B311E">
        <w:rPr>
          <w:szCs w:val="24"/>
        </w:rPr>
        <w:t xml:space="preserve"> and therefore does not affect Washington rates. </w:t>
      </w:r>
      <w:r>
        <w:rPr>
          <w:szCs w:val="24"/>
        </w:rPr>
        <w:t xml:space="preserve"> </w:t>
      </w:r>
      <w:r w:rsidRPr="007B311E">
        <w:rPr>
          <w:rFonts w:ascii="Times New Roman" w:hAnsi="Times New Roman"/>
        </w:rPr>
        <w:t>Notwithstanding, the Company is providing this notice out of an abundance of caution to ensure consistent treatment of affiliate contracts under the requirements of RCW 80.16.</w:t>
      </w:r>
    </w:p>
    <w:p w:rsidR="00B11ED6" w:rsidRDefault="00B11ED6" w:rsidP="004D4223">
      <w:pPr>
        <w:rPr>
          <w:rFonts w:ascii="Times New Roman" w:hAnsi="Times New Roman"/>
        </w:rPr>
      </w:pPr>
    </w:p>
    <w:p w:rsidR="006D7DC3" w:rsidRDefault="006D7DC3" w:rsidP="004D4223">
      <w:pPr>
        <w:rPr>
          <w:rFonts w:ascii="Times New Roman" w:hAnsi="Times New Roman"/>
        </w:rPr>
      </w:pPr>
      <w:r>
        <w:rPr>
          <w:rFonts w:ascii="Times New Roman" w:hAnsi="Times New Roman"/>
        </w:rPr>
        <w:t xml:space="preserve">PacifiCorp, in planning for the </w:t>
      </w:r>
      <w:r w:rsidR="00B11ED6">
        <w:rPr>
          <w:rFonts w:ascii="Times New Roman" w:hAnsi="Times New Roman"/>
        </w:rPr>
        <w:t>construction of the Terminal-to-</w:t>
      </w:r>
      <w:r>
        <w:rPr>
          <w:rFonts w:ascii="Times New Roman" w:hAnsi="Times New Roman"/>
        </w:rPr>
        <w:t>Oquirrh 3-4 Transmission Line, discovered that the natural gas pipeline was constructed in an alignment that did not allow sufficient clearance for two transmission structures that will be constru</w:t>
      </w:r>
      <w:r w:rsidR="00B11ED6">
        <w:rPr>
          <w:rFonts w:ascii="Times New Roman" w:hAnsi="Times New Roman"/>
        </w:rPr>
        <w:t>cted for the future Terminal-to-</w:t>
      </w:r>
      <w:r>
        <w:rPr>
          <w:rFonts w:ascii="Times New Roman" w:hAnsi="Times New Roman"/>
        </w:rPr>
        <w:t>Oquirrh 3-4 Transmission Line</w:t>
      </w:r>
      <w:r w:rsidR="00B11ED6">
        <w:rPr>
          <w:rFonts w:ascii="Times New Roman" w:hAnsi="Times New Roman"/>
        </w:rPr>
        <w:t>,</w:t>
      </w:r>
      <w:r>
        <w:rPr>
          <w:rFonts w:ascii="Times New Roman" w:hAnsi="Times New Roman"/>
        </w:rPr>
        <w:t xml:space="preserve"> requiring the need for additional right of way for the new transmission line.</w:t>
      </w:r>
      <w:r w:rsidR="00B11ED6">
        <w:rPr>
          <w:rFonts w:ascii="Times New Roman" w:hAnsi="Times New Roman"/>
        </w:rPr>
        <w:t xml:space="preserve"> </w:t>
      </w:r>
      <w:r>
        <w:rPr>
          <w:rFonts w:ascii="Times New Roman" w:hAnsi="Times New Roman"/>
        </w:rPr>
        <w:t xml:space="preserve"> PacifiCorp also has the need to obtain rights of way over and across lands encumbered by exclusive utility easements held by Kern River for its natural gas lines. PacifiCorp and Kern River have agreed to enter into an agreement whereby PacifiCorp would acquire the additional right of way needed for the constru</w:t>
      </w:r>
      <w:r w:rsidR="00B11ED6">
        <w:rPr>
          <w:rFonts w:ascii="Times New Roman" w:hAnsi="Times New Roman"/>
        </w:rPr>
        <w:t>ction of the future Terminal-to-</w:t>
      </w:r>
      <w:r>
        <w:rPr>
          <w:rFonts w:ascii="Times New Roman" w:hAnsi="Times New Roman"/>
        </w:rPr>
        <w:t xml:space="preserve">Oquirrh 3-4 Transmission Line in exchange for Kern River relinquishing its exclusive easement rights and allowing PacifiCorp to construct </w:t>
      </w:r>
      <w:r w:rsidR="00B11ED6">
        <w:rPr>
          <w:rFonts w:ascii="Times New Roman" w:hAnsi="Times New Roman"/>
        </w:rPr>
        <w:t>PacifiCorp’s future Terminal-to-</w:t>
      </w:r>
      <w:r>
        <w:rPr>
          <w:rFonts w:ascii="Times New Roman" w:hAnsi="Times New Roman"/>
        </w:rPr>
        <w:t xml:space="preserve">Oquirrh 3-4 Transmission Line. </w:t>
      </w:r>
      <w:r w:rsidR="00B11ED6">
        <w:rPr>
          <w:rFonts w:ascii="Times New Roman" w:hAnsi="Times New Roman"/>
        </w:rPr>
        <w:t xml:space="preserve"> </w:t>
      </w:r>
      <w:r>
        <w:rPr>
          <w:rFonts w:ascii="Times New Roman" w:hAnsi="Times New Roman"/>
        </w:rPr>
        <w:t xml:space="preserve">The value of the additional right of way has been determined to be roughly equivalent to the value of obtaining right of way within Kern River’s exclusive easements. </w:t>
      </w:r>
    </w:p>
    <w:p w:rsidR="006D7DC3" w:rsidRDefault="006D7DC3" w:rsidP="004D4223">
      <w:pPr>
        <w:rPr>
          <w:rFonts w:ascii="Times New Roman" w:hAnsi="Times New Roman"/>
        </w:rPr>
      </w:pPr>
    </w:p>
    <w:p w:rsidR="006D7DC3" w:rsidRPr="00B41F15" w:rsidRDefault="006D7DC3" w:rsidP="004D4223">
      <w:pPr>
        <w:rPr>
          <w:rFonts w:ascii="Times New Roman" w:hAnsi="Times New Roman"/>
        </w:rPr>
      </w:pPr>
      <w:r w:rsidRPr="00B41F15">
        <w:rPr>
          <w:rFonts w:ascii="Times New Roman" w:hAnsi="Times New Roman"/>
        </w:rPr>
        <w:t xml:space="preserve">The </w:t>
      </w:r>
      <w:r>
        <w:rPr>
          <w:rFonts w:ascii="Times New Roman" w:hAnsi="Times New Roman"/>
        </w:rPr>
        <w:t xml:space="preserve">Agreement </w:t>
      </w:r>
      <w:r w:rsidRPr="00B41F15">
        <w:rPr>
          <w:rFonts w:ascii="Times New Roman" w:hAnsi="Times New Roman"/>
        </w:rPr>
        <w:t xml:space="preserve">is in the public interest because it </w:t>
      </w:r>
      <w:r>
        <w:rPr>
          <w:rFonts w:ascii="Times New Roman" w:hAnsi="Times New Roman"/>
        </w:rPr>
        <w:t>provides PacifiCorp the ability to obtain legal property rights from Kern R</w:t>
      </w:r>
      <w:r w:rsidR="00B11ED6">
        <w:rPr>
          <w:rFonts w:ascii="Times New Roman" w:hAnsi="Times New Roman"/>
        </w:rPr>
        <w:t>iver for the future Terminal-to-</w:t>
      </w:r>
      <w:r>
        <w:rPr>
          <w:rFonts w:ascii="Times New Roman" w:hAnsi="Times New Roman"/>
        </w:rPr>
        <w:t>Oquirrh 3-4 Transmission Line</w:t>
      </w:r>
      <w:r w:rsidRPr="00B41F15">
        <w:rPr>
          <w:rFonts w:ascii="Times New Roman" w:hAnsi="Times New Roman"/>
        </w:rPr>
        <w:t xml:space="preserve"> </w:t>
      </w:r>
      <w:r>
        <w:rPr>
          <w:rFonts w:ascii="Times New Roman" w:hAnsi="Times New Roman"/>
        </w:rPr>
        <w:t>in exchange for the acquisition of a small segment of right of way that is roughly equivalent in value to the rights obtained from Kern River</w:t>
      </w:r>
      <w:r w:rsidRPr="00B41F15">
        <w:rPr>
          <w:rFonts w:ascii="Times New Roman" w:hAnsi="Times New Roman"/>
        </w:rPr>
        <w:t>.</w:t>
      </w:r>
    </w:p>
    <w:p w:rsidR="00B05390" w:rsidRDefault="00B05390" w:rsidP="004D4223">
      <w:r>
        <w:tab/>
      </w:r>
    </w:p>
    <w:p w:rsidR="00B05390" w:rsidRDefault="00B05390" w:rsidP="004D4223">
      <w:r>
        <w:t xml:space="preserve">Also included with this filing is a notarized verification from Michelle Mishoe, </w:t>
      </w:r>
      <w:r w:rsidR="00F96896">
        <w:t>Senior</w:t>
      </w:r>
      <w:r>
        <w:t xml:space="preserve"> Counsel, Pacific Power, </w:t>
      </w:r>
      <w:r w:rsidRPr="002F36FD">
        <w:t>regarding the</w:t>
      </w:r>
      <w:r>
        <w:t xml:space="preserve"> </w:t>
      </w:r>
      <w:r w:rsidR="008A5EA5">
        <w:rPr>
          <w:rFonts w:ascii="Times New Roman" w:hAnsi="Times New Roman"/>
        </w:rPr>
        <w:t>Right-of-Way Exchange Agreement</w:t>
      </w:r>
      <w:r>
        <w:t xml:space="preserve">. </w:t>
      </w:r>
    </w:p>
    <w:p w:rsidR="00B05390" w:rsidRDefault="00B05390" w:rsidP="004D4223"/>
    <w:p w:rsidR="00B05390" w:rsidRPr="000C0A0C" w:rsidRDefault="00F96896" w:rsidP="004D4223">
      <w:pPr>
        <w:rPr>
          <w:rFonts w:ascii="Times New Roman" w:hAnsi="Times New Roman"/>
          <w:szCs w:val="24"/>
        </w:rPr>
      </w:pPr>
      <w:r w:rsidRPr="004A09E3">
        <w:rPr>
          <w:rFonts w:ascii="Times New Roman" w:hAnsi="Times New Roman"/>
          <w:szCs w:val="24"/>
        </w:rPr>
        <w:t>Please contact Bryce Dalley at (503) 813-6389 if you have any questions.</w:t>
      </w:r>
    </w:p>
    <w:p w:rsidR="00B05390" w:rsidRDefault="00B05390" w:rsidP="004D4223"/>
    <w:p w:rsidR="00B05390" w:rsidRDefault="00B05390" w:rsidP="004D4223">
      <w:r>
        <w:t>Sincerely,</w:t>
      </w:r>
    </w:p>
    <w:p w:rsidR="00B05390" w:rsidRDefault="00B05390" w:rsidP="004D4223"/>
    <w:p w:rsidR="00B05390" w:rsidRDefault="00B05390" w:rsidP="004D4223"/>
    <w:p w:rsidR="00B05390" w:rsidRDefault="00B05390" w:rsidP="004D4223"/>
    <w:p w:rsidR="00B05390" w:rsidRPr="002F36FD" w:rsidRDefault="00B05390" w:rsidP="004D4223">
      <w:r>
        <w:t>William R. Griffith</w:t>
      </w:r>
    </w:p>
    <w:p w:rsidR="00B05390" w:rsidRPr="002F36FD" w:rsidRDefault="00B05390" w:rsidP="004D4223">
      <w:r w:rsidRPr="002F36FD">
        <w:t>Vice President, Regulation</w:t>
      </w:r>
    </w:p>
    <w:p w:rsidR="00B05390" w:rsidRDefault="00B05390" w:rsidP="004D4223"/>
    <w:p w:rsidR="00B05390" w:rsidRDefault="00B05390" w:rsidP="004D4223">
      <w:r>
        <w:t>Enclosures</w:t>
      </w:r>
    </w:p>
    <w:p w:rsidR="00B05390" w:rsidRDefault="00B05390" w:rsidP="00B05390">
      <w:pPr>
        <w:jc w:val="both"/>
      </w:pPr>
    </w:p>
    <w:p w:rsidR="00B05390" w:rsidRDefault="00B05390" w:rsidP="00B05390">
      <w:pPr>
        <w:sectPr w:rsidR="00B05390" w:rsidSect="004D4223">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pPr>
    </w:p>
    <w:p w:rsidR="00B05390" w:rsidRDefault="00B05390" w:rsidP="00B05390"/>
    <w:p w:rsidR="00B05390" w:rsidRDefault="00B05390" w:rsidP="00B05390"/>
    <w:p w:rsidR="00B05390" w:rsidRDefault="00B05390" w:rsidP="00B05390"/>
    <w:p w:rsidR="00B05390" w:rsidRDefault="00B05390" w:rsidP="00B05390"/>
    <w:p w:rsidR="00B05390" w:rsidRDefault="00B05390" w:rsidP="00B05390"/>
    <w:p w:rsidR="00B05390" w:rsidRDefault="00B05390" w:rsidP="00B05390"/>
    <w:p w:rsidR="00B05390" w:rsidRDefault="00B05390" w:rsidP="00B05390"/>
    <w:p w:rsidR="00B05390" w:rsidRDefault="00B05390" w:rsidP="00B05390"/>
    <w:p w:rsidR="00B05390" w:rsidRDefault="00B05390" w:rsidP="00B05390"/>
    <w:p w:rsidR="00B05390" w:rsidRDefault="00B05390" w:rsidP="00B05390"/>
    <w:p w:rsidR="00B05390" w:rsidRDefault="00B05390" w:rsidP="00B05390"/>
    <w:p w:rsidR="00B05390" w:rsidRDefault="00B05390" w:rsidP="00B05390"/>
    <w:p w:rsidR="00B05390" w:rsidRDefault="00B05390" w:rsidP="00B05390"/>
    <w:p w:rsidR="00B05390" w:rsidRDefault="00B05390" w:rsidP="00B05390"/>
    <w:p w:rsidR="00B05390" w:rsidRDefault="00B05390" w:rsidP="00B05390"/>
    <w:p w:rsidR="00B05390" w:rsidRDefault="00B05390" w:rsidP="00B05390"/>
    <w:p w:rsidR="00B05390" w:rsidRDefault="00B05390" w:rsidP="00B05390">
      <w:pPr>
        <w:jc w:val="center"/>
        <w:rPr>
          <w:b/>
        </w:rPr>
      </w:pPr>
    </w:p>
    <w:p w:rsidR="00B05390" w:rsidRDefault="00B05390" w:rsidP="00B05390">
      <w:pPr>
        <w:jc w:val="center"/>
        <w:rPr>
          <w:b/>
        </w:rPr>
      </w:pPr>
    </w:p>
    <w:p w:rsidR="00B05390" w:rsidRDefault="00B05390" w:rsidP="00B05390">
      <w:pPr>
        <w:jc w:val="center"/>
        <w:rPr>
          <w:b/>
        </w:rPr>
      </w:pPr>
      <w:smartTag w:uri="urn:schemas-microsoft-com:office:smarttags" w:element="State">
        <w:smartTag w:uri="urn:schemas-microsoft-com:office:smarttags" w:element="place">
          <w:r>
            <w:rPr>
              <w:b/>
            </w:rPr>
            <w:t>WASHINGTON</w:t>
          </w:r>
        </w:smartTag>
      </w:smartTag>
      <w:r>
        <w:rPr>
          <w:b/>
        </w:rPr>
        <w:t xml:space="preserve"> AFFILIATED INTEREST FILING</w:t>
      </w:r>
    </w:p>
    <w:p w:rsidR="00B05390" w:rsidRDefault="00B05390" w:rsidP="00B05390">
      <w:pPr>
        <w:jc w:val="center"/>
        <w:rPr>
          <w:b/>
        </w:rPr>
      </w:pPr>
    </w:p>
    <w:p w:rsidR="00B05390" w:rsidRDefault="00B05390" w:rsidP="00B05390">
      <w:pPr>
        <w:jc w:val="center"/>
        <w:rPr>
          <w:b/>
        </w:rPr>
      </w:pPr>
    </w:p>
    <w:p w:rsidR="00B05390" w:rsidRPr="00F31EC1" w:rsidRDefault="00F31EC1" w:rsidP="00F31EC1">
      <w:pPr>
        <w:jc w:val="center"/>
        <w:rPr>
          <w:b/>
        </w:rPr>
      </w:pPr>
      <w:r w:rsidRPr="00F31EC1">
        <w:rPr>
          <w:rFonts w:ascii="Times New Roman" w:hAnsi="Times New Roman"/>
          <w:b/>
        </w:rPr>
        <w:t>RIGHT-OF-WAY EXCHANGE AGREEMENT</w:t>
      </w:r>
    </w:p>
    <w:p w:rsidR="00B05390" w:rsidRDefault="00B05390" w:rsidP="00B05390"/>
    <w:p w:rsidR="00B05390" w:rsidRDefault="00B05390" w:rsidP="00B05390"/>
    <w:p w:rsidR="00B05390" w:rsidRDefault="00B05390" w:rsidP="00B05390"/>
    <w:p w:rsidR="00B05390" w:rsidRDefault="00B05390" w:rsidP="00B05390"/>
    <w:p w:rsidR="00B05390" w:rsidRDefault="00B05390" w:rsidP="00B05390"/>
    <w:p w:rsidR="00B05390" w:rsidRDefault="00B05390" w:rsidP="00B05390"/>
    <w:p w:rsidR="00B05390" w:rsidRDefault="00B05390" w:rsidP="00B05390"/>
    <w:p w:rsidR="00B05390" w:rsidRDefault="00B05390" w:rsidP="00B05390"/>
    <w:p w:rsidR="00B05390" w:rsidRDefault="00B05390" w:rsidP="00B05390"/>
    <w:p w:rsidR="00B05390" w:rsidRDefault="00B05390" w:rsidP="00B05390"/>
    <w:p w:rsidR="00B05390" w:rsidRDefault="00B05390" w:rsidP="00B05390"/>
    <w:p w:rsidR="00B05390" w:rsidRDefault="00B05390" w:rsidP="00B05390"/>
    <w:p w:rsidR="00B05390" w:rsidRDefault="00B05390" w:rsidP="00B05390"/>
    <w:p w:rsidR="00B05390" w:rsidRDefault="00B05390" w:rsidP="00B05390"/>
    <w:p w:rsidR="00B05390" w:rsidRDefault="00B05390" w:rsidP="00B05390"/>
    <w:p w:rsidR="00B05390" w:rsidRDefault="00B05390" w:rsidP="00B05390"/>
    <w:p w:rsidR="00B05390" w:rsidRDefault="00B05390" w:rsidP="00B05390"/>
    <w:p w:rsidR="00B05390" w:rsidRDefault="00B05390" w:rsidP="00B05390"/>
    <w:p w:rsidR="00B05390" w:rsidRDefault="00B05390" w:rsidP="00B05390"/>
    <w:p w:rsidR="00B05390" w:rsidRDefault="00B05390" w:rsidP="00B05390"/>
    <w:p w:rsidR="00B05390" w:rsidRDefault="00B05390" w:rsidP="00B05390"/>
    <w:p w:rsidR="00B05390" w:rsidRDefault="00B05390" w:rsidP="00B05390"/>
    <w:p w:rsidR="00B05390" w:rsidRDefault="00B05390" w:rsidP="00B05390"/>
    <w:p w:rsidR="00B05390" w:rsidRDefault="00B05390" w:rsidP="00B05390">
      <w:pPr>
        <w:jc w:val="center"/>
        <w:rPr>
          <w:b/>
        </w:rPr>
      </w:pPr>
    </w:p>
    <w:p w:rsidR="00B05390" w:rsidRDefault="00B05390" w:rsidP="00B05390">
      <w:pPr>
        <w:jc w:val="center"/>
        <w:rPr>
          <w:b/>
        </w:rPr>
      </w:pPr>
    </w:p>
    <w:p w:rsidR="00B05390" w:rsidRDefault="00B05390" w:rsidP="00B05390">
      <w:pPr>
        <w:jc w:val="center"/>
        <w:rPr>
          <w:b/>
        </w:rPr>
      </w:pPr>
    </w:p>
    <w:p w:rsidR="00B05390" w:rsidRDefault="00B05390" w:rsidP="00B05390">
      <w:pPr>
        <w:jc w:val="center"/>
        <w:rPr>
          <w:b/>
        </w:rPr>
      </w:pPr>
    </w:p>
    <w:p w:rsidR="00B05390" w:rsidRDefault="00B05390" w:rsidP="00B05390">
      <w:pPr>
        <w:jc w:val="center"/>
        <w:rPr>
          <w:b/>
        </w:rPr>
      </w:pPr>
    </w:p>
    <w:p w:rsidR="00B05390" w:rsidRDefault="00B05390" w:rsidP="00B05390">
      <w:pPr>
        <w:jc w:val="center"/>
        <w:rPr>
          <w:b/>
        </w:rPr>
      </w:pPr>
    </w:p>
    <w:p w:rsidR="00B05390" w:rsidRDefault="00B05390" w:rsidP="00B05390">
      <w:pPr>
        <w:jc w:val="center"/>
        <w:rPr>
          <w:b/>
        </w:rPr>
      </w:pPr>
    </w:p>
    <w:p w:rsidR="00B05390" w:rsidRDefault="00B05390" w:rsidP="00B05390">
      <w:pPr>
        <w:jc w:val="center"/>
        <w:rPr>
          <w:b/>
        </w:rPr>
      </w:pPr>
    </w:p>
    <w:p w:rsidR="00B05390" w:rsidRDefault="00B05390" w:rsidP="00B05390">
      <w:pPr>
        <w:jc w:val="center"/>
        <w:rPr>
          <w:b/>
        </w:rPr>
      </w:pPr>
    </w:p>
    <w:p w:rsidR="00B05390" w:rsidRDefault="00B05390" w:rsidP="00B05390">
      <w:pPr>
        <w:jc w:val="center"/>
        <w:rPr>
          <w:b/>
        </w:rPr>
      </w:pPr>
    </w:p>
    <w:p w:rsidR="00B05390" w:rsidRDefault="00B05390" w:rsidP="00B05390">
      <w:pPr>
        <w:jc w:val="center"/>
        <w:rPr>
          <w:b/>
        </w:rPr>
      </w:pPr>
    </w:p>
    <w:p w:rsidR="00B05390" w:rsidRDefault="00B05390" w:rsidP="00B05390">
      <w:pPr>
        <w:jc w:val="center"/>
        <w:rPr>
          <w:b/>
        </w:rPr>
      </w:pPr>
    </w:p>
    <w:p w:rsidR="00B05390" w:rsidRDefault="00B05390" w:rsidP="00B05390">
      <w:pPr>
        <w:jc w:val="center"/>
        <w:rPr>
          <w:b/>
        </w:rPr>
      </w:pPr>
    </w:p>
    <w:p w:rsidR="000C0A0C" w:rsidRDefault="000C0A0C" w:rsidP="00B05390">
      <w:pPr>
        <w:jc w:val="center"/>
        <w:rPr>
          <w:b/>
        </w:rPr>
      </w:pPr>
    </w:p>
    <w:p w:rsidR="000C0A0C" w:rsidRDefault="000C0A0C" w:rsidP="00B05390">
      <w:pPr>
        <w:jc w:val="center"/>
        <w:rPr>
          <w:b/>
        </w:rPr>
      </w:pPr>
    </w:p>
    <w:p w:rsidR="000C0A0C" w:rsidRDefault="000C0A0C" w:rsidP="00B05390">
      <w:pPr>
        <w:jc w:val="center"/>
        <w:rPr>
          <w:b/>
        </w:rPr>
      </w:pPr>
    </w:p>
    <w:p w:rsidR="000C0A0C" w:rsidRDefault="000C0A0C" w:rsidP="00B05390">
      <w:pPr>
        <w:jc w:val="center"/>
        <w:rPr>
          <w:b/>
        </w:rPr>
      </w:pPr>
    </w:p>
    <w:p w:rsidR="000C0A0C" w:rsidRDefault="000C0A0C" w:rsidP="00B05390">
      <w:pPr>
        <w:jc w:val="center"/>
        <w:rPr>
          <w:b/>
        </w:rPr>
      </w:pPr>
    </w:p>
    <w:p w:rsidR="000C0A0C" w:rsidRDefault="000C0A0C" w:rsidP="00B05390">
      <w:pPr>
        <w:jc w:val="center"/>
        <w:rPr>
          <w:b/>
        </w:rPr>
      </w:pPr>
    </w:p>
    <w:p w:rsidR="00B05390" w:rsidRDefault="00B05390" w:rsidP="00B05390">
      <w:pPr>
        <w:jc w:val="center"/>
        <w:rPr>
          <w:b/>
        </w:rPr>
      </w:pPr>
    </w:p>
    <w:p w:rsidR="00B05390" w:rsidRDefault="00B05390" w:rsidP="00B05390">
      <w:pPr>
        <w:jc w:val="center"/>
        <w:rPr>
          <w:b/>
        </w:rPr>
      </w:pPr>
    </w:p>
    <w:p w:rsidR="00B05390" w:rsidRDefault="00B05390" w:rsidP="00B05390">
      <w:pPr>
        <w:jc w:val="center"/>
        <w:rPr>
          <w:b/>
        </w:rPr>
      </w:pPr>
      <w:smartTag w:uri="urn:schemas-microsoft-com:office:smarttags" w:element="State">
        <w:smartTag w:uri="urn:schemas-microsoft-com:office:smarttags" w:element="place">
          <w:r>
            <w:rPr>
              <w:b/>
            </w:rPr>
            <w:t>WASHINGTON</w:t>
          </w:r>
        </w:smartTag>
      </w:smartTag>
      <w:r>
        <w:rPr>
          <w:b/>
        </w:rPr>
        <w:t xml:space="preserve"> AFFILIATED INTEREST FILING</w:t>
      </w:r>
    </w:p>
    <w:p w:rsidR="00B05390" w:rsidRDefault="00B05390" w:rsidP="00B05390">
      <w:pPr>
        <w:jc w:val="center"/>
        <w:rPr>
          <w:b/>
        </w:rPr>
      </w:pPr>
    </w:p>
    <w:p w:rsidR="00B05390" w:rsidRDefault="00B05390" w:rsidP="00B05390">
      <w:pPr>
        <w:jc w:val="center"/>
        <w:rPr>
          <w:b/>
        </w:rPr>
      </w:pPr>
    </w:p>
    <w:p w:rsidR="00B05390" w:rsidRDefault="00B05390" w:rsidP="00B05390">
      <w:pPr>
        <w:jc w:val="center"/>
        <w:rPr>
          <w:b/>
        </w:rPr>
      </w:pPr>
      <w:r>
        <w:rPr>
          <w:b/>
        </w:rPr>
        <w:t>VERIFICATION</w:t>
      </w:r>
    </w:p>
    <w:p w:rsidR="00B05390" w:rsidRDefault="00B05390" w:rsidP="00B05390">
      <w:pPr>
        <w:jc w:val="center"/>
        <w:rPr>
          <w:b/>
        </w:rPr>
      </w:pPr>
      <w:r>
        <w:rPr>
          <w:b/>
        </w:rPr>
        <w:br w:type="page"/>
        <w:t>VERIFICATION</w:t>
      </w:r>
    </w:p>
    <w:p w:rsidR="00B05390" w:rsidRDefault="00B05390" w:rsidP="00B05390">
      <w:pPr>
        <w:jc w:val="center"/>
        <w:rPr>
          <w:b/>
        </w:rPr>
      </w:pPr>
    </w:p>
    <w:p w:rsidR="00B05390" w:rsidRPr="00F31EC1" w:rsidRDefault="00B05390" w:rsidP="000C0A0C">
      <w:pPr>
        <w:suppressLineNumbers/>
        <w:rPr>
          <w:rFonts w:ascii="Times New Roman" w:hAnsi="Times New Roman"/>
        </w:rPr>
      </w:pPr>
      <w:r w:rsidRPr="00F31EC1">
        <w:rPr>
          <w:rFonts w:ascii="Times New Roman" w:hAnsi="Times New Roman"/>
        </w:rPr>
        <w:t xml:space="preserve">I, Michelle R. Mishoe, am legal counsel for Pacific Power and am authorized to make this verification on its behalf. Based on my personal knowledge about the attached </w:t>
      </w:r>
      <w:r w:rsidR="00F31EC1" w:rsidRPr="00F31EC1">
        <w:rPr>
          <w:rFonts w:ascii="Times New Roman" w:hAnsi="Times New Roman"/>
        </w:rPr>
        <w:t>Right-of-Way Exchange Agreement</w:t>
      </w:r>
      <w:r w:rsidRPr="00F31EC1">
        <w:rPr>
          <w:rFonts w:ascii="Times New Roman" w:hAnsi="Times New Roman"/>
          <w:sz w:val="32"/>
          <w:szCs w:val="32"/>
        </w:rPr>
        <w:t>,</w:t>
      </w:r>
      <w:r w:rsidRPr="00F31EC1">
        <w:rPr>
          <w:rFonts w:ascii="Times New Roman" w:hAnsi="Times New Roman"/>
        </w:rPr>
        <w:t xml:space="preserve"> I verify that the </w:t>
      </w:r>
      <w:r w:rsidR="00F31EC1" w:rsidRPr="00F31EC1">
        <w:rPr>
          <w:rFonts w:ascii="Times New Roman" w:hAnsi="Times New Roman"/>
        </w:rPr>
        <w:t>Right-of-Way Exchange Agreement</w:t>
      </w:r>
      <w:r w:rsidRPr="00F31EC1">
        <w:rPr>
          <w:rFonts w:ascii="Times New Roman" w:hAnsi="Times New Roman"/>
          <w:szCs w:val="24"/>
        </w:rPr>
        <w:t xml:space="preserve"> </w:t>
      </w:r>
      <w:r w:rsidRPr="00F31EC1">
        <w:rPr>
          <w:rFonts w:ascii="Times New Roman" w:hAnsi="Times New Roman"/>
        </w:rPr>
        <w:t>is a true and accurate copy of the original.</w:t>
      </w:r>
    </w:p>
    <w:p w:rsidR="00B05390" w:rsidRDefault="00B05390" w:rsidP="00B05390"/>
    <w:p w:rsidR="00B05390" w:rsidRDefault="00B05390" w:rsidP="00B05390"/>
    <w:p w:rsidR="00B05390" w:rsidRDefault="00B05390" w:rsidP="00B05390">
      <w:r>
        <w:t>I declare upon the penalty of perjury, that the foregoing is true and correct.</w:t>
      </w:r>
    </w:p>
    <w:p w:rsidR="00B05390" w:rsidRDefault="00B05390" w:rsidP="00B05390"/>
    <w:p w:rsidR="00B05390" w:rsidRDefault="00B05390" w:rsidP="00B05390"/>
    <w:p w:rsidR="00B05390" w:rsidRDefault="00B05390" w:rsidP="00B05390">
      <w:r>
        <w:t>Executed on ___________ __, 201</w:t>
      </w:r>
      <w:r w:rsidR="00F96896">
        <w:t>3</w:t>
      </w:r>
      <w:r>
        <w:t xml:space="preserve"> at Portland, Oregon. </w:t>
      </w:r>
    </w:p>
    <w:p w:rsidR="00B05390" w:rsidRDefault="00B05390" w:rsidP="00B05390"/>
    <w:p w:rsidR="00B05390" w:rsidRDefault="00B05390" w:rsidP="00B05390"/>
    <w:p w:rsidR="00B05390" w:rsidRDefault="00B05390" w:rsidP="00B05390">
      <w:pPr>
        <w:jc w:val="right"/>
      </w:pPr>
    </w:p>
    <w:p w:rsidR="00B05390" w:rsidRDefault="00B05390" w:rsidP="00B05390">
      <w:pPr>
        <w:jc w:val="right"/>
      </w:pPr>
      <w:r>
        <w:t>____________________________________</w:t>
      </w:r>
    </w:p>
    <w:p w:rsidR="00B05390" w:rsidRPr="00115549" w:rsidRDefault="00B05390" w:rsidP="00B05390">
      <w:pPr>
        <w:jc w:val="right"/>
      </w:pPr>
      <w:r>
        <w:t>Michelle Mishoe</w:t>
      </w:r>
      <w:r w:rsidRPr="00115549">
        <w:tab/>
      </w:r>
      <w:r w:rsidRPr="00115549">
        <w:tab/>
      </w:r>
      <w:r w:rsidRPr="00115549">
        <w:tab/>
      </w:r>
      <w:r w:rsidRPr="00115549">
        <w:tab/>
      </w:r>
    </w:p>
    <w:p w:rsidR="00B05390" w:rsidRDefault="00B05390" w:rsidP="00B05390">
      <w:pPr>
        <w:ind w:left="720" w:firstLine="720"/>
        <w:jc w:val="center"/>
      </w:pPr>
      <w:r>
        <w:t>Legal Counsel</w:t>
      </w:r>
      <w:r>
        <w:tab/>
      </w:r>
    </w:p>
    <w:p w:rsidR="00B05390" w:rsidRDefault="00B05390" w:rsidP="00B05390">
      <w:pPr>
        <w:jc w:val="right"/>
      </w:pPr>
      <w:r>
        <w:tab/>
      </w:r>
      <w:r>
        <w:tab/>
      </w:r>
      <w:r>
        <w:tab/>
      </w:r>
      <w:r>
        <w:tab/>
      </w:r>
      <w:r>
        <w:tab/>
        <w:t>Pacific Power</w:t>
      </w:r>
      <w:r>
        <w:tab/>
      </w:r>
      <w:r>
        <w:tab/>
      </w:r>
      <w:r>
        <w:tab/>
      </w:r>
      <w:r>
        <w:tab/>
      </w:r>
      <w:r>
        <w:tab/>
      </w:r>
    </w:p>
    <w:p w:rsidR="00B05390" w:rsidRDefault="00B05390" w:rsidP="00B05390">
      <w:pPr>
        <w:jc w:val="right"/>
      </w:pPr>
    </w:p>
    <w:p w:rsidR="00B05390" w:rsidRDefault="00B05390" w:rsidP="00B05390"/>
    <w:p w:rsidR="00B05390" w:rsidRDefault="00B05390" w:rsidP="00B05390">
      <w:r>
        <w:t>Subscribed and sworn to me on this ___ day of _______, 201</w:t>
      </w:r>
      <w:r w:rsidR="00F96896">
        <w:t>3</w:t>
      </w:r>
      <w:r>
        <w:t>.</w:t>
      </w:r>
    </w:p>
    <w:p w:rsidR="00B05390" w:rsidRDefault="00B05390" w:rsidP="00B05390"/>
    <w:p w:rsidR="00B05390" w:rsidRDefault="00B05390" w:rsidP="00B05390"/>
    <w:p w:rsidR="00B05390" w:rsidRDefault="00B05390" w:rsidP="00B05390"/>
    <w:p w:rsidR="00B05390" w:rsidRDefault="00B05390" w:rsidP="00B05390">
      <w:pPr>
        <w:jc w:val="right"/>
      </w:pPr>
      <w:r>
        <w:t>____________________________________</w:t>
      </w:r>
    </w:p>
    <w:p w:rsidR="00B05390" w:rsidRDefault="00B05390" w:rsidP="00B05390">
      <w:pPr>
        <w:jc w:val="right"/>
      </w:pPr>
      <w:r>
        <w:t>Notary Public for Oregon</w:t>
      </w:r>
      <w:r>
        <w:tab/>
      </w:r>
      <w:r>
        <w:tab/>
      </w:r>
      <w:r>
        <w:tab/>
      </w:r>
    </w:p>
    <w:p w:rsidR="00B05390" w:rsidRPr="003F1AA4" w:rsidRDefault="00B05390" w:rsidP="00B05390">
      <w:pPr>
        <w:jc w:val="right"/>
        <w:rPr>
          <w:b/>
        </w:rPr>
      </w:pPr>
      <w:r>
        <w:t>My Commission expires: _______________</w:t>
      </w:r>
    </w:p>
    <w:p w:rsidR="00B05390" w:rsidRDefault="00B05390" w:rsidP="00B05390"/>
    <w:p w:rsidR="00B05390" w:rsidRDefault="00B05390" w:rsidP="00B05390"/>
    <w:p w:rsidR="00B05390" w:rsidRDefault="00B05390" w:rsidP="00B05390">
      <w:pPr>
        <w:rPr>
          <w:snapToGrid w:val="0"/>
        </w:rPr>
      </w:pPr>
    </w:p>
    <w:p w:rsidR="00B05390" w:rsidRDefault="00B05390" w:rsidP="00B05390"/>
    <w:p w:rsidR="00B05390" w:rsidRDefault="00B05390" w:rsidP="00B05390"/>
    <w:p w:rsidR="00C9292A" w:rsidRDefault="00C9292A"/>
    <w:sectPr w:rsidR="00C9292A" w:rsidSect="00656AF2">
      <w:headerReference w:type="default" r:id="rId14"/>
      <w:footerReference w:type="default" r:id="rId15"/>
      <w:type w:val="continuous"/>
      <w:pgSz w:w="12240" w:h="15840"/>
      <w:pgMar w:top="1440" w:right="1800" w:bottom="1008"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5390" w:rsidRDefault="00B05390" w:rsidP="00B05390">
      <w:r>
        <w:separator/>
      </w:r>
    </w:p>
  </w:endnote>
  <w:endnote w:type="continuationSeparator" w:id="0">
    <w:p w:rsidR="00B05390" w:rsidRDefault="00B05390" w:rsidP="00B05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390" w:rsidRDefault="00D505C2" w:rsidP="00656AF2">
    <w:pPr>
      <w:pStyle w:val="Footer"/>
      <w:framePr w:wrap="around" w:vAnchor="text" w:hAnchor="margin" w:xAlign="right" w:y="1"/>
      <w:rPr>
        <w:rStyle w:val="PageNumber"/>
      </w:rPr>
    </w:pPr>
    <w:r>
      <w:rPr>
        <w:rStyle w:val="PageNumber"/>
      </w:rPr>
      <w:fldChar w:fldCharType="begin"/>
    </w:r>
    <w:r w:rsidR="00B05390">
      <w:rPr>
        <w:rStyle w:val="PageNumber"/>
      </w:rPr>
      <w:instrText xml:space="preserve">PAGE  </w:instrText>
    </w:r>
    <w:r>
      <w:rPr>
        <w:rStyle w:val="PageNumber"/>
      </w:rPr>
      <w:fldChar w:fldCharType="end"/>
    </w:r>
  </w:p>
  <w:p w:rsidR="00B05390" w:rsidRDefault="00B05390" w:rsidP="00656AF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390" w:rsidRPr="00534B54" w:rsidRDefault="00B05390" w:rsidP="00102BBB">
    <w:pPr>
      <w:pStyle w:val="Footer"/>
      <w:ind w:right="360"/>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6A32" w:rsidRDefault="00E56A3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6AF2" w:rsidRPr="00534B54" w:rsidRDefault="00E56A32" w:rsidP="00656AF2">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5390" w:rsidRDefault="00B05390" w:rsidP="00B05390">
      <w:r>
        <w:separator/>
      </w:r>
    </w:p>
  </w:footnote>
  <w:footnote w:type="continuationSeparator" w:id="0">
    <w:p w:rsidR="00B05390" w:rsidRDefault="00B05390" w:rsidP="00B05390">
      <w:r>
        <w:continuationSeparator/>
      </w:r>
    </w:p>
  </w:footnote>
  <w:footnote w:id="1">
    <w:p w:rsidR="00F31EC1" w:rsidRDefault="00F31EC1">
      <w:pPr>
        <w:pStyle w:val="FootnoteText"/>
      </w:pPr>
      <w:r>
        <w:rPr>
          <w:rStyle w:val="FootnoteReference"/>
        </w:rPr>
        <w:footnoteRef/>
      </w:r>
      <w:r>
        <w:t xml:space="preserve"> Prior to the existence of an affiliate relationship.</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6A32" w:rsidRDefault="00E56A3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390" w:rsidRDefault="00B05390">
    <w:pPr>
      <w:pStyle w:val="Header"/>
    </w:pPr>
    <w:r>
      <w:t>Washington Utilities and Transportation Commission</w:t>
    </w:r>
  </w:p>
  <w:p w:rsidR="00B05390" w:rsidRDefault="00102BBB">
    <w:pPr>
      <w:pStyle w:val="Header"/>
    </w:pPr>
    <w:r>
      <w:t>December</w:t>
    </w:r>
    <w:r w:rsidR="00B05390">
      <w:t xml:space="preserve"> </w:t>
    </w:r>
    <w:r w:rsidR="00FB516B">
      <w:t>17</w:t>
    </w:r>
    <w:r w:rsidR="00B05390">
      <w:t>, 201</w:t>
    </w:r>
    <w:r>
      <w:t>3</w:t>
    </w:r>
  </w:p>
  <w:p w:rsidR="00102BBB" w:rsidRDefault="00102BBB">
    <w:pPr>
      <w:pStyle w:val="Header"/>
    </w:pPr>
    <w:r>
      <w:t>Page 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6A32" w:rsidRDefault="00E56A3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6AF2" w:rsidRDefault="00E56A3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
  <w:rsids>
    <w:rsidRoot w:val="00B05390"/>
    <w:rsid w:val="00064778"/>
    <w:rsid w:val="000C0A0C"/>
    <w:rsid w:val="00102BBB"/>
    <w:rsid w:val="00213FEA"/>
    <w:rsid w:val="003A71E4"/>
    <w:rsid w:val="003D1082"/>
    <w:rsid w:val="004D4223"/>
    <w:rsid w:val="0053547F"/>
    <w:rsid w:val="006D7DC3"/>
    <w:rsid w:val="008A5EA5"/>
    <w:rsid w:val="008E79EE"/>
    <w:rsid w:val="00A7197A"/>
    <w:rsid w:val="00B05390"/>
    <w:rsid w:val="00B11ED6"/>
    <w:rsid w:val="00C9292A"/>
    <w:rsid w:val="00D505C2"/>
    <w:rsid w:val="00E56A32"/>
    <w:rsid w:val="00F025F2"/>
    <w:rsid w:val="00F31EC1"/>
    <w:rsid w:val="00F9111C"/>
    <w:rsid w:val="00F96896"/>
    <w:rsid w:val="00FB51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5390"/>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05390"/>
    <w:pPr>
      <w:tabs>
        <w:tab w:val="center" w:pos="4320"/>
        <w:tab w:val="right" w:pos="8640"/>
      </w:tabs>
    </w:pPr>
    <w:rPr>
      <w:rFonts w:ascii="Times New Roman" w:eastAsia="Times New Roman" w:hAnsi="Times New Roman"/>
      <w:szCs w:val="24"/>
    </w:rPr>
  </w:style>
  <w:style w:type="character" w:customStyle="1" w:styleId="HeaderChar">
    <w:name w:val="Header Char"/>
    <w:basedOn w:val="DefaultParagraphFont"/>
    <w:link w:val="Header"/>
    <w:rsid w:val="00B05390"/>
    <w:rPr>
      <w:rFonts w:ascii="Times New Roman" w:eastAsia="Times New Roman" w:hAnsi="Times New Roman" w:cs="Times New Roman"/>
      <w:sz w:val="24"/>
      <w:szCs w:val="24"/>
    </w:rPr>
  </w:style>
  <w:style w:type="paragraph" w:styleId="Footer">
    <w:name w:val="footer"/>
    <w:basedOn w:val="Normal"/>
    <w:link w:val="FooterChar"/>
    <w:rsid w:val="00B05390"/>
    <w:pPr>
      <w:tabs>
        <w:tab w:val="center" w:pos="4320"/>
        <w:tab w:val="right" w:pos="8640"/>
      </w:tabs>
    </w:pPr>
  </w:style>
  <w:style w:type="character" w:customStyle="1" w:styleId="FooterChar">
    <w:name w:val="Footer Char"/>
    <w:basedOn w:val="DefaultParagraphFont"/>
    <w:link w:val="Footer"/>
    <w:rsid w:val="00B05390"/>
    <w:rPr>
      <w:rFonts w:ascii="Times" w:eastAsia="Times" w:hAnsi="Times" w:cs="Times New Roman"/>
      <w:sz w:val="24"/>
      <w:szCs w:val="20"/>
    </w:rPr>
  </w:style>
  <w:style w:type="character" w:styleId="PageNumber">
    <w:name w:val="page number"/>
    <w:basedOn w:val="DefaultParagraphFont"/>
    <w:rsid w:val="00B05390"/>
  </w:style>
  <w:style w:type="paragraph" w:styleId="FootnoteText">
    <w:name w:val="footnote text"/>
    <w:basedOn w:val="Normal"/>
    <w:link w:val="FootnoteTextChar"/>
    <w:uiPriority w:val="99"/>
    <w:semiHidden/>
    <w:unhideWhenUsed/>
    <w:rsid w:val="00B05390"/>
    <w:rPr>
      <w:sz w:val="20"/>
    </w:rPr>
  </w:style>
  <w:style w:type="character" w:customStyle="1" w:styleId="FootnoteTextChar">
    <w:name w:val="Footnote Text Char"/>
    <w:basedOn w:val="DefaultParagraphFont"/>
    <w:link w:val="FootnoteText"/>
    <w:uiPriority w:val="99"/>
    <w:semiHidden/>
    <w:rsid w:val="00B05390"/>
    <w:rPr>
      <w:rFonts w:ascii="Times" w:eastAsia="Times" w:hAnsi="Times" w:cs="Times New Roman"/>
      <w:sz w:val="20"/>
      <w:szCs w:val="20"/>
    </w:rPr>
  </w:style>
  <w:style w:type="character" w:styleId="FootnoteReference">
    <w:name w:val="footnote reference"/>
    <w:basedOn w:val="DefaultParagraphFont"/>
    <w:uiPriority w:val="99"/>
    <w:semiHidden/>
    <w:unhideWhenUsed/>
    <w:rsid w:val="00B05390"/>
    <w:rPr>
      <w:vertAlign w:val="superscript"/>
    </w:rPr>
  </w:style>
  <w:style w:type="character" w:styleId="Hyperlink">
    <w:name w:val="Hyperlink"/>
    <w:basedOn w:val="DefaultParagraphFont"/>
    <w:uiPriority w:val="99"/>
    <w:unhideWhenUsed/>
    <w:rsid w:val="00B0539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1.xml"/><Relationship Id="rId3" Type="http://schemas.openxmlformats.org/officeDocument/2006/relationships/settings" Target="settings.xml"/><Relationship Id="rId21" Type="http://schemas.openxmlformats.org/officeDocument/2006/relationships/customXml" Target="../customXml/item4.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Affiliated Interests</CaseType>
    <IndustryCode xmlns="dc463f71-b30c-4ab2-9473-d307f9d35888">140</IndustryCode>
    <CaseStatus xmlns="dc463f71-b30c-4ab2-9473-d307f9d35888">Closed</CaseStatus>
    <OpenedDate xmlns="dc463f71-b30c-4ab2-9473-d307f9d35888">2013-12-18T08:00:00+00:00</OpenedDate>
    <Date1 xmlns="dc463f71-b30c-4ab2-9473-d307f9d35888">2013-12-17T08:00:00+00:00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132300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CCF90F52A9C3D40AB73CF326B62A83E" ma:contentTypeVersion="135" ma:contentTypeDescription="" ma:contentTypeScope="" ma:versionID="72fb381a3b0c81823522f2ffbadb181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5E0564-F5AF-4617-853B-D574CCFEEAEF}"/>
</file>

<file path=customXml/itemProps2.xml><?xml version="1.0" encoding="utf-8"?>
<ds:datastoreItem xmlns:ds="http://schemas.openxmlformats.org/officeDocument/2006/customXml" ds:itemID="{90F56BC0-3A80-4664-A776-3E81E9FA381F}"/>
</file>

<file path=customXml/itemProps3.xml><?xml version="1.0" encoding="utf-8"?>
<ds:datastoreItem xmlns:ds="http://schemas.openxmlformats.org/officeDocument/2006/customXml" ds:itemID="{633F2FCC-C90E-47D9-8A8D-572E548FD3CB}"/>
</file>

<file path=customXml/itemProps4.xml><?xml version="1.0" encoding="utf-8"?>
<ds:datastoreItem xmlns:ds="http://schemas.openxmlformats.org/officeDocument/2006/customXml" ds:itemID="{1BFAA49D-47B3-494A-BD46-3FBB4B1FE3F6}"/>
</file>

<file path=docProps/app.xml><?xml version="1.0" encoding="utf-8"?>
<Properties xmlns="http://schemas.openxmlformats.org/officeDocument/2006/extended-properties" xmlns:vt="http://schemas.openxmlformats.org/officeDocument/2006/docPropsVTypes">
  <Template>Normal.dotm</Template>
  <TotalTime>0</TotalTime>
  <Pages>5</Pages>
  <Words>776</Words>
  <Characters>4425</Characters>
  <Application>Microsoft Office Word</Application>
  <DocSecurity>0</DocSecurity>
  <Lines>36</Lines>
  <Paragraphs>10</Paragraphs>
  <ScaleCrop>false</ScaleCrop>
  <Company/>
  <LinksUpToDate>false</LinksUpToDate>
  <CharactersWithSpaces>5191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2013-12-17T23:16:00Z</dcterms:created>
  <dcterms:modified xsi:type="dcterms:W3CDTF">2013-12-17T23:16:00Z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0x0101006E56B4D1795A2E4DB2F0B01679ED314A005CCF90F52A9C3D40AB73CF326B62A83E</vt:lpwstr>
  </property>
  <property fmtid="{D5CDD505-2E9C-101B-9397-08002B2CF9AE}" pid="4" name="_docset_NoMedatataSyncRequired">
    <vt:lpwstr>False</vt:lpwstr>
  </property>
</Properties>
</file>