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D8" w:rsidRDefault="007208D8" w:rsidP="007208D8">
      <w:pPr>
        <w:pStyle w:val="NoSpacing"/>
        <w:jc w:val="center"/>
        <w:rPr>
          <w:sz w:val="24"/>
          <w:szCs w:val="24"/>
        </w:rPr>
      </w:pPr>
      <w:r w:rsidRPr="007208D8">
        <w:rPr>
          <w:sz w:val="24"/>
          <w:szCs w:val="24"/>
        </w:rPr>
        <w:t xml:space="preserve">Whidbey </w:t>
      </w:r>
      <w:proofErr w:type="spellStart"/>
      <w:r w:rsidRPr="007208D8">
        <w:rPr>
          <w:sz w:val="24"/>
          <w:szCs w:val="24"/>
        </w:rPr>
        <w:t>Seatac</w:t>
      </w:r>
      <w:proofErr w:type="spellEnd"/>
      <w:r w:rsidRPr="007208D8">
        <w:rPr>
          <w:sz w:val="24"/>
          <w:szCs w:val="24"/>
        </w:rPr>
        <w:t xml:space="preserve"> Shuttle</w:t>
      </w:r>
    </w:p>
    <w:p w:rsidR="00422082" w:rsidRDefault="00422082" w:rsidP="007208D8">
      <w:pPr>
        <w:pStyle w:val="NoSpacing"/>
        <w:jc w:val="center"/>
        <w:rPr>
          <w:sz w:val="24"/>
          <w:szCs w:val="24"/>
        </w:rPr>
      </w:pPr>
      <w:r>
        <w:rPr>
          <w:sz w:val="24"/>
          <w:szCs w:val="24"/>
        </w:rPr>
        <w:t>PO Box 2895</w:t>
      </w:r>
    </w:p>
    <w:p w:rsidR="00422082" w:rsidRDefault="00422082" w:rsidP="007208D8">
      <w:pPr>
        <w:pStyle w:val="NoSpacing"/>
        <w:jc w:val="center"/>
        <w:rPr>
          <w:sz w:val="24"/>
          <w:szCs w:val="24"/>
        </w:rPr>
      </w:pPr>
      <w:r>
        <w:rPr>
          <w:sz w:val="24"/>
          <w:szCs w:val="24"/>
        </w:rPr>
        <w:t>Oak Harbor, WA  98277</w:t>
      </w:r>
    </w:p>
    <w:p w:rsidR="00422082" w:rsidRPr="007208D8" w:rsidRDefault="00422082" w:rsidP="007208D8">
      <w:pPr>
        <w:pStyle w:val="NoSpacing"/>
        <w:jc w:val="center"/>
        <w:rPr>
          <w:sz w:val="24"/>
          <w:szCs w:val="24"/>
        </w:rPr>
      </w:pPr>
    </w:p>
    <w:p w:rsidR="00422082" w:rsidRDefault="00061241" w:rsidP="007208D8">
      <w:pPr>
        <w:pStyle w:val="NoSpacing"/>
        <w:jc w:val="center"/>
        <w:rPr>
          <w:sz w:val="24"/>
          <w:szCs w:val="24"/>
        </w:rPr>
      </w:pPr>
      <w:r w:rsidRPr="007208D8">
        <w:rPr>
          <w:sz w:val="24"/>
          <w:szCs w:val="24"/>
        </w:rPr>
        <w:t>CUSTOMER NOTICE</w:t>
      </w:r>
      <w:r w:rsidR="007208D8" w:rsidRPr="007208D8">
        <w:rPr>
          <w:sz w:val="24"/>
          <w:szCs w:val="24"/>
        </w:rPr>
        <w:t xml:space="preserve">     </w:t>
      </w:r>
    </w:p>
    <w:p w:rsidR="005416F6" w:rsidRDefault="007208D8" w:rsidP="007208D8">
      <w:pPr>
        <w:pStyle w:val="NoSpacing"/>
        <w:jc w:val="center"/>
        <w:rPr>
          <w:sz w:val="24"/>
          <w:szCs w:val="24"/>
        </w:rPr>
      </w:pPr>
      <w:r w:rsidRPr="007208D8">
        <w:rPr>
          <w:sz w:val="24"/>
          <w:szCs w:val="24"/>
        </w:rPr>
        <w:t>September 21, 2013</w:t>
      </w:r>
    </w:p>
    <w:p w:rsidR="00422082" w:rsidRPr="007208D8" w:rsidRDefault="00422082" w:rsidP="007208D8">
      <w:pPr>
        <w:pStyle w:val="NoSpacing"/>
        <w:jc w:val="center"/>
        <w:rPr>
          <w:sz w:val="24"/>
          <w:szCs w:val="24"/>
        </w:rPr>
      </w:pPr>
    </w:p>
    <w:p w:rsidR="00061241" w:rsidRDefault="00061241">
      <w:pPr>
        <w:rPr>
          <w:sz w:val="24"/>
          <w:szCs w:val="24"/>
        </w:rPr>
      </w:pPr>
      <w:r w:rsidRPr="007208D8">
        <w:rPr>
          <w:sz w:val="24"/>
          <w:szCs w:val="24"/>
        </w:rPr>
        <w:t>Seatac Shuttle, D/B/A Whidbey Seatac Shuttle has elected to invoke the provisions of WAC 48</w:t>
      </w:r>
      <w:r w:rsidR="00D51F2C">
        <w:rPr>
          <w:sz w:val="24"/>
          <w:szCs w:val="24"/>
        </w:rPr>
        <w:t>0-30-420 and implement FLEXIBLE</w:t>
      </w:r>
      <w:bookmarkStart w:id="0" w:name="_GoBack"/>
      <w:bookmarkEnd w:id="0"/>
      <w:r w:rsidRPr="007208D8">
        <w:rPr>
          <w:sz w:val="24"/>
          <w:szCs w:val="24"/>
        </w:rPr>
        <w:t xml:space="preserve"> FARES.  Under the provisions of section -420, our current Base Fares will remain in effect and Fuel Surcharges and Port access fees will no longer be applied to your fare.  In order for us to more properly serve our customers we will now be permitted to set fares within a band both above and below the base fares to reflect these costs.  Initially maximum fares may be as much a 25% above the base fares and there is no limit as to how far they </w:t>
      </w:r>
      <w:r w:rsidR="00422082">
        <w:rPr>
          <w:sz w:val="24"/>
          <w:szCs w:val="24"/>
        </w:rPr>
        <w:t xml:space="preserve">may </w:t>
      </w:r>
      <w:r w:rsidRPr="007208D8">
        <w:rPr>
          <w:sz w:val="24"/>
          <w:szCs w:val="24"/>
        </w:rPr>
        <w:t xml:space="preserve">be reduced.  If you have any questions please call our office at 360-679-4003 or contact us at </w:t>
      </w:r>
      <w:hyperlink r:id="rId5" w:history="1">
        <w:r w:rsidRPr="007208D8">
          <w:rPr>
            <w:rStyle w:val="Hyperlink"/>
            <w:sz w:val="24"/>
            <w:szCs w:val="24"/>
          </w:rPr>
          <w:t>info@seatacshuttle.com</w:t>
        </w:r>
      </w:hyperlink>
      <w:r w:rsidRPr="007208D8">
        <w:rPr>
          <w:sz w:val="24"/>
          <w:szCs w:val="24"/>
        </w:rPr>
        <w:t>.  The Washington Utilities and Transportation Commission</w:t>
      </w:r>
      <w:r w:rsidR="000A3BBA">
        <w:rPr>
          <w:sz w:val="24"/>
          <w:szCs w:val="24"/>
        </w:rPr>
        <w:t xml:space="preserve"> (UTC)</w:t>
      </w:r>
      <w:r w:rsidRPr="007208D8">
        <w:rPr>
          <w:sz w:val="24"/>
          <w:szCs w:val="24"/>
        </w:rPr>
        <w:t xml:space="preserve"> </w:t>
      </w:r>
      <w:proofErr w:type="gramStart"/>
      <w:r w:rsidRPr="007208D8">
        <w:rPr>
          <w:sz w:val="24"/>
          <w:szCs w:val="24"/>
        </w:rPr>
        <w:t>regulates</w:t>
      </w:r>
      <w:proofErr w:type="gramEnd"/>
      <w:r w:rsidRPr="007208D8">
        <w:rPr>
          <w:sz w:val="24"/>
          <w:szCs w:val="24"/>
        </w:rPr>
        <w:t xml:space="preserve"> us and proposed and passed these reg</w:t>
      </w:r>
      <w:r w:rsidR="00740381">
        <w:rPr>
          <w:sz w:val="24"/>
          <w:szCs w:val="24"/>
        </w:rPr>
        <w:t xml:space="preserve">ulations. Penny Ingram of the </w:t>
      </w:r>
      <w:r w:rsidRPr="007208D8">
        <w:rPr>
          <w:sz w:val="24"/>
          <w:szCs w:val="24"/>
        </w:rPr>
        <w:t xml:space="preserve">UTC may be contacted at 360-664-1242 or </w:t>
      </w:r>
      <w:hyperlink r:id="rId6" w:history="1">
        <w:r w:rsidR="007208D8" w:rsidRPr="007208D8">
          <w:rPr>
            <w:rStyle w:val="Hyperlink"/>
            <w:sz w:val="24"/>
            <w:szCs w:val="24"/>
          </w:rPr>
          <w:t>pingram@utc.wa.gov</w:t>
        </w:r>
      </w:hyperlink>
      <w:r w:rsidR="00740381">
        <w:rPr>
          <w:sz w:val="24"/>
          <w:szCs w:val="24"/>
        </w:rPr>
        <w:t xml:space="preserve">  or mail to:</w:t>
      </w:r>
    </w:p>
    <w:p w:rsidR="00740381" w:rsidRPr="00FD1C16" w:rsidRDefault="00740381" w:rsidP="00740381">
      <w:pPr>
        <w:pStyle w:val="NoSpacing"/>
      </w:pPr>
      <w:r w:rsidRPr="00FD1C16">
        <w:t>Washington Utilities and Transportation Commission</w:t>
      </w:r>
    </w:p>
    <w:p w:rsidR="00740381" w:rsidRPr="00FD1C16" w:rsidRDefault="00740381" w:rsidP="00740381">
      <w:pPr>
        <w:pStyle w:val="NoSpacing"/>
      </w:pPr>
      <w:r w:rsidRPr="00FD1C16">
        <w:t>1300 S. Evergreen Park Drive SW</w:t>
      </w:r>
    </w:p>
    <w:p w:rsidR="00740381" w:rsidRPr="00FD1C16" w:rsidRDefault="00740381" w:rsidP="00740381">
      <w:pPr>
        <w:pStyle w:val="NoSpacing"/>
      </w:pPr>
      <w:r w:rsidRPr="00FD1C16">
        <w:t>P.O. Box 47250</w:t>
      </w:r>
    </w:p>
    <w:p w:rsidR="00740381" w:rsidRPr="00FD1C16" w:rsidRDefault="00740381" w:rsidP="00740381">
      <w:pPr>
        <w:pStyle w:val="NoSpacing"/>
      </w:pPr>
      <w:r w:rsidRPr="00FD1C16">
        <w:t>Olympia, WA 98504-7250</w:t>
      </w:r>
    </w:p>
    <w:p w:rsidR="00740381" w:rsidRPr="00FD1C16" w:rsidRDefault="00740381" w:rsidP="00740381">
      <w:pPr>
        <w:pStyle w:val="NoSpacing"/>
      </w:pPr>
      <w:r w:rsidRPr="00FD1C16">
        <w:t xml:space="preserve">E-Mail: </w:t>
      </w:r>
      <w:r w:rsidRPr="00183E24">
        <w:t>comments@utc.wa.gov</w:t>
      </w:r>
    </w:p>
    <w:p w:rsidR="00740381" w:rsidRPr="00FD1C16" w:rsidRDefault="00740381" w:rsidP="00740381">
      <w:pPr>
        <w:pStyle w:val="NoSpacing"/>
      </w:pPr>
      <w:r w:rsidRPr="00FD1C16">
        <w:t xml:space="preserve">Telephone: 1-888-333-WUTC (9882).  </w:t>
      </w:r>
    </w:p>
    <w:p w:rsidR="00740381" w:rsidRPr="007208D8" w:rsidRDefault="00740381">
      <w:pPr>
        <w:rPr>
          <w:sz w:val="24"/>
          <w:szCs w:val="24"/>
        </w:rPr>
      </w:pPr>
    </w:p>
    <w:sectPr w:rsidR="00740381" w:rsidRPr="007208D8" w:rsidSect="0054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41"/>
    <w:rsid w:val="00061241"/>
    <w:rsid w:val="000A3BBA"/>
    <w:rsid w:val="001477D9"/>
    <w:rsid w:val="00422082"/>
    <w:rsid w:val="005416F6"/>
    <w:rsid w:val="006028DA"/>
    <w:rsid w:val="007208D8"/>
    <w:rsid w:val="00740381"/>
    <w:rsid w:val="00CC39E9"/>
    <w:rsid w:val="00D5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241"/>
    <w:rPr>
      <w:color w:val="0000FF" w:themeColor="hyperlink"/>
      <w:u w:val="single"/>
    </w:rPr>
  </w:style>
  <w:style w:type="paragraph" w:styleId="NoSpacing">
    <w:name w:val="No Spacing"/>
    <w:uiPriority w:val="1"/>
    <w:qFormat/>
    <w:rsid w:val="007208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241"/>
    <w:rPr>
      <w:color w:val="0000FF" w:themeColor="hyperlink"/>
      <w:u w:val="single"/>
    </w:rPr>
  </w:style>
  <w:style w:type="paragraph" w:styleId="NoSpacing">
    <w:name w:val="No Spacing"/>
    <w:uiPriority w:val="1"/>
    <w:qFormat/>
    <w:rsid w:val="00720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ngram@utc.wa.gov" TargetMode="External"/><Relationship Id="rId11" Type="http://schemas.openxmlformats.org/officeDocument/2006/relationships/customXml" Target="../customXml/item3.xml"/><Relationship Id="rId5" Type="http://schemas.openxmlformats.org/officeDocument/2006/relationships/hyperlink" Target="mailto:info@seatacshuttle.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090B51-FF23-4B0E-83F7-D9C425E3FAB1}"/>
</file>

<file path=customXml/itemProps2.xml><?xml version="1.0" encoding="utf-8"?>
<ds:datastoreItem xmlns:ds="http://schemas.openxmlformats.org/officeDocument/2006/customXml" ds:itemID="{C3FFB750-2452-41B1-9281-1D9F730FB543}"/>
</file>

<file path=customXml/itemProps3.xml><?xml version="1.0" encoding="utf-8"?>
<ds:datastoreItem xmlns:ds="http://schemas.openxmlformats.org/officeDocument/2006/customXml" ds:itemID="{CA5DCB39-AF97-4CF8-88E6-95CD1B052223}"/>
</file>

<file path=customXml/itemProps4.xml><?xml version="1.0" encoding="utf-8"?>
<ds:datastoreItem xmlns:ds="http://schemas.openxmlformats.org/officeDocument/2006/customXml" ds:itemID="{572500AA-6B11-422F-9471-563C766C9B84}"/>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8</cp:revision>
  <dcterms:created xsi:type="dcterms:W3CDTF">2013-09-20T20:22:00Z</dcterms:created>
  <dcterms:modified xsi:type="dcterms:W3CDTF">2013-09-20T22:50:00Z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