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076A6B">
                <w:t>130961</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076A6B">
                <w:t>1,800</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D60672">
          <w:pPr>
            <w:rPr>
              <w:sz w:val="25"/>
              <w:szCs w:val="25"/>
            </w:rPr>
          </w:pPr>
          <w:sdt>
            <w:sdtPr>
              <w:id w:val="107013077"/>
            </w:sdtPr>
            <w:sdtEndPr/>
            <w:sdtContent>
              <w:r w:rsidR="00076A6B">
                <w:t xml:space="preserve">American Moving Co </w:t>
              </w:r>
              <w:proofErr w:type="spellStart"/>
              <w:r w:rsidR="00076A6B">
                <w:t>Inc</w:t>
              </w:r>
              <w:proofErr w:type="spellEnd"/>
            </w:sdtContent>
          </w:sdt>
        </w:p>
      </w:sdtContent>
    </w:sdt>
    <w:p w:rsidR="009126EF" w:rsidRDefault="00D60672">
      <w:pPr>
        <w:rPr>
          <w:sz w:val="25"/>
          <w:szCs w:val="25"/>
        </w:rPr>
      </w:pPr>
      <w:sdt>
        <w:sdtPr>
          <w:id w:val="-1700620054"/>
        </w:sdtPr>
        <w:sdtEndPr/>
        <w:sdtContent>
          <w:r w:rsidR="00076A6B">
            <w:t xml:space="preserve">3172 W. </w:t>
          </w:r>
          <w:proofErr w:type="spellStart"/>
          <w:r w:rsidR="00076A6B">
            <w:t>Seltice</w:t>
          </w:r>
          <w:proofErr w:type="spellEnd"/>
          <w:r w:rsidR="00076A6B">
            <w:t xml:space="preserve"> Way</w:t>
          </w:r>
        </w:sdtContent>
      </w:sdt>
      <w:r w:rsidR="009126EF">
        <w:rPr>
          <w:sz w:val="25"/>
          <w:szCs w:val="25"/>
        </w:rPr>
        <w:t xml:space="preserve"> </w:t>
      </w:r>
    </w:p>
    <w:p w:rsidR="00C36783" w:rsidRPr="00B87305" w:rsidRDefault="00D60672">
      <w:pPr>
        <w:rPr>
          <w:sz w:val="25"/>
          <w:szCs w:val="25"/>
        </w:rPr>
      </w:pPr>
      <w:sdt>
        <w:sdtPr>
          <w:rPr>
            <w:sz w:val="25"/>
            <w:szCs w:val="25"/>
          </w:rPr>
          <w:id w:val="-844937268"/>
          <w:placeholder>
            <w:docPart w:val="DefaultPlaceholder_1082065158"/>
          </w:placeholder>
        </w:sdtPr>
        <w:sdtEndPr/>
        <w:sdtContent>
          <w:sdt>
            <w:sdtPr>
              <w:id w:val="1777601164"/>
            </w:sdtPr>
            <w:sdtEndPr/>
            <w:sdtContent>
              <w:r w:rsidR="00076A6B">
                <w:t>Post Falls, ID 93854</w:t>
              </w:r>
            </w:sdtContent>
          </w:sdt>
        </w:sdtContent>
      </w:sdt>
    </w:p>
    <w:p w:rsidR="005F0F98" w:rsidRPr="00B87305" w:rsidRDefault="005F0F98" w:rsidP="005F0F98">
      <w:pPr>
        <w:rPr>
          <w:sz w:val="25"/>
          <w:szCs w:val="25"/>
        </w:rPr>
      </w:pPr>
    </w:p>
    <w:p w:rsidR="00E30360" w:rsidRDefault="00E30360" w:rsidP="00E30360">
      <w:bookmarkStart w:id="1" w:name="OLE_LINK1"/>
      <w:bookmarkStart w:id="2" w:name="OLE_LINK2"/>
      <w:r>
        <w:t>According to the Washington Utilities and Transportation Commission</w:t>
      </w:r>
      <w:r w:rsidR="00685865">
        <w:t xml:space="preserve"> (Commission)</w:t>
      </w:r>
      <w:r>
        <w:t xml:space="preserve"> records, you have violated Washington Administrative Code (WAC) </w:t>
      </w:r>
      <w:sdt>
        <w:sdtPr>
          <w:id w:val="1384899955"/>
        </w:sdtPr>
        <w:sdtEndPr/>
        <w:sdtContent>
          <w:r w:rsidRPr="00CA641A">
            <w:t>480-</w:t>
          </w:r>
          <w:r>
            <w:t>15-480</w:t>
          </w:r>
        </w:sdtContent>
      </w:sdt>
      <w:r>
        <w:t xml:space="preserve">, which requires </w:t>
      </w:r>
      <w:sdt>
        <w:sdtPr>
          <w:id w:val="818000769"/>
        </w:sdtPr>
        <w:sdtEndPr/>
        <w:sdtContent>
          <w:r>
            <w:t>household goods</w:t>
          </w:r>
        </w:sdtContent>
      </w:sdt>
      <w:r>
        <w:t xml:space="preserve"> carriers to file annual reports and pay regulatory fees each year by May 1. You did not file an annual report or pay regulatory fees by May 1, 2013. </w:t>
      </w:r>
    </w:p>
    <w:p w:rsidR="00E30360" w:rsidRPr="00B87305" w:rsidRDefault="00E30360" w:rsidP="00E30360"/>
    <w:p w:rsidR="00E30360" w:rsidRPr="00B87305" w:rsidRDefault="00E30360" w:rsidP="00E30360">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E30360" w:rsidRPr="00B87305" w:rsidRDefault="00E30360" w:rsidP="00E30360"/>
    <w:p w:rsidR="00E30360" w:rsidRPr="00B91E5C" w:rsidRDefault="00E30360" w:rsidP="00E30360">
      <w:pPr>
        <w:rPr>
          <w:sz w:val="25"/>
          <w:szCs w:val="25"/>
        </w:rPr>
      </w:pPr>
      <w:r w:rsidRPr="00B87305">
        <w:t>As a result, the Commission hereby notifies you that it has assessed penalties against you in the amount</w:t>
      </w:r>
      <w:r>
        <w:t xml:space="preserve"> of </w:t>
      </w:r>
      <w:sdt>
        <w:sdtPr>
          <w:id w:val="-1031416586"/>
        </w:sdtPr>
        <w:sdtEndPr/>
        <w:sdtContent>
          <w:sdt>
            <w:sdtPr>
              <w:rPr>
                <w:sz w:val="25"/>
                <w:szCs w:val="25"/>
              </w:rPr>
              <w:id w:val="-1535569771"/>
            </w:sdtPr>
            <w:sdtEndPr/>
            <w:sdtContent>
              <w:r>
                <w:rPr>
                  <w:sz w:val="25"/>
                  <w:szCs w:val="25"/>
                </w:rPr>
                <w:t>$1,800</w:t>
              </w:r>
            </w:sdtContent>
          </w:sdt>
        </w:sdtContent>
      </w:sdt>
      <w:r>
        <w:rPr>
          <w:sz w:val="25"/>
          <w:szCs w:val="25"/>
        </w:rPr>
        <w:t xml:space="preserve"> </w:t>
      </w:r>
      <w:r w:rsidRPr="00B87305">
        <w:t>on the following basis:</w:t>
      </w:r>
    </w:p>
    <w:p w:rsidR="00E30360" w:rsidRPr="00B87305" w:rsidRDefault="00E30360" w:rsidP="00E30360"/>
    <w:p w:rsidR="00E30360" w:rsidRDefault="00E30360" w:rsidP="00E30360">
      <w:pPr>
        <w:pStyle w:val="BodyTextIndent"/>
        <w:tabs>
          <w:tab w:val="left" w:pos="720"/>
          <w:tab w:val="right" w:pos="10100"/>
        </w:tabs>
        <w:ind w:right="900"/>
        <w:rPr>
          <w:lang w:val="en-US"/>
        </w:rPr>
      </w:pPr>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sdtPr>
        <w:sdtEndPr>
          <w:rPr>
            <w:highlight w:val="none"/>
          </w:rPr>
        </w:sdtEndPr>
        <w:sdtContent>
          <w:sdt>
            <w:sdtPr>
              <w:id w:val="-449866030"/>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proofErr w:type="spellStart"/>
      <w:r w:rsidRPr="00B87305">
        <w:t>t</w:t>
      </w:r>
      <w:r w:rsidRPr="00B87305">
        <w:rPr>
          <w:lang w:val="en-US"/>
        </w:rPr>
        <w:t>ate</w:t>
      </w:r>
      <w:proofErr w:type="spellEnd"/>
      <w:r w:rsidRPr="00B87305">
        <w:rPr>
          <w:lang w:val="en-US"/>
        </w:rPr>
        <w:t xml:space="preserv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E30360" w:rsidRDefault="00E30360" w:rsidP="00E30360">
      <w:pPr>
        <w:pStyle w:val="BodyTextIndent"/>
        <w:tabs>
          <w:tab w:val="left" w:pos="72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E30360" w:rsidRDefault="00E30360" w:rsidP="00E30360">
      <w:pPr>
        <w:pStyle w:val="BodyTextIndent"/>
        <w:tabs>
          <w:tab w:val="left" w:pos="720"/>
          <w:tab w:val="right" w:pos="10100"/>
        </w:tabs>
        <w:ind w:right="900"/>
        <w:rPr>
          <w:lang w:val="en-US"/>
        </w:rPr>
      </w:pPr>
    </w:p>
    <w:p w:rsidR="00E30360" w:rsidRDefault="00E30360" w:rsidP="00E30360">
      <w:pPr>
        <w:pStyle w:val="BodyTextIndent"/>
        <w:tabs>
          <w:tab w:val="left" w:pos="72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E30360" w:rsidRDefault="00E30360" w:rsidP="00E30360">
      <w:pPr>
        <w:pStyle w:val="BodyTextIndent"/>
        <w:tabs>
          <w:tab w:val="left" w:pos="720"/>
          <w:tab w:val="right" w:pos="10100"/>
        </w:tabs>
        <w:ind w:right="720"/>
        <w:rPr>
          <w:lang w:val="en-US"/>
        </w:rPr>
      </w:pPr>
    </w:p>
    <w:p w:rsidR="00B371F7" w:rsidRDefault="00685865" w:rsidP="00B371F7">
      <w:pPr>
        <w:pStyle w:val="BodyTextIndent"/>
        <w:tabs>
          <w:tab w:val="left" w:pos="720"/>
          <w:tab w:val="right" w:pos="10100"/>
        </w:tabs>
        <w:ind w:right="900"/>
        <w:rPr>
          <w:lang w:val="en-US"/>
        </w:rPr>
      </w:pPr>
      <w:r>
        <w:rPr>
          <w:lang w:val="en-US"/>
        </w:rPr>
        <w:t xml:space="preserve">As of June 20, 213, </w:t>
      </w:r>
      <w:r w:rsidR="007A6141">
        <w:rPr>
          <w:lang w:val="en-US"/>
        </w:rPr>
        <w:t xml:space="preserve">American Moving Co </w:t>
      </w:r>
      <w:proofErr w:type="spellStart"/>
      <w:proofErr w:type="gramStart"/>
      <w:r w:rsidR="007A6141">
        <w:rPr>
          <w:lang w:val="en-US"/>
        </w:rPr>
        <w:t>Inc</w:t>
      </w:r>
      <w:proofErr w:type="spellEnd"/>
      <w:r>
        <w:rPr>
          <w:lang w:val="en-US"/>
        </w:rPr>
        <w:t>,</w:t>
      </w:r>
      <w:proofErr w:type="gramEnd"/>
      <w:r w:rsidR="007A6141">
        <w:rPr>
          <w:lang w:val="en-US"/>
        </w:rPr>
        <w:t xml:space="preserve"> </w:t>
      </w:r>
      <w:r>
        <w:rPr>
          <w:lang w:val="en-US"/>
        </w:rPr>
        <w:t xml:space="preserve">has failed to file its 2012 annual report or pay its 2013 regulatory fee, resulting in a penalty of $100 for each business day between May 1 and </w:t>
      </w:r>
      <w:r w:rsidR="004E644C">
        <w:rPr>
          <w:lang w:val="en-US"/>
        </w:rPr>
        <w:t xml:space="preserve">May 24, </w:t>
      </w:r>
      <w:r>
        <w:rPr>
          <w:lang w:val="en-US"/>
        </w:rPr>
        <w:t>for a total of $1,800.  Because</w:t>
      </w:r>
      <w:r w:rsidR="00B371F7">
        <w:rPr>
          <w:lang w:val="en-US"/>
        </w:rPr>
        <w:t xml:space="preserve"> </w:t>
      </w:r>
      <w:r w:rsidR="000603E3">
        <w:rPr>
          <w:lang w:val="en-US"/>
        </w:rPr>
        <w:t xml:space="preserve">American Moving Co </w:t>
      </w:r>
      <w:proofErr w:type="spellStart"/>
      <w:proofErr w:type="gramStart"/>
      <w:r w:rsidR="000603E3">
        <w:rPr>
          <w:lang w:val="en-US"/>
        </w:rPr>
        <w:t>Inc</w:t>
      </w:r>
      <w:proofErr w:type="spellEnd"/>
      <w:r>
        <w:rPr>
          <w:lang w:val="en-US"/>
        </w:rPr>
        <w:t>,</w:t>
      </w:r>
      <w:proofErr w:type="gramEnd"/>
      <w:r w:rsidR="000603E3">
        <w:rPr>
          <w:lang w:val="en-US"/>
        </w:rPr>
        <w:t xml:space="preserve"> </w:t>
      </w:r>
      <w:r w:rsidR="00B371F7">
        <w:rPr>
          <w:lang w:val="en-US"/>
        </w:rPr>
        <w:t>did not file its annual report</w:t>
      </w:r>
      <w:r>
        <w:rPr>
          <w:lang w:val="en-US"/>
        </w:rPr>
        <w:t xml:space="preserve"> or pay its regulatory fee, </w:t>
      </w:r>
      <w:r w:rsidR="00B371F7">
        <w:rPr>
          <w:lang w:val="en-US"/>
        </w:rPr>
        <w:t xml:space="preserve">the Commission declines to exercise its discretion to grant any mitigation. </w:t>
      </w:r>
    </w:p>
    <w:p w:rsidR="008E0CBD" w:rsidRDefault="008E0CBD" w:rsidP="00615F0A">
      <w:pPr>
        <w:pStyle w:val="BodyTextIndent"/>
        <w:tabs>
          <w:tab w:val="left" w:pos="720"/>
          <w:tab w:val="right" w:pos="10100"/>
        </w:tabs>
        <w:ind w:right="900"/>
        <w:rPr>
          <w:lang w:val="en-US"/>
        </w:rPr>
      </w:pPr>
    </w:p>
    <w:bookmarkEnd w:id="1"/>
    <w:bookmarkEnd w:id="2"/>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4E644C">
        <w:t xml:space="preserve">believe </w:t>
      </w:r>
      <w:r w:rsidRPr="00B87305">
        <w:t xml:space="preserve">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685865">
        <w:t>August 6, 2013</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EA67E2">
        <w:t>TV</w:t>
      </w:r>
      <w:r w:rsidR="0094691F" w:rsidRPr="00B87305">
        <w:t>-</w:t>
      </w:r>
      <w:sdt>
        <w:sdtPr>
          <w:id w:val="-2073654145"/>
          <w:placeholder>
            <w:docPart w:val="DefaultPlaceholder_1082065158"/>
          </w:placeholder>
        </w:sdtPr>
        <w:sdtEndPr/>
        <w:sdtContent>
          <w:r w:rsidR="00076A6B">
            <w:t>130961</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076A6B">
                <w:t>1,800</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076A6B">
            <w:t>1,800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E30360" w:rsidRPr="00B87305" w:rsidRDefault="00E30360" w:rsidP="00E30360">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E30360" w:rsidRPr="00B87305" w:rsidRDefault="00E30360" w:rsidP="00E30360">
      <w:pPr>
        <w:tabs>
          <w:tab w:val="left" w:pos="900"/>
        </w:tabs>
        <w:ind w:left="900" w:hanging="900"/>
      </w:pPr>
    </w:p>
    <w:p w:rsidR="00E30360" w:rsidRPr="00B87305" w:rsidRDefault="00E30360" w:rsidP="00E30360">
      <w:pPr>
        <w:tabs>
          <w:tab w:val="left" w:pos="900"/>
        </w:tabs>
        <w:ind w:left="900" w:hanging="900"/>
      </w:pPr>
    </w:p>
    <w:p w:rsidR="00E30360" w:rsidRPr="00B87305" w:rsidRDefault="00E30360" w:rsidP="00E30360"/>
    <w:p w:rsidR="00E30360" w:rsidRPr="007A76EA" w:rsidRDefault="00E30360" w:rsidP="00E30360">
      <w:pPr>
        <w:tabs>
          <w:tab w:val="left" w:pos="900"/>
        </w:tabs>
        <w:ind w:left="900" w:hanging="900"/>
      </w:pPr>
      <w:r w:rsidRPr="007A76EA">
        <w:t xml:space="preserve">[   </w:t>
      </w:r>
      <w:proofErr w:type="gramStart"/>
      <w:r w:rsidRPr="007A76EA">
        <w:t>]  3</w:t>
      </w:r>
      <w:proofErr w:type="gramEnd"/>
      <w:r w:rsidRPr="007A76EA">
        <w:t>.</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E30360" w:rsidRPr="007A76EA" w:rsidRDefault="00E30360" w:rsidP="00E30360">
      <w:pPr>
        <w:tabs>
          <w:tab w:val="left" w:pos="1440"/>
          <w:tab w:val="left" w:pos="1800"/>
        </w:tabs>
        <w:ind w:left="900"/>
      </w:pPr>
      <w:r w:rsidRPr="007A76EA">
        <w:t xml:space="preserve">[   </w:t>
      </w:r>
      <w:proofErr w:type="gramStart"/>
      <w:r w:rsidRPr="007A76EA">
        <w:t>]  a</w:t>
      </w:r>
      <w:proofErr w:type="gramEnd"/>
      <w:r w:rsidRPr="007A76EA">
        <w:t>)</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E30360" w:rsidRPr="00B87305" w:rsidRDefault="00E30360" w:rsidP="00E30360">
      <w:pPr>
        <w:tabs>
          <w:tab w:val="left" w:pos="900"/>
        </w:tabs>
        <w:ind w:left="1800" w:hanging="1800"/>
      </w:pPr>
      <w:r w:rsidRPr="007A76EA">
        <w:t xml:space="preserve">     OR</w:t>
      </w:r>
      <w:r w:rsidRPr="007A76EA">
        <w:tab/>
        <w:t xml:space="preserve">[   </w:t>
      </w:r>
      <w:proofErr w:type="gramStart"/>
      <w:r w:rsidRPr="007A76EA">
        <w:t>]  b</w:t>
      </w:r>
      <w:proofErr w:type="gramEnd"/>
      <w:r w:rsidRPr="007A76EA">
        <w:t>)</w:t>
      </w:r>
      <w:r w:rsidRPr="007A76EA">
        <w:tab/>
        <w:t>I waive a hearing and ask for an administrative decision on the information   I presented directly above.</w:t>
      </w:r>
    </w:p>
    <w:p w:rsidR="00E30360" w:rsidRPr="00B87305" w:rsidRDefault="00E30360" w:rsidP="00E30360">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672" w:rsidRDefault="00D60672">
      <w:r>
        <w:separator/>
      </w:r>
    </w:p>
  </w:endnote>
  <w:endnote w:type="continuationSeparator" w:id="0">
    <w:p w:rsidR="00D60672" w:rsidRDefault="00D60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672" w:rsidRDefault="00D60672">
      <w:r>
        <w:separator/>
      </w:r>
    </w:p>
  </w:footnote>
  <w:footnote w:type="continuationSeparator" w:id="0">
    <w:p w:rsidR="00D60672" w:rsidRDefault="00D606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E45" w:rsidRPr="00905830" w:rsidRDefault="00246E45"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B91E5C">
      <w:rPr>
        <w:rFonts w:ascii="Times New Roman" w:hAnsi="Times New Roman" w:cs="Times New Roman"/>
        <w:bCs w:val="0"/>
        <w:sz w:val="20"/>
        <w:szCs w:val="20"/>
      </w:rPr>
      <w:t>TV</w:t>
    </w:r>
    <w:r>
      <w:rPr>
        <w:rFonts w:ascii="Times New Roman" w:hAnsi="Times New Roman" w:cs="Times New Roman"/>
        <w:bCs w:val="0"/>
        <w:sz w:val="20"/>
        <w:szCs w:val="20"/>
      </w:rPr>
      <w:t>-</w:t>
    </w:r>
    <w:sdt>
      <w:sdtPr>
        <w:rPr>
          <w:rFonts w:ascii="Times New Roman" w:hAnsi="Times New Roman" w:cs="Times New Roman"/>
          <w:bCs w:val="0"/>
          <w:sz w:val="20"/>
          <w:szCs w:val="20"/>
        </w:rPr>
        <w:id w:val="-1559929231"/>
        <w:placeholder>
          <w:docPart w:val="DefaultPlaceholder_1082065158"/>
        </w:placeholder>
      </w:sdtPr>
      <w:sdtEndPr/>
      <w:sdtContent>
        <w:r w:rsidR="00076A6B">
          <w:rPr>
            <w:rFonts w:ascii="Times New Roman" w:hAnsi="Times New Roman" w:cs="Times New Roman"/>
            <w:bCs w:val="0"/>
            <w:sz w:val="20"/>
            <w:szCs w:val="20"/>
          </w:rPr>
          <w:t>130961</w:t>
        </w:r>
      </w:sdtContent>
    </w:sdt>
    <w:r>
      <w:rPr>
        <w:rFonts w:ascii="Times New Roman" w:hAnsi="Times New Roman" w:cs="Times New Roman"/>
        <w:bCs w:val="0"/>
        <w:sz w:val="20"/>
        <w:szCs w:val="20"/>
      </w:rPr>
      <w:tab/>
    </w:r>
    <w:r w:rsidR="00096EF0">
      <w:rPr>
        <w:rFonts w:ascii="Times New Roman" w:hAnsi="Times New Roman" w:cs="Times New Roman"/>
        <w:bCs w:val="0"/>
        <w:sz w:val="20"/>
        <w:szCs w:val="20"/>
      </w:rPr>
      <w:tab/>
    </w:r>
    <w:r w:rsidR="00C964D2">
      <w:rPr>
        <w:rFonts w:ascii="Times New Roman" w:hAnsi="Times New Roman" w:cs="Times New Roman"/>
        <w:bCs w:val="0"/>
        <w:sz w:val="20"/>
        <w:szCs w:val="20"/>
      </w:rPr>
      <w:tab/>
    </w:r>
    <w:r w:rsidR="00096EF0">
      <w:rPr>
        <w:rFonts w:ascii="Times New Roman" w:hAnsi="Times New Roman" w:cs="Times New Roman"/>
        <w:bCs w:val="0"/>
        <w:sz w:val="20"/>
        <w:szCs w:val="20"/>
      </w:rPr>
      <w:tab/>
    </w:r>
    <w:r w:rsidR="00096EF0">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246E45" w:rsidRDefault="00246E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603E3"/>
    <w:rsid w:val="000735EA"/>
    <w:rsid w:val="0007635D"/>
    <w:rsid w:val="000764F5"/>
    <w:rsid w:val="00076A6B"/>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4E53"/>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3A28"/>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27B1"/>
    <w:rsid w:val="004B6B6D"/>
    <w:rsid w:val="004B73B0"/>
    <w:rsid w:val="004C200E"/>
    <w:rsid w:val="004C7925"/>
    <w:rsid w:val="004E04E6"/>
    <w:rsid w:val="004E142B"/>
    <w:rsid w:val="004E1846"/>
    <w:rsid w:val="004E644C"/>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5865"/>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A6141"/>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87EA4"/>
    <w:rsid w:val="00890A6F"/>
    <w:rsid w:val="008A396C"/>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61F5"/>
    <w:rsid w:val="008E69D0"/>
    <w:rsid w:val="008F3584"/>
    <w:rsid w:val="008F3840"/>
    <w:rsid w:val="008F5730"/>
    <w:rsid w:val="0090390A"/>
    <w:rsid w:val="009039C9"/>
    <w:rsid w:val="00905830"/>
    <w:rsid w:val="0091023A"/>
    <w:rsid w:val="009126EF"/>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06743"/>
    <w:rsid w:val="00A114AF"/>
    <w:rsid w:val="00A12567"/>
    <w:rsid w:val="00A133E7"/>
    <w:rsid w:val="00A15CE4"/>
    <w:rsid w:val="00A15D6A"/>
    <w:rsid w:val="00A209FC"/>
    <w:rsid w:val="00A24454"/>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371F7"/>
    <w:rsid w:val="00B422D5"/>
    <w:rsid w:val="00B45656"/>
    <w:rsid w:val="00B45D57"/>
    <w:rsid w:val="00B54D7F"/>
    <w:rsid w:val="00B61547"/>
    <w:rsid w:val="00B61A76"/>
    <w:rsid w:val="00B66F82"/>
    <w:rsid w:val="00B676CF"/>
    <w:rsid w:val="00B75991"/>
    <w:rsid w:val="00B82425"/>
    <w:rsid w:val="00B87305"/>
    <w:rsid w:val="00B91E5C"/>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4CC1"/>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95"/>
    <w:rsid w:val="00CB1793"/>
    <w:rsid w:val="00CB448D"/>
    <w:rsid w:val="00CB7D36"/>
    <w:rsid w:val="00CC426A"/>
    <w:rsid w:val="00CE5C2B"/>
    <w:rsid w:val="00CF19AF"/>
    <w:rsid w:val="00CF49F3"/>
    <w:rsid w:val="00CF7700"/>
    <w:rsid w:val="00CF7C49"/>
    <w:rsid w:val="00D13696"/>
    <w:rsid w:val="00D14DD8"/>
    <w:rsid w:val="00D27EC7"/>
    <w:rsid w:val="00D36387"/>
    <w:rsid w:val="00D44D0F"/>
    <w:rsid w:val="00D44F65"/>
    <w:rsid w:val="00D60672"/>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3A66"/>
    <w:rsid w:val="00E1509A"/>
    <w:rsid w:val="00E16B92"/>
    <w:rsid w:val="00E267CB"/>
    <w:rsid w:val="00E30360"/>
    <w:rsid w:val="00E32BD9"/>
    <w:rsid w:val="00E34863"/>
    <w:rsid w:val="00E40856"/>
    <w:rsid w:val="00E422DA"/>
    <w:rsid w:val="00E43625"/>
    <w:rsid w:val="00E473DD"/>
    <w:rsid w:val="00E47784"/>
    <w:rsid w:val="00E62CC5"/>
    <w:rsid w:val="00E6628B"/>
    <w:rsid w:val="00E71C62"/>
    <w:rsid w:val="00E72B4F"/>
    <w:rsid w:val="00E74174"/>
    <w:rsid w:val="00E75D0F"/>
    <w:rsid w:val="00E76136"/>
    <w:rsid w:val="00E77265"/>
    <w:rsid w:val="00E85131"/>
    <w:rsid w:val="00E92597"/>
    <w:rsid w:val="00E9622D"/>
    <w:rsid w:val="00E97F00"/>
    <w:rsid w:val="00EA040A"/>
    <w:rsid w:val="00EA3A97"/>
    <w:rsid w:val="00EA3F5E"/>
    <w:rsid w:val="00EA66A5"/>
    <w:rsid w:val="00EA67E2"/>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52439">
      <w:bodyDiv w:val="1"/>
      <w:marLeft w:val="0"/>
      <w:marRight w:val="0"/>
      <w:marTop w:val="0"/>
      <w:marBottom w:val="0"/>
      <w:divBdr>
        <w:top w:val="none" w:sz="0" w:space="0" w:color="auto"/>
        <w:left w:val="none" w:sz="0" w:space="0" w:color="auto"/>
        <w:bottom w:val="none" w:sz="0" w:space="0" w:color="auto"/>
        <w:right w:val="none" w:sz="0" w:space="0" w:color="auto"/>
      </w:divBdr>
    </w:div>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165CBC"/>
    <w:rsid w:val="001E4E04"/>
    <w:rsid w:val="00254971"/>
    <w:rsid w:val="002B7A3F"/>
    <w:rsid w:val="002F4B05"/>
    <w:rsid w:val="0033135F"/>
    <w:rsid w:val="003D4584"/>
    <w:rsid w:val="00437375"/>
    <w:rsid w:val="00490EAF"/>
    <w:rsid w:val="004C1764"/>
    <w:rsid w:val="004D747E"/>
    <w:rsid w:val="006254F0"/>
    <w:rsid w:val="00720D64"/>
    <w:rsid w:val="0082215A"/>
    <w:rsid w:val="009257BE"/>
    <w:rsid w:val="00AB354A"/>
    <w:rsid w:val="00B242E7"/>
    <w:rsid w:val="00B6778E"/>
    <w:rsid w:val="00B86106"/>
    <w:rsid w:val="00B9033C"/>
    <w:rsid w:val="00C339CD"/>
    <w:rsid w:val="00CF70A4"/>
    <w:rsid w:val="00DA0614"/>
    <w:rsid w:val="00DA5CEF"/>
    <w:rsid w:val="00DC3EDD"/>
    <w:rsid w:val="00DD0F8D"/>
    <w:rsid w:val="00DD3291"/>
    <w:rsid w:val="00E4018A"/>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215A"/>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06E44B834EE6471CACCCADF79C154E53">
    <w:name w:val="06E44B834EE6471CACCCADF79C154E53"/>
    <w:rsid w:val="0082215A"/>
  </w:style>
  <w:style w:type="paragraph" w:customStyle="1" w:styleId="88797516760243F3B842A34CF1A4A968">
    <w:name w:val="88797516760243F3B842A34CF1A4A968"/>
    <w:rsid w:val="0082215A"/>
  </w:style>
  <w:style w:type="paragraph" w:customStyle="1" w:styleId="068D4C0B6D694D00886354FC27434D03">
    <w:name w:val="068D4C0B6D694D00886354FC27434D03"/>
    <w:rsid w:val="0082215A"/>
  </w:style>
  <w:style w:type="paragraph" w:customStyle="1" w:styleId="3BAC99B7E7864841B1C28003BAC6AF1B">
    <w:name w:val="3BAC99B7E7864841B1C28003BAC6AF1B"/>
    <w:rsid w:val="0082215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215A"/>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06E44B834EE6471CACCCADF79C154E53">
    <w:name w:val="06E44B834EE6471CACCCADF79C154E53"/>
    <w:rsid w:val="0082215A"/>
  </w:style>
  <w:style w:type="paragraph" w:customStyle="1" w:styleId="88797516760243F3B842A34CF1A4A968">
    <w:name w:val="88797516760243F3B842A34CF1A4A968"/>
    <w:rsid w:val="0082215A"/>
  </w:style>
  <w:style w:type="paragraph" w:customStyle="1" w:styleId="068D4C0B6D694D00886354FC27434D03">
    <w:name w:val="068D4C0B6D694D00886354FC27434D03"/>
    <w:rsid w:val="0082215A"/>
  </w:style>
  <w:style w:type="paragraph" w:customStyle="1" w:styleId="3BAC99B7E7864841B1C28003BAC6AF1B">
    <w:name w:val="3BAC99B7E7864841B1C28003BAC6AF1B"/>
    <w:rsid w:val="008221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CA32C20C057C94F859AF970F9E44CD1" ma:contentTypeVersion="135" ma:contentTypeDescription="" ma:contentTypeScope="" ma:versionID="c7e69b59c5a0df487b306ac1e6e5ae3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2013-08-06T07:00:00+00:00</Date1>
    <IsDocumentOrder xmlns="dc463f71-b30c-4ab2-9473-d307f9d35888">true</IsDocumentOrder>
    <IsHighlyConfidential xmlns="dc463f71-b30c-4ab2-9473-d307f9d35888">false</IsHighlyConfidential>
    <CaseCompanyNames xmlns="dc463f71-b30c-4ab2-9473-d307f9d35888">American Moving Co Inc</CaseCompanyNames>
    <DocketNumber xmlns="dc463f71-b30c-4ab2-9473-d307f9d35888">130961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DFB0F08-131B-4CB4-A044-DF89722387A6}"/>
</file>

<file path=customXml/itemProps2.xml><?xml version="1.0" encoding="utf-8"?>
<ds:datastoreItem xmlns:ds="http://schemas.openxmlformats.org/officeDocument/2006/customXml" ds:itemID="{7EB85972-C80E-4B8F-8FC2-E53C9E96325E}"/>
</file>

<file path=customXml/itemProps3.xml><?xml version="1.0" encoding="utf-8"?>
<ds:datastoreItem xmlns:ds="http://schemas.openxmlformats.org/officeDocument/2006/customXml" ds:itemID="{B25AFD33-9315-43FB-B9F3-DD1246EC987C}"/>
</file>

<file path=customXml/itemProps4.xml><?xml version="1.0" encoding="utf-8"?>
<ds:datastoreItem xmlns:ds="http://schemas.openxmlformats.org/officeDocument/2006/customXml" ds:itemID="{CFC3926D-BD13-4969-A3E3-D0E6CA00C9CB}"/>
</file>

<file path=customXml/itemProps5.xml><?xml version="1.0" encoding="utf-8"?>
<ds:datastoreItem xmlns:ds="http://schemas.openxmlformats.org/officeDocument/2006/customXml" ds:itemID="{936D082B-F9B8-40B4-B626-F06AABC208A1}"/>
</file>

<file path=docProps/app.xml><?xml version="1.0" encoding="utf-8"?>
<Properties xmlns="http://schemas.openxmlformats.org/officeDocument/2006/extended-properties" xmlns:vt="http://schemas.openxmlformats.org/officeDocument/2006/docPropsVTypes">
  <Template>Normal.dotm</Template>
  <TotalTime>0</TotalTime>
  <Pages>3</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2013-07-31T16:11:00Z</cp:lastPrinted>
  <dcterms:created xsi:type="dcterms:W3CDTF">2013-08-01T17:00:00Z</dcterms:created>
  <dcterms:modified xsi:type="dcterms:W3CDTF">2013-08-01T17:00:00Z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0x0101006E56B4D1795A2E4DB2F0B01679ED314A004CA32C20C057C94F859AF970F9E44CD1</vt:lpwstr>
  </property>
  <property fmtid="{D5CDD505-2E9C-101B-9397-08002B2CF9AE}" pid="3" name="_docset_NoMedatataSyncRequired">
    <vt:lpwstr>False</vt:lpwstr>
  </property>
</Properties>
</file>