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15C" w:rsidRPr="00F91408" w:rsidRDefault="00D0215C" w:rsidP="00D0215C">
      <w:pPr>
        <w:rPr>
          <w:rFonts w:ascii="Times New Roman" w:hAnsi="Times New Roman"/>
          <w:szCs w:val="24"/>
        </w:rPr>
      </w:pPr>
      <w:r w:rsidRPr="00F91408">
        <w:rPr>
          <w:rFonts w:ascii="Times New Roman" w:hAnsi="Times New Roman"/>
          <w:noProof/>
          <w:szCs w:val="24"/>
        </w:rPr>
        <w:drawing>
          <wp:anchor distT="0" distB="0" distL="114300" distR="114300" simplePos="0" relativeHeight="251660288" behindDoc="1" locked="0" layoutInCell="1" allowOverlap="1">
            <wp:simplePos x="0" y="0"/>
            <wp:positionH relativeFrom="column">
              <wp:posOffset>-457200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381000"/>
                    </a:xfrm>
                    <a:prstGeom prst="rect">
                      <a:avLst/>
                    </a:prstGeom>
                    <a:noFill/>
                  </pic:spPr>
                </pic:pic>
              </a:graphicData>
            </a:graphic>
          </wp:anchor>
        </w:drawing>
      </w:r>
    </w:p>
    <w:p w:rsidR="00D0215C" w:rsidRPr="00F91408" w:rsidRDefault="00D0215C" w:rsidP="00D0215C">
      <w:pPr>
        <w:rPr>
          <w:rFonts w:ascii="Times New Roman" w:hAnsi="Times New Roman"/>
          <w:szCs w:val="24"/>
        </w:rPr>
      </w:pPr>
    </w:p>
    <w:p w:rsidR="00D0215C" w:rsidRPr="00F91408" w:rsidRDefault="00CE7601" w:rsidP="00D0215C">
      <w:pPr>
        <w:rPr>
          <w:rFonts w:ascii="Times New Roman" w:hAnsi="Times New Roman"/>
          <w:szCs w:val="24"/>
        </w:rPr>
      </w:pPr>
      <w:r>
        <w:rPr>
          <w:rFonts w:ascii="Times New Roman" w:hAnsi="Times New Roman"/>
          <w:szCs w:val="24"/>
        </w:rPr>
        <w:t>April 15, 2013</w:t>
      </w:r>
    </w:p>
    <w:p w:rsidR="00D0215C" w:rsidRPr="00F91408" w:rsidRDefault="00D0215C" w:rsidP="00D0215C">
      <w:pPr>
        <w:rPr>
          <w:rFonts w:ascii="Times New Roman" w:hAnsi="Times New Roman"/>
          <w:szCs w:val="24"/>
        </w:rPr>
      </w:pPr>
    </w:p>
    <w:p w:rsidR="00D0215C" w:rsidRPr="00F91408" w:rsidRDefault="00D0215C" w:rsidP="00D0215C">
      <w:pPr>
        <w:rPr>
          <w:rFonts w:ascii="Times New Roman" w:hAnsi="Times New Roman"/>
          <w:b/>
          <w:i/>
          <w:szCs w:val="24"/>
        </w:rPr>
      </w:pPr>
      <w:smartTag w:uri="urn:schemas-microsoft-com:office:smarttags" w:element="stockticker">
        <w:r w:rsidRPr="00F91408">
          <w:rPr>
            <w:rFonts w:ascii="Times New Roman" w:hAnsi="Times New Roman"/>
            <w:b/>
            <w:i/>
            <w:szCs w:val="24"/>
          </w:rPr>
          <w:t>VIA</w:t>
        </w:r>
      </w:smartTag>
      <w:r w:rsidRPr="00F91408">
        <w:rPr>
          <w:rFonts w:ascii="Times New Roman" w:hAnsi="Times New Roman"/>
          <w:b/>
          <w:i/>
          <w:szCs w:val="24"/>
        </w:rPr>
        <w:t xml:space="preserve"> ELECTRONIC FILING</w:t>
      </w:r>
      <w:r w:rsidRPr="00F91408">
        <w:rPr>
          <w:rFonts w:ascii="Times New Roman" w:hAnsi="Times New Roman"/>
          <w:b/>
          <w:i/>
          <w:szCs w:val="24"/>
        </w:rPr>
        <w:br/>
      </w:r>
      <w:smartTag w:uri="urn:schemas-microsoft-com:office:smarttags" w:element="stockticker">
        <w:r w:rsidRPr="00F91408">
          <w:rPr>
            <w:rFonts w:ascii="Times New Roman" w:hAnsi="Times New Roman"/>
            <w:b/>
            <w:i/>
            <w:szCs w:val="24"/>
          </w:rPr>
          <w:t>AND</w:t>
        </w:r>
      </w:smartTag>
      <w:r w:rsidRPr="00F91408">
        <w:rPr>
          <w:rFonts w:ascii="Times New Roman" w:hAnsi="Times New Roman"/>
          <w:b/>
          <w:i/>
          <w:szCs w:val="24"/>
        </w:rPr>
        <w:t xml:space="preserve"> OVERNIGHT DELIVERY</w:t>
      </w:r>
    </w:p>
    <w:p w:rsidR="00D0215C" w:rsidRPr="00F91408" w:rsidRDefault="00D0215C" w:rsidP="00D0215C">
      <w:pPr>
        <w:rPr>
          <w:rFonts w:ascii="Times New Roman" w:hAnsi="Times New Roman"/>
          <w:szCs w:val="24"/>
        </w:rPr>
      </w:pPr>
    </w:p>
    <w:p w:rsidR="00D0215C" w:rsidRPr="00F91408" w:rsidRDefault="00196E53" w:rsidP="00D0215C">
      <w:pPr>
        <w:rPr>
          <w:rFonts w:ascii="Times New Roman" w:hAnsi="Times New Roman"/>
          <w:szCs w:val="24"/>
        </w:rPr>
      </w:pPr>
      <w:r w:rsidRPr="00F91408">
        <w:rPr>
          <w:rFonts w:ascii="Times New Roman" w:hAnsi="Times New Roman"/>
          <w:szCs w:val="24"/>
        </w:rPr>
        <w:t>Steven V. King</w:t>
      </w:r>
    </w:p>
    <w:p w:rsidR="00D0215C" w:rsidRPr="00F91408" w:rsidRDefault="00196E53" w:rsidP="00D0215C">
      <w:pPr>
        <w:rPr>
          <w:rFonts w:ascii="Times New Roman" w:hAnsi="Times New Roman"/>
          <w:szCs w:val="24"/>
        </w:rPr>
      </w:pPr>
      <w:r w:rsidRPr="00F91408">
        <w:rPr>
          <w:rFonts w:ascii="Times New Roman" w:hAnsi="Times New Roman"/>
          <w:szCs w:val="24"/>
        </w:rPr>
        <w:t xml:space="preserve">Acting </w:t>
      </w:r>
      <w:r w:rsidR="00D0215C" w:rsidRPr="00F91408">
        <w:rPr>
          <w:rFonts w:ascii="Times New Roman" w:hAnsi="Times New Roman"/>
          <w:szCs w:val="24"/>
        </w:rPr>
        <w:t>Executive Director and Secretary</w:t>
      </w:r>
    </w:p>
    <w:p w:rsidR="00D0215C" w:rsidRPr="00F91408" w:rsidRDefault="00D0215C" w:rsidP="00D0215C">
      <w:pPr>
        <w:rPr>
          <w:rFonts w:ascii="Times New Roman" w:hAnsi="Times New Roman"/>
          <w:szCs w:val="24"/>
        </w:rPr>
      </w:pPr>
      <w:r w:rsidRPr="00F91408">
        <w:rPr>
          <w:rFonts w:ascii="Times New Roman" w:hAnsi="Times New Roman"/>
          <w:szCs w:val="24"/>
        </w:rPr>
        <w:t>Washington Utilities and Transportation Commission</w:t>
      </w:r>
    </w:p>
    <w:p w:rsidR="00D0215C" w:rsidRPr="00F91408" w:rsidRDefault="00D0215C" w:rsidP="00D0215C">
      <w:pPr>
        <w:rPr>
          <w:rFonts w:ascii="Times New Roman" w:hAnsi="Times New Roman"/>
          <w:szCs w:val="24"/>
        </w:rPr>
      </w:pPr>
      <w:r w:rsidRPr="00F91408">
        <w:rPr>
          <w:rFonts w:ascii="Times New Roman" w:hAnsi="Times New Roman"/>
          <w:szCs w:val="24"/>
        </w:rPr>
        <w:t>1300 S. Evergreen Park Drive SW</w:t>
      </w:r>
    </w:p>
    <w:p w:rsidR="00D0215C" w:rsidRPr="00F91408" w:rsidRDefault="00D0215C" w:rsidP="00D0215C">
      <w:pPr>
        <w:rPr>
          <w:rFonts w:ascii="Times New Roman" w:hAnsi="Times New Roman"/>
          <w:szCs w:val="24"/>
        </w:rPr>
      </w:pPr>
      <w:r w:rsidRPr="00F91408">
        <w:rPr>
          <w:rFonts w:ascii="Times New Roman" w:hAnsi="Times New Roman"/>
          <w:szCs w:val="24"/>
        </w:rPr>
        <w:t>P.O. Box 47250</w:t>
      </w:r>
    </w:p>
    <w:p w:rsidR="00D0215C" w:rsidRPr="00F91408" w:rsidRDefault="00D0215C" w:rsidP="00D0215C">
      <w:pPr>
        <w:rPr>
          <w:rFonts w:ascii="Times New Roman" w:hAnsi="Times New Roman"/>
          <w:szCs w:val="24"/>
        </w:rPr>
      </w:pPr>
      <w:r w:rsidRPr="00F91408">
        <w:rPr>
          <w:rFonts w:ascii="Times New Roman" w:hAnsi="Times New Roman"/>
          <w:szCs w:val="24"/>
        </w:rPr>
        <w:t>Olympia, WA 98504-7250</w:t>
      </w:r>
    </w:p>
    <w:p w:rsidR="00D0215C" w:rsidRPr="00F91408" w:rsidRDefault="00D0215C" w:rsidP="00D0215C">
      <w:pPr>
        <w:rPr>
          <w:rFonts w:ascii="Times New Roman" w:hAnsi="Times New Roman"/>
          <w:szCs w:val="24"/>
        </w:rPr>
      </w:pPr>
    </w:p>
    <w:p w:rsidR="00F800E1" w:rsidRPr="00F91408" w:rsidRDefault="00D0215C" w:rsidP="00D0215C">
      <w:pPr>
        <w:ind w:left="720" w:hanging="720"/>
        <w:rPr>
          <w:rFonts w:ascii="Times New Roman" w:hAnsi="Times New Roman"/>
          <w:b/>
          <w:szCs w:val="24"/>
        </w:rPr>
      </w:pPr>
      <w:r w:rsidRPr="00F91408">
        <w:rPr>
          <w:rFonts w:ascii="Times New Roman" w:hAnsi="Times New Roman"/>
          <w:b/>
          <w:szCs w:val="24"/>
        </w:rPr>
        <w:t>Re:</w:t>
      </w:r>
      <w:r w:rsidRPr="00F91408">
        <w:rPr>
          <w:rFonts w:ascii="Times New Roman" w:hAnsi="Times New Roman"/>
          <w:b/>
          <w:szCs w:val="24"/>
        </w:rPr>
        <w:tab/>
        <w:t xml:space="preserve">Petition of PacifiCorp for </w:t>
      </w:r>
      <w:r w:rsidR="0055462C" w:rsidRPr="00F91408">
        <w:rPr>
          <w:rFonts w:ascii="Times New Roman" w:hAnsi="Times New Roman"/>
          <w:b/>
          <w:szCs w:val="24"/>
        </w:rPr>
        <w:t>Exemption</w:t>
      </w:r>
      <w:r w:rsidRPr="00F91408">
        <w:rPr>
          <w:rFonts w:ascii="Times New Roman" w:hAnsi="Times New Roman"/>
          <w:b/>
          <w:szCs w:val="24"/>
        </w:rPr>
        <w:t xml:space="preserve"> of WAC 480-100-</w:t>
      </w:r>
      <w:r w:rsidR="0055462C" w:rsidRPr="00F91408">
        <w:rPr>
          <w:rFonts w:ascii="Times New Roman" w:hAnsi="Times New Roman"/>
          <w:b/>
          <w:szCs w:val="24"/>
        </w:rPr>
        <w:t>128(6)(k)</w:t>
      </w:r>
    </w:p>
    <w:p w:rsidR="00D0215C" w:rsidRPr="00F91408" w:rsidRDefault="00D0215C" w:rsidP="00D0215C">
      <w:pPr>
        <w:rPr>
          <w:rFonts w:ascii="Times New Roman" w:hAnsi="Times New Roman"/>
          <w:szCs w:val="24"/>
        </w:rPr>
      </w:pPr>
    </w:p>
    <w:p w:rsidR="00D0215C" w:rsidRPr="00F91408" w:rsidRDefault="00D0215C" w:rsidP="00D0215C">
      <w:pPr>
        <w:rPr>
          <w:rFonts w:ascii="Times New Roman" w:hAnsi="Times New Roman"/>
          <w:szCs w:val="24"/>
        </w:rPr>
      </w:pPr>
      <w:r w:rsidRPr="00F91408">
        <w:rPr>
          <w:rFonts w:ascii="Times New Roman" w:hAnsi="Times New Roman"/>
          <w:szCs w:val="24"/>
        </w:rPr>
        <w:t xml:space="preserve">Dear Mr. </w:t>
      </w:r>
      <w:r w:rsidR="00196E53" w:rsidRPr="00F91408">
        <w:rPr>
          <w:rFonts w:ascii="Times New Roman" w:hAnsi="Times New Roman"/>
          <w:szCs w:val="24"/>
        </w:rPr>
        <w:t>King</w:t>
      </w:r>
      <w:r w:rsidRPr="00F91408">
        <w:rPr>
          <w:rFonts w:ascii="Times New Roman" w:hAnsi="Times New Roman"/>
          <w:szCs w:val="24"/>
        </w:rPr>
        <w:t>,</w:t>
      </w:r>
    </w:p>
    <w:p w:rsidR="00D0215C" w:rsidRPr="00F91408" w:rsidRDefault="00D0215C" w:rsidP="00D0215C">
      <w:pPr>
        <w:rPr>
          <w:rFonts w:ascii="Times New Roman" w:hAnsi="Times New Roman"/>
          <w:szCs w:val="24"/>
        </w:rPr>
      </w:pPr>
    </w:p>
    <w:p w:rsidR="00D0215C" w:rsidRPr="00F91408" w:rsidRDefault="00D0215C" w:rsidP="00D0215C">
      <w:pPr>
        <w:rPr>
          <w:rFonts w:ascii="Times New Roman" w:hAnsi="Times New Roman"/>
          <w:szCs w:val="24"/>
        </w:rPr>
      </w:pPr>
      <w:r w:rsidRPr="00F91408">
        <w:rPr>
          <w:rFonts w:ascii="Times New Roman" w:hAnsi="Times New Roman"/>
          <w:szCs w:val="24"/>
        </w:rPr>
        <w:t xml:space="preserve">In accordance with </w:t>
      </w:r>
      <w:smartTag w:uri="urn:schemas-microsoft-com:office:smarttags" w:element="stockticker">
        <w:r w:rsidRPr="00F91408">
          <w:rPr>
            <w:rFonts w:ascii="Times New Roman" w:hAnsi="Times New Roman"/>
            <w:szCs w:val="24"/>
          </w:rPr>
          <w:t>WAC</w:t>
        </w:r>
      </w:smartTag>
      <w:r w:rsidRPr="00F91408">
        <w:rPr>
          <w:rFonts w:ascii="Times New Roman" w:hAnsi="Times New Roman"/>
          <w:szCs w:val="24"/>
        </w:rPr>
        <w:t xml:space="preserve"> 480-07-370, </w:t>
      </w:r>
      <w:smartTag w:uri="urn:schemas-microsoft-com:office:smarttags" w:element="stockticker">
        <w:r w:rsidRPr="00F91408">
          <w:rPr>
            <w:rFonts w:ascii="Times New Roman" w:hAnsi="Times New Roman"/>
            <w:szCs w:val="24"/>
          </w:rPr>
          <w:t>WAC</w:t>
        </w:r>
      </w:smartTag>
      <w:r w:rsidRPr="00F91408">
        <w:rPr>
          <w:rFonts w:ascii="Times New Roman" w:hAnsi="Times New Roman"/>
          <w:szCs w:val="24"/>
        </w:rPr>
        <w:t xml:space="preserve"> 480-07-395 and </w:t>
      </w:r>
      <w:smartTag w:uri="urn:schemas-microsoft-com:office:smarttags" w:element="stockticker">
        <w:r w:rsidRPr="00F91408">
          <w:rPr>
            <w:rFonts w:ascii="Times New Roman" w:hAnsi="Times New Roman"/>
            <w:szCs w:val="24"/>
          </w:rPr>
          <w:t>WAC</w:t>
        </w:r>
      </w:smartTag>
      <w:r w:rsidRPr="00F91408">
        <w:rPr>
          <w:rFonts w:ascii="Times New Roman" w:hAnsi="Times New Roman"/>
          <w:szCs w:val="24"/>
        </w:rPr>
        <w:t xml:space="preserve"> 480-07-110, enclosed for filing are an original and twelve (12) copies of the above-mentioned petition.</w:t>
      </w:r>
    </w:p>
    <w:p w:rsidR="00D0215C" w:rsidRPr="00F91408" w:rsidRDefault="00D0215C" w:rsidP="00D0215C">
      <w:pPr>
        <w:rPr>
          <w:rFonts w:ascii="Times New Roman" w:hAnsi="Times New Roman"/>
          <w:szCs w:val="24"/>
        </w:rPr>
      </w:pPr>
    </w:p>
    <w:p w:rsidR="00D0215C" w:rsidRPr="00F91408" w:rsidRDefault="0091770F" w:rsidP="00D0215C">
      <w:pPr>
        <w:tabs>
          <w:tab w:val="left" w:pos="0"/>
          <w:tab w:val="left" w:pos="720"/>
          <w:tab w:val="left" w:pos="2160"/>
          <w:tab w:val="left" w:pos="2880"/>
          <w:tab w:val="left" w:pos="3600"/>
          <w:tab w:val="left" w:pos="4320"/>
          <w:tab w:val="left" w:pos="5040"/>
          <w:tab w:val="left" w:pos="5760"/>
          <w:tab w:val="left" w:pos="6480"/>
          <w:tab w:val="left" w:pos="7200"/>
          <w:tab w:val="left" w:pos="7920"/>
        </w:tabs>
        <w:suppressAutoHyphens/>
        <w:rPr>
          <w:rFonts w:ascii="Times New Roman" w:hAnsi="Times New Roman"/>
          <w:szCs w:val="24"/>
        </w:rPr>
      </w:pPr>
      <w:r w:rsidRPr="0091770F">
        <w:rPr>
          <w:rFonts w:ascii="Times New Roman" w:hAnsi="Times New Roman"/>
          <w:szCs w:val="24"/>
        </w:rPr>
        <w:t>It is respectfully requested that all data requests be addressed in the following manner, with copies to the Company’s counsel:</w:t>
      </w:r>
    </w:p>
    <w:p w:rsidR="00D0215C" w:rsidRPr="00F91408" w:rsidRDefault="00D0215C" w:rsidP="00D0215C">
      <w:pPr>
        <w:jc w:val="both"/>
        <w:rPr>
          <w:rFonts w:ascii="Times New Roman" w:hAnsi="Times New Roman"/>
          <w:szCs w:val="24"/>
        </w:rPr>
      </w:pPr>
    </w:p>
    <w:p w:rsidR="00D0215C" w:rsidRPr="00F91408" w:rsidRDefault="0091770F" w:rsidP="00D0215C">
      <w:pPr>
        <w:jc w:val="both"/>
        <w:rPr>
          <w:rFonts w:ascii="Times New Roman" w:hAnsi="Times New Roman"/>
          <w:szCs w:val="24"/>
        </w:rPr>
      </w:pPr>
      <w:r w:rsidRPr="0091770F">
        <w:rPr>
          <w:rFonts w:ascii="Times New Roman" w:hAnsi="Times New Roman"/>
          <w:szCs w:val="24"/>
        </w:rPr>
        <w:t>By Email (preferred):</w:t>
      </w:r>
      <w:r w:rsidRPr="0091770F">
        <w:rPr>
          <w:rFonts w:ascii="Times New Roman" w:hAnsi="Times New Roman"/>
          <w:szCs w:val="24"/>
        </w:rPr>
        <w:tab/>
      </w:r>
      <w:r w:rsidRPr="0091770F">
        <w:rPr>
          <w:rFonts w:ascii="Times New Roman" w:hAnsi="Times New Roman"/>
          <w:szCs w:val="24"/>
        </w:rPr>
        <w:tab/>
      </w:r>
      <w:hyperlink r:id="rId8" w:history="1">
        <w:r w:rsidRPr="0091770F">
          <w:rPr>
            <w:rStyle w:val="Hyperlink"/>
            <w:rFonts w:ascii="Times New Roman" w:hAnsi="Times New Roman"/>
            <w:szCs w:val="24"/>
          </w:rPr>
          <w:t>datarequest@pacificorp.com</w:t>
        </w:r>
      </w:hyperlink>
    </w:p>
    <w:p w:rsidR="00D0215C" w:rsidRPr="00F91408" w:rsidRDefault="00D0215C" w:rsidP="00D0215C">
      <w:pPr>
        <w:jc w:val="both"/>
        <w:rPr>
          <w:rFonts w:ascii="Times New Roman" w:hAnsi="Times New Roman"/>
          <w:szCs w:val="24"/>
        </w:rPr>
      </w:pPr>
    </w:p>
    <w:p w:rsidR="00D0215C" w:rsidRPr="00F91408" w:rsidRDefault="0091770F" w:rsidP="00D0215C">
      <w:pPr>
        <w:jc w:val="both"/>
        <w:rPr>
          <w:rFonts w:ascii="Times New Roman" w:hAnsi="Times New Roman"/>
          <w:szCs w:val="24"/>
        </w:rPr>
      </w:pPr>
      <w:r w:rsidRPr="0091770F">
        <w:rPr>
          <w:rFonts w:ascii="Times New Roman" w:hAnsi="Times New Roman"/>
          <w:szCs w:val="24"/>
        </w:rPr>
        <w:t>By Regular Mail:</w:t>
      </w:r>
      <w:r w:rsidRPr="0091770F">
        <w:rPr>
          <w:rFonts w:ascii="Times New Roman" w:hAnsi="Times New Roman"/>
          <w:szCs w:val="24"/>
        </w:rPr>
        <w:tab/>
      </w:r>
      <w:r w:rsidRPr="0091770F">
        <w:rPr>
          <w:rFonts w:ascii="Times New Roman" w:hAnsi="Times New Roman"/>
          <w:szCs w:val="24"/>
        </w:rPr>
        <w:tab/>
        <w:t>Data Request Response Center</w:t>
      </w:r>
    </w:p>
    <w:p w:rsidR="00D0215C" w:rsidRPr="00F91408" w:rsidRDefault="0091770F" w:rsidP="00D0215C">
      <w:pPr>
        <w:jc w:val="both"/>
        <w:rPr>
          <w:rFonts w:ascii="Times New Roman" w:hAnsi="Times New Roman"/>
          <w:szCs w:val="24"/>
        </w:rPr>
      </w:pPr>
      <w:r w:rsidRPr="0091770F">
        <w:rPr>
          <w:rFonts w:ascii="Times New Roman" w:hAnsi="Times New Roman"/>
          <w:szCs w:val="24"/>
        </w:rPr>
        <w:tab/>
      </w:r>
      <w:r w:rsidRPr="0091770F">
        <w:rPr>
          <w:rFonts w:ascii="Times New Roman" w:hAnsi="Times New Roman"/>
          <w:szCs w:val="24"/>
        </w:rPr>
        <w:tab/>
      </w:r>
      <w:r w:rsidRPr="0091770F">
        <w:rPr>
          <w:rFonts w:ascii="Times New Roman" w:hAnsi="Times New Roman"/>
          <w:szCs w:val="24"/>
        </w:rPr>
        <w:tab/>
      </w:r>
      <w:r w:rsidRPr="0091770F">
        <w:rPr>
          <w:rFonts w:ascii="Times New Roman" w:hAnsi="Times New Roman"/>
          <w:szCs w:val="24"/>
        </w:rPr>
        <w:tab/>
        <w:t>PacifiCorp</w:t>
      </w:r>
    </w:p>
    <w:p w:rsidR="00D0215C" w:rsidRPr="00F91408" w:rsidRDefault="0091770F" w:rsidP="00D0215C">
      <w:pPr>
        <w:jc w:val="both"/>
        <w:rPr>
          <w:rFonts w:ascii="Times New Roman" w:hAnsi="Times New Roman"/>
          <w:szCs w:val="24"/>
        </w:rPr>
      </w:pPr>
      <w:r w:rsidRPr="0091770F">
        <w:rPr>
          <w:rFonts w:ascii="Times New Roman" w:hAnsi="Times New Roman"/>
          <w:szCs w:val="24"/>
        </w:rPr>
        <w:tab/>
      </w:r>
      <w:r w:rsidRPr="0091770F">
        <w:rPr>
          <w:rFonts w:ascii="Times New Roman" w:hAnsi="Times New Roman"/>
          <w:szCs w:val="24"/>
        </w:rPr>
        <w:tab/>
      </w:r>
      <w:r w:rsidRPr="0091770F">
        <w:rPr>
          <w:rFonts w:ascii="Times New Roman" w:hAnsi="Times New Roman"/>
          <w:szCs w:val="24"/>
        </w:rPr>
        <w:tab/>
      </w:r>
      <w:r w:rsidRPr="0091770F">
        <w:rPr>
          <w:rFonts w:ascii="Times New Roman" w:hAnsi="Times New Roman"/>
          <w:szCs w:val="24"/>
        </w:rPr>
        <w:tab/>
        <w:t>825 NE Multnomah Street, Suite 2000</w:t>
      </w:r>
    </w:p>
    <w:p w:rsidR="00D0215C" w:rsidRPr="00F91408" w:rsidRDefault="0091770F" w:rsidP="00D0215C">
      <w:pPr>
        <w:jc w:val="both"/>
        <w:rPr>
          <w:rFonts w:ascii="Times New Roman" w:hAnsi="Times New Roman"/>
          <w:szCs w:val="24"/>
        </w:rPr>
      </w:pPr>
      <w:r w:rsidRPr="0091770F">
        <w:rPr>
          <w:rFonts w:ascii="Times New Roman" w:hAnsi="Times New Roman"/>
          <w:szCs w:val="24"/>
        </w:rPr>
        <w:tab/>
      </w:r>
      <w:r w:rsidRPr="0091770F">
        <w:rPr>
          <w:rFonts w:ascii="Times New Roman" w:hAnsi="Times New Roman"/>
          <w:szCs w:val="24"/>
        </w:rPr>
        <w:tab/>
      </w:r>
      <w:r w:rsidRPr="0091770F">
        <w:rPr>
          <w:rFonts w:ascii="Times New Roman" w:hAnsi="Times New Roman"/>
          <w:szCs w:val="24"/>
        </w:rPr>
        <w:tab/>
      </w:r>
      <w:r w:rsidRPr="0091770F">
        <w:rPr>
          <w:rFonts w:ascii="Times New Roman" w:hAnsi="Times New Roman"/>
          <w:szCs w:val="24"/>
        </w:rPr>
        <w:tab/>
        <w:t>Portland, OR 97232</w:t>
      </w:r>
    </w:p>
    <w:p w:rsidR="00D0215C" w:rsidRPr="00F91408" w:rsidRDefault="00D0215C" w:rsidP="00D0215C">
      <w:pPr>
        <w:rPr>
          <w:rFonts w:ascii="Times New Roman" w:hAnsi="Times New Roman"/>
          <w:szCs w:val="24"/>
        </w:rPr>
      </w:pPr>
      <w:r w:rsidRPr="00F91408">
        <w:rPr>
          <w:rFonts w:ascii="Times New Roman" w:hAnsi="Times New Roman"/>
          <w:szCs w:val="24"/>
        </w:rPr>
        <w:br/>
        <w:t xml:space="preserve">Please direct any informal inquiries to </w:t>
      </w:r>
      <w:r w:rsidR="0091770F" w:rsidRPr="0091770F">
        <w:rPr>
          <w:rFonts w:ascii="Times New Roman" w:hAnsi="Times New Roman"/>
          <w:szCs w:val="24"/>
        </w:rPr>
        <w:t>Barb Coughlin, Director, Customer &amp; Regulatory Liaison, at (503) 331-4306.</w:t>
      </w:r>
    </w:p>
    <w:p w:rsidR="00D0215C" w:rsidRPr="00F91408" w:rsidRDefault="00D0215C" w:rsidP="00D0215C">
      <w:pPr>
        <w:rPr>
          <w:rFonts w:ascii="Times New Roman" w:hAnsi="Times New Roman"/>
          <w:szCs w:val="24"/>
        </w:rPr>
      </w:pPr>
    </w:p>
    <w:p w:rsidR="00D0215C" w:rsidRPr="00F91408" w:rsidRDefault="0091770F" w:rsidP="00D0215C">
      <w:pPr>
        <w:rPr>
          <w:rFonts w:ascii="Times New Roman" w:hAnsi="Times New Roman"/>
          <w:szCs w:val="24"/>
        </w:rPr>
      </w:pPr>
      <w:r w:rsidRPr="0091770F">
        <w:rPr>
          <w:rFonts w:ascii="Times New Roman" w:hAnsi="Times New Roman"/>
          <w:szCs w:val="24"/>
        </w:rPr>
        <w:t>Sincerely,</w:t>
      </w:r>
    </w:p>
    <w:p w:rsidR="00D0215C" w:rsidRPr="00F91408" w:rsidRDefault="00D0215C" w:rsidP="00D0215C">
      <w:pPr>
        <w:rPr>
          <w:rFonts w:ascii="Times New Roman" w:hAnsi="Times New Roman"/>
          <w:szCs w:val="24"/>
        </w:rPr>
      </w:pPr>
    </w:p>
    <w:p w:rsidR="00D0215C" w:rsidRPr="00F91408" w:rsidRDefault="00D0215C" w:rsidP="00D0215C">
      <w:pPr>
        <w:rPr>
          <w:rFonts w:ascii="Times New Roman" w:hAnsi="Times New Roman"/>
          <w:szCs w:val="24"/>
        </w:rPr>
      </w:pPr>
    </w:p>
    <w:p w:rsidR="00D0215C" w:rsidRPr="00F91408" w:rsidRDefault="0091770F" w:rsidP="00D0215C">
      <w:pPr>
        <w:rPr>
          <w:rFonts w:ascii="Times New Roman" w:hAnsi="Times New Roman"/>
          <w:szCs w:val="24"/>
        </w:rPr>
      </w:pPr>
      <w:r w:rsidRPr="0091770F">
        <w:rPr>
          <w:rFonts w:ascii="Times New Roman" w:hAnsi="Times New Roman"/>
          <w:szCs w:val="24"/>
        </w:rPr>
        <w:br/>
        <w:t>William R. Griffith</w:t>
      </w:r>
    </w:p>
    <w:p w:rsidR="00D0215C" w:rsidRPr="00F91408" w:rsidRDefault="0091770F" w:rsidP="00D0215C">
      <w:pPr>
        <w:rPr>
          <w:rFonts w:ascii="Times New Roman" w:hAnsi="Times New Roman"/>
          <w:szCs w:val="24"/>
        </w:rPr>
      </w:pPr>
      <w:r w:rsidRPr="0091770F">
        <w:rPr>
          <w:rFonts w:ascii="Times New Roman" w:hAnsi="Times New Roman"/>
          <w:szCs w:val="24"/>
        </w:rPr>
        <w:t>Vice President, Regulation</w:t>
      </w:r>
    </w:p>
    <w:p w:rsidR="00D0215C" w:rsidRPr="00F91408" w:rsidRDefault="00D0215C" w:rsidP="00D0215C">
      <w:pPr>
        <w:rPr>
          <w:rFonts w:ascii="Times New Roman" w:hAnsi="Times New Roman"/>
          <w:szCs w:val="24"/>
        </w:rPr>
      </w:pPr>
    </w:p>
    <w:p w:rsidR="00D0215C" w:rsidRPr="00F91408" w:rsidRDefault="0091770F" w:rsidP="00D0215C">
      <w:pPr>
        <w:rPr>
          <w:rFonts w:ascii="Times New Roman" w:hAnsi="Times New Roman"/>
          <w:szCs w:val="24"/>
        </w:rPr>
      </w:pPr>
      <w:r w:rsidRPr="0091770F">
        <w:rPr>
          <w:rFonts w:ascii="Times New Roman" w:hAnsi="Times New Roman"/>
          <w:szCs w:val="24"/>
        </w:rPr>
        <w:t>Enclosures</w:t>
      </w:r>
    </w:p>
    <w:p w:rsidR="00D0215C" w:rsidRPr="00F91408" w:rsidRDefault="0091770F" w:rsidP="00D0215C">
      <w:pPr>
        <w:rPr>
          <w:rFonts w:ascii="Times New Roman" w:hAnsi="Times New Roman"/>
          <w:szCs w:val="24"/>
        </w:rPr>
      </w:pPr>
      <w:r w:rsidRPr="0091770F">
        <w:rPr>
          <w:rFonts w:ascii="Times New Roman" w:hAnsi="Times New Roman"/>
          <w:szCs w:val="24"/>
        </w:rPr>
        <w:br/>
        <w:t>cc: Thomas Schooley</w:t>
      </w:r>
    </w:p>
    <w:p w:rsidR="00D0215C" w:rsidRPr="00F91408" w:rsidRDefault="00D0215C" w:rsidP="00D0215C">
      <w:pPr>
        <w:rPr>
          <w:rFonts w:ascii="Times New Roman" w:hAnsi="Times New Roman"/>
          <w:szCs w:val="24"/>
        </w:rPr>
        <w:sectPr w:rsidR="00D0215C" w:rsidRPr="00F91408" w:rsidSect="00F9140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rsidR="00F91408" w:rsidRPr="00F91408" w:rsidRDefault="0091770F" w:rsidP="00D0215C">
      <w:pPr>
        <w:jc w:val="center"/>
        <w:rPr>
          <w:rFonts w:ascii="Times New Roman" w:hAnsi="Times New Roman"/>
          <w:b/>
          <w:szCs w:val="24"/>
        </w:rPr>
      </w:pPr>
      <w:r w:rsidRPr="0091770F">
        <w:rPr>
          <w:rFonts w:ascii="Times New Roman" w:hAnsi="Times New Roman"/>
          <w:b/>
          <w:szCs w:val="24"/>
        </w:rPr>
        <w:lastRenderedPageBreak/>
        <w:t xml:space="preserve">BEFORE THE WASHINGTON </w:t>
      </w:r>
    </w:p>
    <w:p w:rsidR="00D0215C" w:rsidRPr="00F91408" w:rsidRDefault="0091770F" w:rsidP="00D0215C">
      <w:pPr>
        <w:jc w:val="center"/>
        <w:rPr>
          <w:rFonts w:ascii="Times New Roman" w:hAnsi="Times New Roman"/>
          <w:b/>
          <w:szCs w:val="24"/>
        </w:rPr>
      </w:pPr>
      <w:r w:rsidRPr="0091770F">
        <w:rPr>
          <w:rFonts w:ascii="Times New Roman" w:hAnsi="Times New Roman"/>
          <w:b/>
          <w:szCs w:val="24"/>
        </w:rPr>
        <w:t xml:space="preserve">UTILITIES </w:t>
      </w:r>
      <w:smartTag w:uri="urn:schemas-microsoft-com:office:smarttags" w:element="stockticker">
        <w:r w:rsidRPr="0091770F">
          <w:rPr>
            <w:rFonts w:ascii="Times New Roman" w:hAnsi="Times New Roman"/>
            <w:b/>
            <w:szCs w:val="24"/>
          </w:rPr>
          <w:t>AND</w:t>
        </w:r>
      </w:smartTag>
      <w:r w:rsidRPr="0091770F">
        <w:rPr>
          <w:rFonts w:ascii="Times New Roman" w:hAnsi="Times New Roman"/>
          <w:b/>
          <w:szCs w:val="24"/>
        </w:rPr>
        <w:t xml:space="preserve"> TRANSPORTATION COMMISSION</w:t>
      </w:r>
    </w:p>
    <w:p w:rsidR="00D0215C" w:rsidRPr="00F91408" w:rsidRDefault="00D0215C" w:rsidP="00D0215C">
      <w:pPr>
        <w:jc w:val="center"/>
        <w:rPr>
          <w:rFonts w:ascii="Times New Roman" w:hAnsi="Times New Roman"/>
          <w:b/>
          <w:szCs w:val="24"/>
        </w:rPr>
      </w:pPr>
    </w:p>
    <w:p w:rsidR="00D0215C" w:rsidRPr="00F91408" w:rsidRDefault="00D0215C" w:rsidP="00D0215C">
      <w:pPr>
        <w:rPr>
          <w:rFonts w:ascii="Times New Roman" w:hAnsi="Times New Roman"/>
          <w:szCs w:val="24"/>
        </w:rPr>
      </w:pPr>
    </w:p>
    <w:tbl>
      <w:tblPr>
        <w:tblStyle w:val="TableGrid"/>
        <w:tblW w:w="0" w:type="auto"/>
        <w:tblLook w:val="01E0"/>
      </w:tblPr>
      <w:tblGrid>
        <w:gridCol w:w="4428"/>
        <w:gridCol w:w="4428"/>
      </w:tblGrid>
      <w:tr w:rsidR="00D0215C" w:rsidRPr="00F91408" w:rsidTr="004B76C3">
        <w:tc>
          <w:tcPr>
            <w:tcW w:w="4428" w:type="dxa"/>
            <w:tcBorders>
              <w:top w:val="nil"/>
              <w:left w:val="nil"/>
            </w:tcBorders>
          </w:tcPr>
          <w:p w:rsidR="00D0215C" w:rsidRPr="00F91408" w:rsidRDefault="0091770F" w:rsidP="004B76C3">
            <w:pPr>
              <w:rPr>
                <w:rFonts w:ascii="Times New Roman" w:hAnsi="Times New Roman"/>
                <w:szCs w:val="24"/>
              </w:rPr>
            </w:pPr>
            <w:r w:rsidRPr="0091770F">
              <w:rPr>
                <w:rFonts w:ascii="Times New Roman" w:hAnsi="Times New Roman"/>
                <w:szCs w:val="24"/>
              </w:rPr>
              <w:t>In the Matter of</w:t>
            </w:r>
          </w:p>
          <w:p w:rsidR="00D0215C" w:rsidRPr="00F91408" w:rsidRDefault="00D0215C" w:rsidP="004B76C3">
            <w:pPr>
              <w:rPr>
                <w:rFonts w:ascii="Times New Roman" w:hAnsi="Times New Roman"/>
                <w:szCs w:val="24"/>
              </w:rPr>
            </w:pPr>
          </w:p>
          <w:p w:rsidR="00D0215C" w:rsidRPr="00F91408" w:rsidRDefault="0091770F" w:rsidP="004B76C3">
            <w:pPr>
              <w:rPr>
                <w:rFonts w:ascii="Times New Roman" w:hAnsi="Times New Roman"/>
                <w:szCs w:val="24"/>
              </w:rPr>
            </w:pPr>
            <w:r w:rsidRPr="0091770F">
              <w:rPr>
                <w:rFonts w:ascii="Times New Roman" w:hAnsi="Times New Roman"/>
                <w:szCs w:val="24"/>
              </w:rPr>
              <w:t xml:space="preserve">PACIFICORP d/b/a PACIFIC POWER </w:t>
            </w:r>
          </w:p>
          <w:p w:rsidR="00D0215C" w:rsidRPr="00F91408" w:rsidRDefault="00D0215C" w:rsidP="004B76C3">
            <w:pPr>
              <w:rPr>
                <w:rFonts w:ascii="Times New Roman" w:hAnsi="Times New Roman"/>
                <w:szCs w:val="24"/>
              </w:rPr>
            </w:pPr>
          </w:p>
          <w:p w:rsidR="00D0215C" w:rsidRPr="00F91408" w:rsidRDefault="0091770F" w:rsidP="0055462C">
            <w:pPr>
              <w:rPr>
                <w:rFonts w:ascii="Times New Roman" w:hAnsi="Times New Roman"/>
                <w:szCs w:val="24"/>
              </w:rPr>
            </w:pPr>
            <w:r w:rsidRPr="0091770F">
              <w:rPr>
                <w:rFonts w:ascii="Times New Roman" w:hAnsi="Times New Roman"/>
                <w:szCs w:val="24"/>
              </w:rPr>
              <w:t>Petition for Exemption from Disconnection of Service Requirements</w:t>
            </w:r>
          </w:p>
          <w:p w:rsidR="006E63C3" w:rsidRPr="00F91408" w:rsidRDefault="006E63C3" w:rsidP="0055462C">
            <w:pPr>
              <w:rPr>
                <w:rFonts w:ascii="Times New Roman" w:hAnsi="Times New Roman"/>
                <w:szCs w:val="24"/>
              </w:rPr>
            </w:pPr>
          </w:p>
        </w:tc>
        <w:tc>
          <w:tcPr>
            <w:tcW w:w="4428" w:type="dxa"/>
            <w:tcBorders>
              <w:top w:val="nil"/>
              <w:bottom w:val="nil"/>
              <w:right w:val="nil"/>
            </w:tcBorders>
          </w:tcPr>
          <w:p w:rsidR="00D0215C" w:rsidRPr="00F91408" w:rsidRDefault="00D0215C" w:rsidP="004B76C3">
            <w:pPr>
              <w:rPr>
                <w:rFonts w:ascii="Times New Roman" w:hAnsi="Times New Roman"/>
                <w:szCs w:val="24"/>
              </w:rPr>
            </w:pPr>
          </w:p>
          <w:p w:rsidR="00D0215C" w:rsidRPr="00F91408" w:rsidRDefault="0091770F" w:rsidP="004B76C3">
            <w:pPr>
              <w:rPr>
                <w:rFonts w:ascii="Times New Roman" w:hAnsi="Times New Roman"/>
                <w:szCs w:val="24"/>
              </w:rPr>
            </w:pPr>
            <w:r w:rsidRPr="0091770F">
              <w:rPr>
                <w:rFonts w:ascii="Times New Roman" w:hAnsi="Times New Roman"/>
                <w:szCs w:val="24"/>
              </w:rPr>
              <w:t xml:space="preserve">DOCKET UE-13____ </w:t>
            </w:r>
          </w:p>
          <w:p w:rsidR="00D0215C" w:rsidRPr="00F91408" w:rsidRDefault="00D0215C" w:rsidP="004B76C3">
            <w:pPr>
              <w:rPr>
                <w:rFonts w:ascii="Times New Roman" w:hAnsi="Times New Roman"/>
                <w:szCs w:val="24"/>
              </w:rPr>
            </w:pPr>
          </w:p>
          <w:p w:rsidR="00D0215C" w:rsidRPr="00F91408" w:rsidRDefault="0091770F" w:rsidP="00C97B33">
            <w:pPr>
              <w:rPr>
                <w:rFonts w:ascii="Times New Roman" w:hAnsi="Times New Roman"/>
                <w:szCs w:val="24"/>
              </w:rPr>
            </w:pPr>
            <w:r w:rsidRPr="0091770F">
              <w:rPr>
                <w:rFonts w:ascii="Times New Roman" w:hAnsi="Times New Roman"/>
                <w:szCs w:val="24"/>
              </w:rPr>
              <w:t xml:space="preserve">PACIFICORP’S PETITION FOR EXEMPTION FROM </w:t>
            </w:r>
            <w:smartTag w:uri="urn:schemas-microsoft-com:office:smarttags" w:element="stockticker">
              <w:r w:rsidRPr="0091770F">
                <w:rPr>
                  <w:rFonts w:ascii="Times New Roman" w:hAnsi="Times New Roman"/>
                  <w:szCs w:val="24"/>
                </w:rPr>
                <w:t>WAC</w:t>
              </w:r>
            </w:smartTag>
            <w:r w:rsidRPr="0091770F">
              <w:rPr>
                <w:rFonts w:ascii="Times New Roman" w:hAnsi="Times New Roman"/>
                <w:szCs w:val="24"/>
              </w:rPr>
              <w:t xml:space="preserve"> 480-100-128 REQUIREMENTS</w:t>
            </w:r>
          </w:p>
        </w:tc>
      </w:tr>
    </w:tbl>
    <w:p w:rsidR="00D0215C" w:rsidRPr="00F91408" w:rsidRDefault="00D0215C" w:rsidP="00232A38">
      <w:pPr>
        <w:keepNext/>
        <w:rPr>
          <w:rFonts w:ascii="Times New Roman" w:hAnsi="Times New Roman"/>
          <w:szCs w:val="24"/>
        </w:rPr>
      </w:pPr>
    </w:p>
    <w:p w:rsidR="00D0215C" w:rsidRPr="00F91408" w:rsidRDefault="00D0215C" w:rsidP="00D0215C">
      <w:pPr>
        <w:spacing w:line="480" w:lineRule="auto"/>
        <w:jc w:val="both"/>
        <w:rPr>
          <w:rFonts w:ascii="Times New Roman" w:hAnsi="Times New Roman"/>
          <w:szCs w:val="24"/>
        </w:rPr>
      </w:pPr>
    </w:p>
    <w:p w:rsidR="00D0215C" w:rsidRPr="00F91408" w:rsidRDefault="0091770F" w:rsidP="00F91408">
      <w:pPr>
        <w:spacing w:line="480" w:lineRule="auto"/>
        <w:ind w:hanging="720"/>
        <w:rPr>
          <w:rFonts w:ascii="Times New Roman" w:hAnsi="Times New Roman"/>
          <w:szCs w:val="24"/>
        </w:rPr>
      </w:pPr>
      <w:r w:rsidRPr="0091770F">
        <w:rPr>
          <w:rFonts w:ascii="Times New Roman" w:hAnsi="Times New Roman"/>
          <w:i/>
          <w:szCs w:val="24"/>
        </w:rPr>
        <w:t>1.</w:t>
      </w:r>
      <w:r w:rsidR="00D0215C" w:rsidRPr="00F91408">
        <w:rPr>
          <w:rFonts w:ascii="Times New Roman" w:hAnsi="Times New Roman"/>
          <w:szCs w:val="24"/>
        </w:rPr>
        <w:tab/>
      </w:r>
      <w:r w:rsidRPr="0091770F">
        <w:rPr>
          <w:rFonts w:ascii="Times New Roman" w:hAnsi="Times New Roman"/>
          <w:szCs w:val="24"/>
        </w:rPr>
        <w:tab/>
        <w:t xml:space="preserve">In accordance with </w:t>
      </w:r>
      <w:smartTag w:uri="urn:schemas-microsoft-com:office:smarttags" w:element="stockticker">
        <w:r w:rsidRPr="0091770F">
          <w:rPr>
            <w:rFonts w:ascii="Times New Roman" w:hAnsi="Times New Roman"/>
            <w:szCs w:val="24"/>
          </w:rPr>
          <w:t>WAC</w:t>
        </w:r>
      </w:smartTag>
      <w:r w:rsidRPr="0091770F">
        <w:rPr>
          <w:rFonts w:ascii="Times New Roman" w:hAnsi="Times New Roman"/>
          <w:szCs w:val="24"/>
        </w:rPr>
        <w:t xml:space="preserve"> 480-100-008 and WAC 480-07-110(1), PacifiCorp d/b/a Pacific Power &amp; Light Company (PacifiCorp or Company), petitions the Washington Utilities and Transportation Commission (Commission) for exemption of the requirement that employees performing disconnection of service accept payment from customers as contained in </w:t>
      </w:r>
      <w:smartTag w:uri="urn:schemas-microsoft-com:office:smarttags" w:element="stockticker">
        <w:r w:rsidRPr="0091770F">
          <w:rPr>
            <w:rFonts w:ascii="Times New Roman" w:hAnsi="Times New Roman"/>
            <w:szCs w:val="24"/>
          </w:rPr>
          <w:t>WAC</w:t>
        </w:r>
      </w:smartTag>
      <w:r w:rsidRPr="0091770F">
        <w:rPr>
          <w:rFonts w:ascii="Times New Roman" w:hAnsi="Times New Roman"/>
          <w:szCs w:val="24"/>
        </w:rPr>
        <w:t xml:space="preserve"> 480-100-128(6)(k).</w:t>
      </w:r>
    </w:p>
    <w:p w:rsidR="004B76C3" w:rsidRPr="00F91408" w:rsidRDefault="0091770F" w:rsidP="00F91408">
      <w:pPr>
        <w:keepNext/>
        <w:spacing w:line="480" w:lineRule="auto"/>
        <w:ind w:hanging="720"/>
        <w:rPr>
          <w:rFonts w:ascii="Times New Roman" w:hAnsi="Times New Roman"/>
          <w:szCs w:val="24"/>
        </w:rPr>
      </w:pPr>
      <w:r w:rsidRPr="0091770F">
        <w:rPr>
          <w:rFonts w:ascii="Times New Roman" w:hAnsi="Times New Roman"/>
          <w:i/>
          <w:szCs w:val="24"/>
        </w:rPr>
        <w:t>2.</w:t>
      </w:r>
      <w:r w:rsidRPr="0091770F">
        <w:rPr>
          <w:rFonts w:ascii="Times New Roman" w:hAnsi="Times New Roman"/>
          <w:i/>
          <w:szCs w:val="24"/>
        </w:rPr>
        <w:tab/>
      </w:r>
      <w:r w:rsidR="00F91408" w:rsidRPr="00F91408">
        <w:rPr>
          <w:rFonts w:ascii="Times New Roman" w:hAnsi="Times New Roman"/>
          <w:szCs w:val="24"/>
        </w:rPr>
        <w:tab/>
      </w:r>
      <w:r w:rsidRPr="0091770F">
        <w:rPr>
          <w:rFonts w:ascii="Times New Roman" w:hAnsi="Times New Roman"/>
          <w:szCs w:val="24"/>
        </w:rPr>
        <w:t>PacifiCorp is an electrical company and public service company doing business in the state of Washington under RCW 80.04.010 and is subject to the jurisdiction of the Commission with regard to its public utility operations, retail rates, service, and accounting practices.  The Company also provides retail electricity service under the name Pacific Power in Oregon and California and under the name Rocky Mountain Power in the states of Utah, Wyoming, and Idaho.  PacifiCorp’s principal place of business is 825 NE Multnomah Street, Suite 2000, Portland, Oregon, 97232.</w:t>
      </w:r>
    </w:p>
    <w:p w:rsidR="004B76C3" w:rsidRPr="00F91408" w:rsidRDefault="0091770F" w:rsidP="00F91408">
      <w:pPr>
        <w:ind w:hanging="720"/>
        <w:rPr>
          <w:rFonts w:ascii="Times New Roman" w:hAnsi="Times New Roman"/>
          <w:szCs w:val="24"/>
        </w:rPr>
      </w:pPr>
      <w:r w:rsidRPr="0091770F">
        <w:rPr>
          <w:rFonts w:ascii="Times New Roman" w:hAnsi="Times New Roman"/>
          <w:i/>
          <w:szCs w:val="24"/>
        </w:rPr>
        <w:t>3.</w:t>
      </w:r>
      <w:r w:rsidRPr="0091770F">
        <w:rPr>
          <w:rFonts w:ascii="Times New Roman" w:hAnsi="Times New Roman"/>
          <w:szCs w:val="24"/>
        </w:rPr>
        <w:t xml:space="preserve"> </w:t>
      </w:r>
      <w:r w:rsidRPr="0091770F">
        <w:rPr>
          <w:rFonts w:ascii="Times New Roman" w:hAnsi="Times New Roman"/>
          <w:szCs w:val="24"/>
        </w:rPr>
        <w:tab/>
      </w:r>
      <w:r w:rsidRPr="0091770F">
        <w:rPr>
          <w:rFonts w:ascii="Times New Roman" w:hAnsi="Times New Roman"/>
          <w:szCs w:val="24"/>
        </w:rPr>
        <w:tab/>
      </w:r>
      <w:r w:rsidR="004B76C3" w:rsidRPr="00F91408">
        <w:rPr>
          <w:rFonts w:ascii="Times New Roman" w:hAnsi="Times New Roman"/>
          <w:szCs w:val="24"/>
        </w:rPr>
        <w:t>PacifiCorp’s name and address:</w:t>
      </w:r>
    </w:p>
    <w:p w:rsidR="004B76C3" w:rsidRPr="00F91408" w:rsidRDefault="0091770F" w:rsidP="004B76C3">
      <w:pPr>
        <w:rPr>
          <w:rFonts w:ascii="Times New Roman" w:hAnsi="Times New Roman"/>
          <w:szCs w:val="24"/>
        </w:rPr>
      </w:pPr>
      <w:r w:rsidRPr="0091770F">
        <w:rPr>
          <w:rFonts w:ascii="Times New Roman" w:hAnsi="Times New Roman"/>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4428"/>
      </w:tblGrid>
      <w:tr w:rsidR="004B76C3" w:rsidRPr="00F91408" w:rsidTr="004B76C3">
        <w:tc>
          <w:tcPr>
            <w:tcW w:w="4428" w:type="dxa"/>
          </w:tcPr>
          <w:p w:rsidR="004B76C3" w:rsidRPr="00F91408" w:rsidRDefault="0091770F" w:rsidP="004B76C3">
            <w:pPr>
              <w:rPr>
                <w:rFonts w:ascii="Times New Roman" w:hAnsi="Times New Roman"/>
                <w:szCs w:val="24"/>
              </w:rPr>
            </w:pPr>
            <w:r w:rsidRPr="0091770F">
              <w:rPr>
                <w:rFonts w:ascii="Times New Roman" w:hAnsi="Times New Roman"/>
                <w:szCs w:val="24"/>
              </w:rPr>
              <w:t>PacifiCorp Washington Dockets</w:t>
            </w:r>
          </w:p>
          <w:p w:rsidR="004B76C3" w:rsidRPr="00F91408" w:rsidRDefault="0091770F" w:rsidP="004B76C3">
            <w:pPr>
              <w:rPr>
                <w:rFonts w:ascii="Times New Roman" w:hAnsi="Times New Roman"/>
                <w:szCs w:val="24"/>
              </w:rPr>
            </w:pPr>
            <w:r w:rsidRPr="0091770F">
              <w:rPr>
                <w:rFonts w:ascii="Times New Roman" w:hAnsi="Times New Roman"/>
                <w:szCs w:val="24"/>
              </w:rPr>
              <w:t>825 NE Multnomah Street, Suite 2000</w:t>
            </w:r>
          </w:p>
          <w:p w:rsidR="004B76C3" w:rsidRPr="00F91408" w:rsidRDefault="0091770F" w:rsidP="004B76C3">
            <w:pPr>
              <w:rPr>
                <w:rFonts w:ascii="Times New Roman" w:hAnsi="Times New Roman"/>
                <w:szCs w:val="24"/>
              </w:rPr>
            </w:pPr>
            <w:r w:rsidRPr="0091770F">
              <w:rPr>
                <w:rFonts w:ascii="Times New Roman" w:hAnsi="Times New Roman"/>
                <w:szCs w:val="24"/>
              </w:rPr>
              <w:t>Portland, OR  97232</w:t>
            </w:r>
          </w:p>
          <w:p w:rsidR="004B76C3" w:rsidRPr="00F91408" w:rsidRDefault="0079608A" w:rsidP="004B76C3">
            <w:pPr>
              <w:rPr>
                <w:rFonts w:ascii="Times New Roman" w:hAnsi="Times New Roman"/>
                <w:szCs w:val="24"/>
              </w:rPr>
            </w:pPr>
            <w:hyperlink r:id="rId15" w:history="1">
              <w:r w:rsidR="0091770F" w:rsidRPr="0091770F">
                <w:rPr>
                  <w:rStyle w:val="Hyperlink"/>
                  <w:rFonts w:ascii="Times New Roman" w:hAnsi="Times New Roman"/>
                  <w:szCs w:val="24"/>
                </w:rPr>
                <w:t>Washington.Dockets@PacifiCorp.com</w:t>
              </w:r>
            </w:hyperlink>
          </w:p>
        </w:tc>
        <w:tc>
          <w:tcPr>
            <w:tcW w:w="4428" w:type="dxa"/>
          </w:tcPr>
          <w:p w:rsidR="004B76C3" w:rsidRPr="00F91408" w:rsidRDefault="0091770F" w:rsidP="004B76C3">
            <w:pPr>
              <w:rPr>
                <w:rFonts w:ascii="Times New Roman" w:hAnsi="Times New Roman"/>
                <w:szCs w:val="24"/>
              </w:rPr>
            </w:pPr>
            <w:r w:rsidRPr="0091770F">
              <w:rPr>
                <w:rFonts w:ascii="Times New Roman" w:hAnsi="Times New Roman"/>
                <w:szCs w:val="24"/>
              </w:rPr>
              <w:t>Michelle R. Mishoe</w:t>
            </w:r>
          </w:p>
          <w:p w:rsidR="004B76C3" w:rsidRPr="00F91408" w:rsidRDefault="0091770F" w:rsidP="004B76C3">
            <w:pPr>
              <w:rPr>
                <w:rFonts w:ascii="Times New Roman" w:hAnsi="Times New Roman"/>
                <w:szCs w:val="24"/>
              </w:rPr>
            </w:pPr>
            <w:r w:rsidRPr="0091770F">
              <w:rPr>
                <w:rFonts w:ascii="Times New Roman" w:hAnsi="Times New Roman"/>
                <w:szCs w:val="24"/>
              </w:rPr>
              <w:t>Legal Counsel</w:t>
            </w:r>
          </w:p>
          <w:p w:rsidR="004B76C3" w:rsidRPr="00F91408" w:rsidRDefault="0091770F" w:rsidP="004B76C3">
            <w:pPr>
              <w:rPr>
                <w:rFonts w:ascii="Times New Roman" w:hAnsi="Times New Roman"/>
                <w:szCs w:val="24"/>
              </w:rPr>
            </w:pPr>
            <w:r w:rsidRPr="0091770F">
              <w:rPr>
                <w:rFonts w:ascii="Times New Roman" w:hAnsi="Times New Roman"/>
                <w:szCs w:val="24"/>
              </w:rPr>
              <w:t>825 NE Multnomah Street, Suite 1800</w:t>
            </w:r>
          </w:p>
          <w:p w:rsidR="004B76C3" w:rsidRPr="00F91408" w:rsidRDefault="0091770F" w:rsidP="004B76C3">
            <w:pPr>
              <w:rPr>
                <w:rFonts w:ascii="Times New Roman" w:hAnsi="Times New Roman"/>
                <w:szCs w:val="24"/>
              </w:rPr>
            </w:pPr>
            <w:r w:rsidRPr="0091770F">
              <w:rPr>
                <w:rFonts w:ascii="Times New Roman" w:hAnsi="Times New Roman"/>
                <w:szCs w:val="24"/>
              </w:rPr>
              <w:t>Portland, OR  97232</w:t>
            </w:r>
          </w:p>
          <w:p w:rsidR="004B76C3" w:rsidRPr="00F91408" w:rsidRDefault="0091770F" w:rsidP="004B76C3">
            <w:pPr>
              <w:rPr>
                <w:rFonts w:ascii="Times New Roman" w:hAnsi="Times New Roman"/>
                <w:szCs w:val="24"/>
              </w:rPr>
            </w:pPr>
            <w:r w:rsidRPr="0091770F">
              <w:rPr>
                <w:rFonts w:ascii="Times New Roman" w:hAnsi="Times New Roman"/>
                <w:szCs w:val="24"/>
              </w:rPr>
              <w:t>Phone: (503) 813-5977</w:t>
            </w:r>
          </w:p>
          <w:p w:rsidR="00CA6288" w:rsidRDefault="0079608A">
            <w:pPr>
              <w:rPr>
                <w:rFonts w:ascii="Times New Roman" w:hAnsi="Times New Roman"/>
                <w:szCs w:val="24"/>
              </w:rPr>
            </w:pPr>
            <w:hyperlink r:id="rId16" w:history="1">
              <w:r w:rsidR="0091770F" w:rsidRPr="0091770F">
                <w:rPr>
                  <w:rStyle w:val="Hyperlink"/>
                  <w:rFonts w:ascii="Times New Roman" w:hAnsi="Times New Roman"/>
                  <w:szCs w:val="24"/>
                </w:rPr>
                <w:t>michelle.mishoe@pacificorp.com</w:t>
              </w:r>
            </w:hyperlink>
          </w:p>
        </w:tc>
      </w:tr>
    </w:tbl>
    <w:p w:rsidR="00CA6288" w:rsidRDefault="0091770F">
      <w:pPr>
        <w:spacing w:line="480" w:lineRule="auto"/>
        <w:ind w:firstLine="720"/>
        <w:rPr>
          <w:rFonts w:ascii="Times New Roman" w:hAnsi="Times New Roman"/>
          <w:szCs w:val="24"/>
        </w:rPr>
      </w:pPr>
      <w:r w:rsidRPr="0091770F">
        <w:rPr>
          <w:rFonts w:ascii="Times New Roman" w:hAnsi="Times New Roman"/>
          <w:szCs w:val="24"/>
        </w:rPr>
        <w:lastRenderedPageBreak/>
        <w:t>In addition, Pacifi</w:t>
      </w:r>
      <w:r w:rsidR="00F91408">
        <w:rPr>
          <w:rFonts w:ascii="Times New Roman" w:hAnsi="Times New Roman"/>
          <w:szCs w:val="24"/>
        </w:rPr>
        <w:t xml:space="preserve">Corp </w:t>
      </w:r>
      <w:r w:rsidRPr="0091770F">
        <w:rPr>
          <w:rFonts w:ascii="Times New Roman" w:hAnsi="Times New Roman"/>
          <w:szCs w:val="24"/>
        </w:rPr>
        <w:t>respectfully requests that all data requests regarding this matter be addressed to:</w:t>
      </w:r>
    </w:p>
    <w:p w:rsidR="004B76C3" w:rsidRPr="00F91408" w:rsidRDefault="0091770F" w:rsidP="004B76C3">
      <w:pPr>
        <w:tabs>
          <w:tab w:val="left" w:pos="5400"/>
        </w:tabs>
        <w:spacing w:line="480" w:lineRule="auto"/>
        <w:ind w:firstLine="720"/>
        <w:rPr>
          <w:rFonts w:ascii="Times New Roman" w:hAnsi="Times New Roman"/>
          <w:szCs w:val="24"/>
        </w:rPr>
      </w:pPr>
      <w:r w:rsidRPr="0091770F">
        <w:rPr>
          <w:rFonts w:ascii="Times New Roman" w:hAnsi="Times New Roman"/>
          <w:szCs w:val="24"/>
        </w:rPr>
        <w:t>By e-mail (preferred)</w:t>
      </w:r>
      <w:r w:rsidRPr="0091770F">
        <w:rPr>
          <w:rFonts w:ascii="Times New Roman" w:hAnsi="Times New Roman"/>
          <w:szCs w:val="24"/>
        </w:rPr>
        <w:tab/>
      </w:r>
      <w:hyperlink r:id="rId17" w:history="1">
        <w:r w:rsidRPr="0091770F">
          <w:rPr>
            <w:rStyle w:val="Hyperlink"/>
            <w:rFonts w:ascii="Times New Roman" w:hAnsi="Times New Roman"/>
            <w:szCs w:val="24"/>
          </w:rPr>
          <w:t>datarequest@pacificorp.com</w:t>
        </w:r>
      </w:hyperlink>
      <w:r w:rsidR="00F91408">
        <w:rPr>
          <w:rFonts w:ascii="Times New Roman" w:hAnsi="Times New Roman"/>
          <w:szCs w:val="24"/>
        </w:rPr>
        <w:t xml:space="preserve"> </w:t>
      </w:r>
    </w:p>
    <w:p w:rsidR="004B76C3" w:rsidRPr="00F91408" w:rsidRDefault="0091770F" w:rsidP="004B76C3">
      <w:pPr>
        <w:tabs>
          <w:tab w:val="left" w:pos="5400"/>
        </w:tabs>
        <w:ind w:firstLine="720"/>
        <w:rPr>
          <w:rFonts w:ascii="Times New Roman" w:hAnsi="Times New Roman"/>
          <w:szCs w:val="24"/>
        </w:rPr>
      </w:pPr>
      <w:r w:rsidRPr="0091770F">
        <w:rPr>
          <w:rFonts w:ascii="Times New Roman" w:hAnsi="Times New Roman"/>
          <w:szCs w:val="24"/>
        </w:rPr>
        <w:t>By regular mail</w:t>
      </w:r>
      <w:r w:rsidRPr="0091770F">
        <w:rPr>
          <w:rFonts w:ascii="Times New Roman" w:hAnsi="Times New Roman"/>
          <w:szCs w:val="24"/>
        </w:rPr>
        <w:tab/>
        <w:t>Data Request Response Center</w:t>
      </w:r>
    </w:p>
    <w:p w:rsidR="004B76C3" w:rsidRPr="00F91408" w:rsidRDefault="0091770F" w:rsidP="004B76C3">
      <w:pPr>
        <w:tabs>
          <w:tab w:val="left" w:pos="5400"/>
        </w:tabs>
        <w:ind w:left="5400"/>
        <w:rPr>
          <w:rFonts w:ascii="Times New Roman" w:hAnsi="Times New Roman"/>
          <w:szCs w:val="24"/>
        </w:rPr>
      </w:pPr>
      <w:r w:rsidRPr="0091770F">
        <w:rPr>
          <w:rFonts w:ascii="Times New Roman" w:hAnsi="Times New Roman"/>
          <w:szCs w:val="24"/>
        </w:rPr>
        <w:t>PacifiCorp</w:t>
      </w:r>
    </w:p>
    <w:p w:rsidR="004B76C3" w:rsidRPr="00F91408" w:rsidRDefault="0091770F" w:rsidP="004B76C3">
      <w:pPr>
        <w:tabs>
          <w:tab w:val="left" w:pos="5400"/>
        </w:tabs>
        <w:ind w:left="5400"/>
        <w:rPr>
          <w:rFonts w:ascii="Times New Roman" w:hAnsi="Times New Roman"/>
          <w:szCs w:val="24"/>
        </w:rPr>
      </w:pPr>
      <w:r w:rsidRPr="0091770F">
        <w:rPr>
          <w:rFonts w:ascii="Times New Roman" w:hAnsi="Times New Roman"/>
          <w:szCs w:val="24"/>
        </w:rPr>
        <w:t>825 NE Multnomah, Suite 2000</w:t>
      </w:r>
    </w:p>
    <w:p w:rsidR="004B76C3" w:rsidRPr="00F91408" w:rsidRDefault="0091770F" w:rsidP="004B76C3">
      <w:pPr>
        <w:tabs>
          <w:tab w:val="left" w:pos="5400"/>
        </w:tabs>
        <w:spacing w:after="240" w:line="240" w:lineRule="atLeast"/>
        <w:ind w:left="5400"/>
        <w:rPr>
          <w:rFonts w:ascii="Times New Roman" w:hAnsi="Times New Roman"/>
          <w:szCs w:val="24"/>
        </w:rPr>
      </w:pPr>
      <w:r w:rsidRPr="0091770F">
        <w:rPr>
          <w:rFonts w:ascii="Times New Roman" w:hAnsi="Times New Roman"/>
          <w:szCs w:val="24"/>
        </w:rPr>
        <w:t>Portland, OR  97232</w:t>
      </w:r>
    </w:p>
    <w:p w:rsidR="00CA6288" w:rsidRDefault="0091770F">
      <w:pPr>
        <w:spacing w:line="480" w:lineRule="auto"/>
        <w:ind w:firstLine="720"/>
        <w:rPr>
          <w:rFonts w:ascii="Times New Roman" w:hAnsi="Times New Roman"/>
          <w:szCs w:val="24"/>
        </w:rPr>
      </w:pPr>
      <w:r w:rsidRPr="0091770F">
        <w:rPr>
          <w:rFonts w:ascii="Times New Roman" w:hAnsi="Times New Roman"/>
          <w:szCs w:val="24"/>
        </w:rPr>
        <w:t>Informal inquir</w:t>
      </w:r>
      <w:r w:rsidR="00F91408">
        <w:rPr>
          <w:rFonts w:ascii="Times New Roman" w:hAnsi="Times New Roman"/>
          <w:szCs w:val="24"/>
        </w:rPr>
        <w:t>i</w:t>
      </w:r>
      <w:r w:rsidRPr="0091770F">
        <w:rPr>
          <w:rFonts w:ascii="Times New Roman" w:hAnsi="Times New Roman"/>
          <w:szCs w:val="24"/>
        </w:rPr>
        <w:t>es may be directed to Barb Coughlin, Director, Customer &amp; Regulatory Liaison, at (503) 331-4306.</w:t>
      </w:r>
    </w:p>
    <w:p w:rsidR="00332B49" w:rsidRPr="00F91408" w:rsidRDefault="00F91408" w:rsidP="00F91408">
      <w:pPr>
        <w:spacing w:line="480" w:lineRule="auto"/>
        <w:ind w:hanging="720"/>
        <w:rPr>
          <w:rFonts w:ascii="Times New Roman" w:hAnsi="Times New Roman"/>
          <w:szCs w:val="24"/>
        </w:rPr>
      </w:pPr>
      <w:r>
        <w:rPr>
          <w:rFonts w:ascii="Times New Roman" w:hAnsi="Times New Roman"/>
          <w:i/>
          <w:szCs w:val="24"/>
        </w:rPr>
        <w:t>4</w:t>
      </w:r>
      <w:r w:rsidR="0091770F" w:rsidRPr="0091770F">
        <w:rPr>
          <w:rFonts w:ascii="Times New Roman" w:hAnsi="Times New Roman"/>
          <w:i/>
          <w:szCs w:val="24"/>
        </w:rPr>
        <w:t>.</w:t>
      </w:r>
      <w:r w:rsidR="004B76C3" w:rsidRPr="00F91408">
        <w:rPr>
          <w:rFonts w:ascii="Times New Roman" w:hAnsi="Times New Roman"/>
          <w:szCs w:val="24"/>
        </w:rPr>
        <w:tab/>
      </w:r>
      <w:r>
        <w:rPr>
          <w:rFonts w:ascii="Times New Roman" w:hAnsi="Times New Roman"/>
          <w:szCs w:val="24"/>
        </w:rPr>
        <w:tab/>
      </w:r>
      <w:smartTag w:uri="urn:schemas-microsoft-com:office:smarttags" w:element="stockticker">
        <w:r w:rsidR="00D0215C" w:rsidRPr="00F91408">
          <w:rPr>
            <w:rFonts w:ascii="Times New Roman" w:hAnsi="Times New Roman"/>
            <w:szCs w:val="24"/>
          </w:rPr>
          <w:t>WAC</w:t>
        </w:r>
      </w:smartTag>
      <w:r w:rsidR="00D0215C" w:rsidRPr="00F91408">
        <w:rPr>
          <w:rFonts w:ascii="Times New Roman" w:hAnsi="Times New Roman"/>
          <w:szCs w:val="24"/>
        </w:rPr>
        <w:t xml:space="preserve"> 480-100-</w:t>
      </w:r>
      <w:r w:rsidR="0091770F" w:rsidRPr="0091770F">
        <w:rPr>
          <w:rFonts w:ascii="Times New Roman" w:hAnsi="Times New Roman"/>
          <w:szCs w:val="24"/>
        </w:rPr>
        <w:t>128(6)(k) requires Company employees dispatched to disconnect electric service for nonpayment to accept payment from customers:</w:t>
      </w:r>
    </w:p>
    <w:p w:rsidR="00F91408" w:rsidRPr="00F91408" w:rsidRDefault="0091770F" w:rsidP="005921C3">
      <w:pPr>
        <w:ind w:left="720" w:hanging="720"/>
        <w:rPr>
          <w:rFonts w:ascii="Times New Roman" w:hAnsi="Times New Roman"/>
          <w:szCs w:val="24"/>
        </w:rPr>
      </w:pPr>
      <w:r w:rsidRPr="0091770F">
        <w:rPr>
          <w:rFonts w:ascii="Times New Roman" w:hAnsi="Times New Roman"/>
          <w:szCs w:val="24"/>
        </w:rPr>
        <w:tab/>
        <w:t xml:space="preserve">(k) </w:t>
      </w:r>
      <w:r w:rsidRPr="0091770F">
        <w:rPr>
          <w:rFonts w:ascii="Times New Roman" w:hAnsi="Times New Roman"/>
          <w:i/>
          <w:szCs w:val="24"/>
        </w:rPr>
        <w:t xml:space="preserve">A utility representative dispatched to disconnect service must accept payment of a delinquent account at the service address, </w:t>
      </w:r>
      <w:r w:rsidRPr="0091770F">
        <w:rPr>
          <w:rFonts w:ascii="Times New Roman" w:hAnsi="Times New Roman"/>
          <w:szCs w:val="24"/>
        </w:rPr>
        <w:t>but will not be required to give change for cash paid in excess of the amount due and owing. The utility must credit any over-payment to the customer's account. The utility may charge a fee for the disconnection visit to the service address if provided for in the utility's tariff;</w:t>
      </w:r>
      <w:r w:rsidR="00332B49" w:rsidRPr="00F91408">
        <w:rPr>
          <w:rFonts w:ascii="Times New Roman" w:hAnsi="Times New Roman"/>
          <w:szCs w:val="24"/>
        </w:rPr>
        <w:tab/>
        <w:t>(</w:t>
      </w:r>
      <w:r w:rsidRPr="0091770F">
        <w:rPr>
          <w:rFonts w:ascii="Times New Roman" w:hAnsi="Times New Roman"/>
          <w:i/>
          <w:szCs w:val="24"/>
        </w:rPr>
        <w:t>emphasis added</w:t>
      </w:r>
      <w:r w:rsidRPr="0091770F">
        <w:rPr>
          <w:rFonts w:ascii="Times New Roman" w:hAnsi="Times New Roman"/>
          <w:szCs w:val="24"/>
        </w:rPr>
        <w:t>)</w:t>
      </w:r>
      <w:r w:rsidRPr="0091770F">
        <w:rPr>
          <w:rFonts w:ascii="Times New Roman" w:hAnsi="Times New Roman"/>
          <w:szCs w:val="24"/>
        </w:rPr>
        <w:tab/>
      </w:r>
    </w:p>
    <w:p w:rsidR="00CA6288" w:rsidRDefault="00CA6288">
      <w:pPr>
        <w:ind w:left="720" w:hanging="720"/>
        <w:rPr>
          <w:rFonts w:ascii="Times New Roman" w:hAnsi="Times New Roman"/>
          <w:szCs w:val="24"/>
        </w:rPr>
      </w:pPr>
    </w:p>
    <w:p w:rsidR="00FC06D6" w:rsidRPr="00F91408" w:rsidRDefault="0091770F" w:rsidP="005921C3">
      <w:pPr>
        <w:spacing w:line="480" w:lineRule="auto"/>
        <w:rPr>
          <w:rFonts w:ascii="Times New Roman" w:hAnsi="Times New Roman"/>
          <w:szCs w:val="24"/>
        </w:rPr>
      </w:pPr>
      <w:r w:rsidRPr="0091770F">
        <w:rPr>
          <w:rFonts w:ascii="Times New Roman" w:hAnsi="Times New Roman"/>
          <w:szCs w:val="24"/>
        </w:rPr>
        <w:t xml:space="preserve">Field employees who carry money or collect money from customers have the potential to experience a hostile interaction leading to injury, or even worse, death.  Field employees who are known to carry money in their vehicle are inherently at risk for being attacked and robbed as they travel their daily route. </w:t>
      </w:r>
    </w:p>
    <w:p w:rsidR="00CA6288" w:rsidRDefault="00F91408">
      <w:pPr>
        <w:spacing w:line="480" w:lineRule="auto"/>
        <w:ind w:hanging="720"/>
        <w:rPr>
          <w:rFonts w:ascii="Times New Roman" w:hAnsi="Times New Roman"/>
          <w:szCs w:val="24"/>
        </w:rPr>
      </w:pPr>
      <w:r>
        <w:rPr>
          <w:rFonts w:ascii="Times New Roman" w:hAnsi="Times New Roman"/>
          <w:i/>
          <w:szCs w:val="24"/>
        </w:rPr>
        <w:t>5</w:t>
      </w:r>
      <w:r w:rsidR="0091770F" w:rsidRPr="0091770F">
        <w:rPr>
          <w:rFonts w:ascii="Times New Roman" w:hAnsi="Times New Roman"/>
          <w:i/>
          <w:szCs w:val="24"/>
        </w:rPr>
        <w:t>.</w:t>
      </w:r>
      <w:r w:rsidR="00FC06D6" w:rsidRPr="00F91408">
        <w:rPr>
          <w:rFonts w:ascii="Times New Roman" w:hAnsi="Times New Roman"/>
          <w:szCs w:val="24"/>
        </w:rPr>
        <w:tab/>
      </w:r>
      <w:r>
        <w:rPr>
          <w:rFonts w:ascii="Times New Roman" w:hAnsi="Times New Roman"/>
          <w:szCs w:val="24"/>
        </w:rPr>
        <w:tab/>
      </w:r>
      <w:r w:rsidR="001010D2" w:rsidRPr="00F91408">
        <w:rPr>
          <w:rFonts w:ascii="Times New Roman" w:hAnsi="Times New Roman"/>
          <w:szCs w:val="24"/>
        </w:rPr>
        <w:t>A</w:t>
      </w:r>
      <w:r w:rsidR="0091770F" w:rsidRPr="0091770F">
        <w:rPr>
          <w:rFonts w:ascii="Times New Roman" w:hAnsi="Times New Roman"/>
          <w:szCs w:val="24"/>
        </w:rPr>
        <w:t xml:space="preserve"> disturbing incident took place recently in Mississippi that has prompted the Company to evaluate the impact of the requirement in WAC 480-100-128(6)(k) to its employees’ safety.  Below is the account of that incident as shared by metering management with East Mississippi Electric Power Association:</w:t>
      </w:r>
    </w:p>
    <w:p w:rsidR="00FC06D6" w:rsidRPr="00F91408" w:rsidRDefault="0091770F" w:rsidP="005921C3">
      <w:pPr>
        <w:ind w:left="720"/>
        <w:rPr>
          <w:rFonts w:ascii="Times New Roman" w:hAnsi="Times New Roman"/>
          <w:iCs/>
          <w:szCs w:val="24"/>
        </w:rPr>
      </w:pPr>
      <w:r w:rsidRPr="0091770F">
        <w:rPr>
          <w:rFonts w:ascii="Times New Roman" w:hAnsi="Times New Roman"/>
          <w:iCs/>
          <w:szCs w:val="24"/>
        </w:rPr>
        <w:t>On June 26, 2012, Nathan Baker, a serviceman with East Mississippi Electric Power Association was reported missing.  Nathan had visited a customer’s home to collect on a delinquent account the day before.  This would cost Nathan his life.  The owner of the house beat Nathan with a shovel while he was disconnecting the service.  In an attempt to avoid further harm, Nathan started to run away.  The owner would catch up to Nathan and shoot Nathan in the back.  After Nathan fell to the ground, the owner shot Nathan in the head.  The owner then took the cash/customer payments Nathan had collected before the fateful visit to this residence.</w:t>
      </w:r>
    </w:p>
    <w:p w:rsidR="00A045C1" w:rsidRPr="00F91408" w:rsidRDefault="00A045C1" w:rsidP="005921C3">
      <w:pPr>
        <w:ind w:left="720"/>
        <w:rPr>
          <w:rFonts w:ascii="Times New Roman" w:hAnsi="Times New Roman"/>
          <w:iCs/>
          <w:szCs w:val="24"/>
        </w:rPr>
      </w:pPr>
    </w:p>
    <w:p w:rsidR="00FC06D6" w:rsidRPr="00F91408" w:rsidRDefault="0091770F" w:rsidP="00F91408">
      <w:pPr>
        <w:spacing w:line="480" w:lineRule="auto"/>
        <w:ind w:hanging="720"/>
        <w:rPr>
          <w:rFonts w:ascii="Times New Roman" w:hAnsi="Times New Roman"/>
          <w:szCs w:val="24"/>
        </w:rPr>
      </w:pPr>
      <w:r w:rsidRPr="0091770F">
        <w:rPr>
          <w:rFonts w:ascii="Times New Roman" w:hAnsi="Times New Roman"/>
          <w:i/>
          <w:szCs w:val="24"/>
        </w:rPr>
        <w:t>6.</w:t>
      </w:r>
      <w:r w:rsidR="00FC06D6" w:rsidRPr="00F91408">
        <w:rPr>
          <w:rFonts w:ascii="Times New Roman" w:hAnsi="Times New Roman"/>
          <w:szCs w:val="24"/>
        </w:rPr>
        <w:tab/>
      </w:r>
      <w:r w:rsidR="00F91408">
        <w:rPr>
          <w:rFonts w:ascii="Times New Roman" w:hAnsi="Times New Roman"/>
          <w:szCs w:val="24"/>
        </w:rPr>
        <w:tab/>
      </w:r>
      <w:r w:rsidR="00117443" w:rsidRPr="00F91408">
        <w:rPr>
          <w:rFonts w:ascii="Times New Roman" w:hAnsi="Times New Roman"/>
          <w:szCs w:val="24"/>
        </w:rPr>
        <w:t xml:space="preserve">PacifiCorp can no longer support business practices that allow for the risk of injury or death to an employee. </w:t>
      </w:r>
      <w:r w:rsidRPr="0091770F">
        <w:rPr>
          <w:rFonts w:ascii="Times New Roman" w:hAnsi="Times New Roman"/>
          <w:szCs w:val="24"/>
        </w:rPr>
        <w:t xml:space="preserve">Safety is a top priority for the Company and the goal is to reduce the risk of harm to its employees. One way to do that is to eliminate the requirement that an employee will be carrying customer payments.  This would </w:t>
      </w:r>
      <w:r w:rsidR="00745C69">
        <w:rPr>
          <w:rFonts w:ascii="Times New Roman" w:hAnsi="Times New Roman"/>
          <w:szCs w:val="24"/>
        </w:rPr>
        <w:t>reduce the</w:t>
      </w:r>
      <w:r w:rsidR="00FC06D6" w:rsidRPr="00F91408">
        <w:rPr>
          <w:rFonts w:ascii="Times New Roman" w:hAnsi="Times New Roman"/>
          <w:szCs w:val="24"/>
        </w:rPr>
        <w:t xml:space="preserve"> </w:t>
      </w:r>
      <w:r w:rsidR="00A045C1" w:rsidRPr="00F91408">
        <w:rPr>
          <w:rFonts w:ascii="Times New Roman" w:hAnsi="Times New Roman"/>
          <w:szCs w:val="24"/>
        </w:rPr>
        <w:t xml:space="preserve">risk of an employee </w:t>
      </w:r>
      <w:r w:rsidR="00745C69">
        <w:rPr>
          <w:rFonts w:ascii="Times New Roman" w:hAnsi="Times New Roman"/>
          <w:szCs w:val="24"/>
        </w:rPr>
        <w:t>becoming a target</w:t>
      </w:r>
      <w:r w:rsidR="00A045C1" w:rsidRPr="00F91408">
        <w:rPr>
          <w:rFonts w:ascii="Times New Roman" w:hAnsi="Times New Roman"/>
          <w:szCs w:val="24"/>
        </w:rPr>
        <w:t xml:space="preserve">, eliminate the </w:t>
      </w:r>
      <w:r w:rsidR="0007310F" w:rsidRPr="00F91408">
        <w:rPr>
          <w:rFonts w:ascii="Times New Roman" w:hAnsi="Times New Roman"/>
          <w:szCs w:val="24"/>
        </w:rPr>
        <w:t xml:space="preserve">risk of </w:t>
      </w:r>
      <w:r w:rsidRPr="0091770F">
        <w:rPr>
          <w:rFonts w:ascii="Times New Roman" w:hAnsi="Times New Roman"/>
          <w:szCs w:val="24"/>
        </w:rPr>
        <w:t xml:space="preserve">customer’s personal banking information being stolen and used fraudulently, and eliminate the opportunity for theft of cash.   </w:t>
      </w:r>
    </w:p>
    <w:p w:rsidR="00FC06D6" w:rsidRPr="00F91408" w:rsidRDefault="00F91408" w:rsidP="00F91408">
      <w:pPr>
        <w:spacing w:line="480" w:lineRule="auto"/>
        <w:ind w:hanging="720"/>
        <w:rPr>
          <w:rFonts w:ascii="Times New Roman" w:hAnsi="Times New Roman"/>
          <w:szCs w:val="24"/>
        </w:rPr>
      </w:pPr>
      <w:r>
        <w:rPr>
          <w:rFonts w:ascii="Times New Roman" w:hAnsi="Times New Roman"/>
          <w:i/>
          <w:szCs w:val="24"/>
        </w:rPr>
        <w:t>7</w:t>
      </w:r>
      <w:r w:rsidR="0091770F" w:rsidRPr="0091770F">
        <w:rPr>
          <w:rFonts w:ascii="Times New Roman" w:hAnsi="Times New Roman"/>
          <w:i/>
          <w:szCs w:val="24"/>
        </w:rPr>
        <w:t>.</w:t>
      </w:r>
      <w:r w:rsidR="008B756E" w:rsidRPr="00F91408">
        <w:rPr>
          <w:rFonts w:ascii="Times New Roman" w:hAnsi="Times New Roman"/>
          <w:szCs w:val="24"/>
        </w:rPr>
        <w:tab/>
      </w:r>
      <w:r>
        <w:rPr>
          <w:rFonts w:ascii="Times New Roman" w:hAnsi="Times New Roman"/>
          <w:szCs w:val="24"/>
        </w:rPr>
        <w:tab/>
      </w:r>
      <w:r w:rsidR="00D0215C" w:rsidRPr="00F91408">
        <w:rPr>
          <w:rFonts w:ascii="Times New Roman" w:hAnsi="Times New Roman"/>
          <w:szCs w:val="24"/>
        </w:rPr>
        <w:t>The Commission may grant a</w:t>
      </w:r>
      <w:r w:rsidR="0060273D" w:rsidRPr="00F91408">
        <w:rPr>
          <w:rFonts w:ascii="Times New Roman" w:hAnsi="Times New Roman"/>
          <w:szCs w:val="24"/>
        </w:rPr>
        <w:t>n exemption</w:t>
      </w:r>
      <w:r w:rsidR="0091770F" w:rsidRPr="0091770F">
        <w:rPr>
          <w:rFonts w:ascii="Times New Roman" w:hAnsi="Times New Roman"/>
          <w:szCs w:val="24"/>
        </w:rPr>
        <w:t xml:space="preserve"> of its rules “if consistent with the public interest, the purposes underlying the regulation, and applicable statutes.” </w:t>
      </w:r>
      <w:smartTag w:uri="urn:schemas-microsoft-com:office:smarttags" w:element="stockticker">
        <w:r w:rsidR="0091770F" w:rsidRPr="0091770F">
          <w:rPr>
            <w:rFonts w:ascii="Times New Roman" w:hAnsi="Times New Roman"/>
            <w:szCs w:val="24"/>
          </w:rPr>
          <w:t>WAC</w:t>
        </w:r>
      </w:smartTag>
      <w:r w:rsidR="0091770F" w:rsidRPr="0091770F">
        <w:rPr>
          <w:rFonts w:ascii="Times New Roman" w:hAnsi="Times New Roman"/>
          <w:szCs w:val="24"/>
        </w:rPr>
        <w:t xml:space="preserve"> 480-07-110(1). </w:t>
      </w:r>
      <w:r w:rsidR="00745C69">
        <w:rPr>
          <w:rFonts w:ascii="Times New Roman" w:hAnsi="Times New Roman"/>
          <w:szCs w:val="24"/>
        </w:rPr>
        <w:t xml:space="preserve"> </w:t>
      </w:r>
      <w:r w:rsidR="00C97B33" w:rsidRPr="00F91408">
        <w:rPr>
          <w:rFonts w:ascii="Times New Roman" w:hAnsi="Times New Roman"/>
          <w:szCs w:val="24"/>
        </w:rPr>
        <w:t xml:space="preserve">Ensuring a safe working environment for employees is in the public interest. </w:t>
      </w:r>
      <w:r w:rsidR="00745C69">
        <w:rPr>
          <w:rFonts w:ascii="Times New Roman" w:hAnsi="Times New Roman"/>
          <w:szCs w:val="24"/>
        </w:rPr>
        <w:t xml:space="preserve"> </w:t>
      </w:r>
      <w:r w:rsidR="00374F84" w:rsidRPr="00F91408">
        <w:rPr>
          <w:rFonts w:ascii="Times New Roman" w:hAnsi="Times New Roman"/>
          <w:szCs w:val="24"/>
        </w:rPr>
        <w:t xml:space="preserve">Additionally </w:t>
      </w:r>
      <w:r w:rsidR="00C97B33" w:rsidRPr="00F91408">
        <w:rPr>
          <w:rFonts w:ascii="Times New Roman" w:hAnsi="Times New Roman"/>
          <w:szCs w:val="24"/>
        </w:rPr>
        <w:t>PacifiCorp’s request i</w:t>
      </w:r>
      <w:r w:rsidR="00374F84" w:rsidRPr="00F91408">
        <w:rPr>
          <w:rFonts w:ascii="Times New Roman" w:hAnsi="Times New Roman"/>
          <w:szCs w:val="24"/>
        </w:rPr>
        <w:t xml:space="preserve">s consistent with underlying rules and applicable statutes. </w:t>
      </w:r>
      <w:r w:rsidR="00745C69">
        <w:rPr>
          <w:rFonts w:ascii="Times New Roman" w:hAnsi="Times New Roman"/>
          <w:szCs w:val="24"/>
        </w:rPr>
        <w:t xml:space="preserve"> </w:t>
      </w:r>
      <w:r w:rsidR="00FC06D6" w:rsidRPr="00F91408">
        <w:rPr>
          <w:rFonts w:ascii="Times New Roman" w:hAnsi="Times New Roman"/>
          <w:szCs w:val="24"/>
        </w:rPr>
        <w:t xml:space="preserve">Over the past decade, new payment methods have been made available to customers. </w:t>
      </w:r>
      <w:r w:rsidR="00745C69">
        <w:rPr>
          <w:rFonts w:ascii="Times New Roman" w:hAnsi="Times New Roman"/>
          <w:szCs w:val="24"/>
        </w:rPr>
        <w:t xml:space="preserve"> </w:t>
      </w:r>
      <w:r w:rsidR="00FC06D6" w:rsidRPr="00F91408">
        <w:rPr>
          <w:rFonts w:ascii="Times New Roman" w:hAnsi="Times New Roman"/>
          <w:szCs w:val="24"/>
        </w:rPr>
        <w:t>In addition to the traditional methods of paying by check or money order through the United States mail, pay stations</w:t>
      </w:r>
      <w:r w:rsidR="00745C69">
        <w:rPr>
          <w:rFonts w:ascii="Times New Roman" w:hAnsi="Times New Roman"/>
          <w:szCs w:val="24"/>
        </w:rPr>
        <w:t>,</w:t>
      </w:r>
      <w:r w:rsidR="00FC06D6" w:rsidRPr="00F91408">
        <w:rPr>
          <w:rFonts w:ascii="Times New Roman" w:hAnsi="Times New Roman"/>
          <w:szCs w:val="24"/>
        </w:rPr>
        <w:t xml:space="preserve"> or drop boxes</w:t>
      </w:r>
      <w:r w:rsidR="00745C69">
        <w:rPr>
          <w:rFonts w:ascii="Times New Roman" w:hAnsi="Times New Roman"/>
          <w:szCs w:val="24"/>
        </w:rPr>
        <w:t>,</w:t>
      </w:r>
      <w:r w:rsidR="00FC06D6" w:rsidRPr="00F91408">
        <w:rPr>
          <w:rFonts w:ascii="Times New Roman" w:hAnsi="Times New Roman"/>
          <w:szCs w:val="24"/>
        </w:rPr>
        <w:t xml:space="preserve"> or paying by cash at pay stations, the Company also offers customers the option</w:t>
      </w:r>
      <w:r w:rsidR="00745C69">
        <w:rPr>
          <w:rFonts w:ascii="Times New Roman" w:hAnsi="Times New Roman"/>
          <w:szCs w:val="24"/>
        </w:rPr>
        <w:t>s</w:t>
      </w:r>
      <w:r w:rsidR="00FC06D6" w:rsidRPr="00F91408">
        <w:rPr>
          <w:rFonts w:ascii="Times New Roman" w:hAnsi="Times New Roman"/>
          <w:szCs w:val="24"/>
        </w:rPr>
        <w:t xml:space="preserve"> of online payment </w:t>
      </w:r>
      <w:r w:rsidR="0091770F" w:rsidRPr="0091770F">
        <w:rPr>
          <w:rFonts w:ascii="Times New Roman" w:hAnsi="Times New Roman"/>
          <w:szCs w:val="24"/>
        </w:rPr>
        <w:t xml:space="preserve">through the Company’s website and pay-by-telephone. </w:t>
      </w:r>
    </w:p>
    <w:p w:rsidR="00D0215C" w:rsidRPr="00F91408" w:rsidRDefault="0091770F" w:rsidP="00F91408">
      <w:pPr>
        <w:spacing w:line="480" w:lineRule="auto"/>
        <w:ind w:hanging="720"/>
        <w:rPr>
          <w:rFonts w:ascii="Times New Roman" w:hAnsi="Times New Roman"/>
          <w:szCs w:val="24"/>
        </w:rPr>
      </w:pPr>
      <w:r w:rsidRPr="0091770F">
        <w:rPr>
          <w:rFonts w:ascii="Times New Roman" w:hAnsi="Times New Roman"/>
          <w:szCs w:val="24"/>
        </w:rPr>
        <w:tab/>
      </w:r>
      <w:r w:rsidR="00F91408">
        <w:rPr>
          <w:rFonts w:ascii="Times New Roman" w:hAnsi="Times New Roman"/>
          <w:szCs w:val="24"/>
        </w:rPr>
        <w:tab/>
      </w:r>
      <w:r w:rsidR="00374F84" w:rsidRPr="00F91408">
        <w:rPr>
          <w:rFonts w:ascii="Times New Roman" w:hAnsi="Times New Roman"/>
          <w:szCs w:val="24"/>
        </w:rPr>
        <w:t>Some of these methods, such as online payment and pay-by-telephone, provide almost immediate account updating and may take place inside a customer’s home.</w:t>
      </w:r>
      <w:r w:rsidR="00EB629D" w:rsidRPr="00F91408">
        <w:rPr>
          <w:rFonts w:ascii="Times New Roman" w:hAnsi="Times New Roman"/>
          <w:szCs w:val="24"/>
        </w:rPr>
        <w:t xml:space="preserve"> </w:t>
      </w:r>
      <w:r w:rsidR="00745C69">
        <w:rPr>
          <w:rFonts w:ascii="Times New Roman" w:hAnsi="Times New Roman"/>
          <w:szCs w:val="24"/>
        </w:rPr>
        <w:t xml:space="preserve"> It is no longer necessary for employees to accept payments in the field</w:t>
      </w:r>
      <w:r w:rsidR="00EB629D" w:rsidRPr="00F91408">
        <w:rPr>
          <w:rFonts w:ascii="Times New Roman" w:hAnsi="Times New Roman"/>
          <w:szCs w:val="24"/>
        </w:rPr>
        <w:t>.</w:t>
      </w:r>
      <w:r w:rsidR="00745C69">
        <w:rPr>
          <w:rFonts w:ascii="Times New Roman" w:hAnsi="Times New Roman"/>
          <w:szCs w:val="24"/>
        </w:rPr>
        <w:t xml:space="preserve"> </w:t>
      </w:r>
      <w:r w:rsidR="00C97B33" w:rsidRPr="00F91408">
        <w:rPr>
          <w:rFonts w:ascii="Times New Roman" w:hAnsi="Times New Roman"/>
          <w:szCs w:val="24"/>
        </w:rPr>
        <w:t xml:space="preserve"> </w:t>
      </w:r>
      <w:r w:rsidR="00C8345D" w:rsidRPr="00F91408">
        <w:rPr>
          <w:rFonts w:ascii="Times New Roman" w:hAnsi="Times New Roman"/>
          <w:szCs w:val="24"/>
        </w:rPr>
        <w:t xml:space="preserve">Eliminating this payment method will increase safety for employees without sacrificing customer service. </w:t>
      </w:r>
      <w:r w:rsidR="00745C69">
        <w:rPr>
          <w:rFonts w:ascii="Times New Roman" w:hAnsi="Times New Roman"/>
          <w:szCs w:val="24"/>
        </w:rPr>
        <w:t xml:space="preserve"> </w:t>
      </w:r>
      <w:r w:rsidR="00D0215C" w:rsidRPr="00F91408">
        <w:rPr>
          <w:rFonts w:ascii="Times New Roman" w:hAnsi="Times New Roman"/>
          <w:szCs w:val="24"/>
        </w:rPr>
        <w:t>PacifiCorp’s petition is consistent with the standards</w:t>
      </w:r>
      <w:r w:rsidR="00F40697" w:rsidRPr="00F91408">
        <w:rPr>
          <w:rFonts w:ascii="Times New Roman" w:hAnsi="Times New Roman"/>
          <w:szCs w:val="24"/>
        </w:rPr>
        <w:t xml:space="preserve"> for granting an exemption from the Commission’s rules</w:t>
      </w:r>
      <w:r w:rsidR="00D0215C" w:rsidRPr="00F91408">
        <w:rPr>
          <w:rFonts w:ascii="Times New Roman" w:hAnsi="Times New Roman"/>
          <w:szCs w:val="24"/>
        </w:rPr>
        <w:t>.</w:t>
      </w:r>
    </w:p>
    <w:p w:rsidR="0073313F" w:rsidRPr="00F91408" w:rsidRDefault="00F91408" w:rsidP="00F91408">
      <w:pPr>
        <w:spacing w:line="480" w:lineRule="auto"/>
        <w:ind w:hanging="720"/>
        <w:rPr>
          <w:rFonts w:ascii="Times New Roman" w:hAnsi="Times New Roman"/>
          <w:szCs w:val="24"/>
        </w:rPr>
      </w:pPr>
      <w:r>
        <w:rPr>
          <w:rFonts w:ascii="Times New Roman" w:hAnsi="Times New Roman"/>
          <w:i/>
          <w:szCs w:val="24"/>
        </w:rPr>
        <w:t>8</w:t>
      </w:r>
      <w:r w:rsidR="0091770F" w:rsidRPr="0091770F">
        <w:rPr>
          <w:rFonts w:ascii="Times New Roman" w:hAnsi="Times New Roman"/>
          <w:i/>
          <w:szCs w:val="24"/>
        </w:rPr>
        <w:t>.</w:t>
      </w:r>
      <w:r w:rsidR="0073313F" w:rsidRPr="00F91408">
        <w:rPr>
          <w:rFonts w:ascii="Times New Roman" w:hAnsi="Times New Roman"/>
          <w:szCs w:val="24"/>
        </w:rPr>
        <w:tab/>
      </w:r>
      <w:r>
        <w:rPr>
          <w:rFonts w:ascii="Times New Roman" w:hAnsi="Times New Roman"/>
          <w:szCs w:val="24"/>
        </w:rPr>
        <w:tab/>
      </w:r>
      <w:r w:rsidR="0073313F" w:rsidRPr="00F91408">
        <w:rPr>
          <w:rFonts w:ascii="Times New Roman" w:hAnsi="Times New Roman"/>
          <w:szCs w:val="24"/>
        </w:rPr>
        <w:t>The Company recently implemented a similar change in Utah</w:t>
      </w:r>
      <w:r w:rsidR="00030881" w:rsidRPr="00F91408">
        <w:rPr>
          <w:rFonts w:ascii="Times New Roman" w:hAnsi="Times New Roman"/>
          <w:szCs w:val="24"/>
        </w:rPr>
        <w:t xml:space="preserve"> beginning October</w:t>
      </w:r>
      <w:r w:rsidR="00745C69">
        <w:rPr>
          <w:rFonts w:ascii="Times New Roman" w:hAnsi="Times New Roman"/>
          <w:szCs w:val="24"/>
        </w:rPr>
        <w:t> </w:t>
      </w:r>
      <w:r w:rsidR="00030881" w:rsidRPr="00F91408">
        <w:rPr>
          <w:rFonts w:ascii="Times New Roman" w:hAnsi="Times New Roman"/>
          <w:szCs w:val="24"/>
        </w:rPr>
        <w:t>1, 2012</w:t>
      </w:r>
      <w:r w:rsidR="0073313F" w:rsidRPr="00F91408">
        <w:rPr>
          <w:rFonts w:ascii="Times New Roman" w:hAnsi="Times New Roman"/>
          <w:szCs w:val="24"/>
        </w:rPr>
        <w:t xml:space="preserve">, which has been successful. </w:t>
      </w:r>
      <w:r w:rsidR="00745C69">
        <w:rPr>
          <w:rFonts w:ascii="Times New Roman" w:hAnsi="Times New Roman"/>
          <w:szCs w:val="24"/>
        </w:rPr>
        <w:t xml:space="preserve"> </w:t>
      </w:r>
      <w:r w:rsidR="0091770F" w:rsidRPr="0091770F">
        <w:rPr>
          <w:rFonts w:ascii="Times New Roman" w:hAnsi="Times New Roman"/>
          <w:szCs w:val="24"/>
        </w:rPr>
        <w:t xml:space="preserve">Following a two-month communications campaign in Utah to inform customers with past due balances of this new practice, customers have an understanding of this change.  PacifiCorp used a combination of bill messages on bills with past due account balances, door hanger messaging, and individual handouts given to customers by collectors and managers  communicating this change to its customers with past due balances (see Exhibit A).  Call center personnel were advised of the change and communicated it to customers calling the Company regarding past due balances.  To date, the Company has not received any escalated customer issues or commission complaints due to the change in business practice. </w:t>
      </w:r>
      <w:r w:rsidR="00164D52">
        <w:rPr>
          <w:rFonts w:ascii="Times New Roman" w:hAnsi="Times New Roman"/>
          <w:szCs w:val="24"/>
        </w:rPr>
        <w:t xml:space="preserve"> </w:t>
      </w:r>
      <w:r w:rsidR="00164D52" w:rsidRPr="00F91408">
        <w:rPr>
          <w:rFonts w:ascii="Times New Roman" w:hAnsi="Times New Roman"/>
          <w:szCs w:val="24"/>
        </w:rPr>
        <w:t>The Company will be able to draw from this experience</w:t>
      </w:r>
      <w:r w:rsidR="00CF4026">
        <w:rPr>
          <w:rFonts w:ascii="Times New Roman" w:hAnsi="Times New Roman"/>
          <w:szCs w:val="24"/>
        </w:rPr>
        <w:t xml:space="preserve"> and launch a similar communications campaign</w:t>
      </w:r>
      <w:r w:rsidR="00164D52" w:rsidRPr="00F91408">
        <w:rPr>
          <w:rFonts w:ascii="Times New Roman" w:hAnsi="Times New Roman"/>
          <w:szCs w:val="24"/>
        </w:rPr>
        <w:t xml:space="preserve"> in Washington</w:t>
      </w:r>
      <w:r w:rsidR="00CF4026">
        <w:rPr>
          <w:rFonts w:ascii="Times New Roman" w:hAnsi="Times New Roman"/>
          <w:szCs w:val="24"/>
        </w:rPr>
        <w:t xml:space="preserve"> if this petition is approved</w:t>
      </w:r>
      <w:r w:rsidR="00164D52" w:rsidRPr="00F91408">
        <w:rPr>
          <w:rFonts w:ascii="Times New Roman" w:hAnsi="Times New Roman"/>
          <w:szCs w:val="24"/>
        </w:rPr>
        <w:t xml:space="preserve">. </w:t>
      </w:r>
      <w:r w:rsidR="00164D52">
        <w:rPr>
          <w:rFonts w:ascii="Times New Roman" w:hAnsi="Times New Roman"/>
          <w:szCs w:val="24"/>
        </w:rPr>
        <w:t xml:space="preserve"> </w:t>
      </w:r>
    </w:p>
    <w:p w:rsidR="00D0215C" w:rsidRPr="00F91408" w:rsidRDefault="00F91408" w:rsidP="00F91408">
      <w:pPr>
        <w:spacing w:line="480" w:lineRule="auto"/>
        <w:ind w:hanging="720"/>
        <w:rPr>
          <w:rFonts w:ascii="Times New Roman" w:hAnsi="Times New Roman"/>
          <w:szCs w:val="24"/>
        </w:rPr>
      </w:pPr>
      <w:r>
        <w:rPr>
          <w:rFonts w:ascii="Times New Roman" w:hAnsi="Times New Roman"/>
          <w:i/>
          <w:szCs w:val="24"/>
        </w:rPr>
        <w:t>9</w:t>
      </w:r>
      <w:r w:rsidR="0091770F" w:rsidRPr="0091770F">
        <w:rPr>
          <w:rFonts w:ascii="Times New Roman" w:hAnsi="Times New Roman"/>
          <w:i/>
          <w:szCs w:val="24"/>
        </w:rPr>
        <w:t>.</w:t>
      </w:r>
      <w:r w:rsidR="00D0215C" w:rsidRPr="00F91408">
        <w:rPr>
          <w:rFonts w:ascii="Times New Roman" w:hAnsi="Times New Roman"/>
          <w:szCs w:val="24"/>
        </w:rPr>
        <w:tab/>
      </w:r>
      <w:r>
        <w:rPr>
          <w:rFonts w:ascii="Times New Roman" w:hAnsi="Times New Roman"/>
          <w:szCs w:val="24"/>
        </w:rPr>
        <w:tab/>
      </w:r>
      <w:r w:rsidR="00D36608" w:rsidRPr="00F91408">
        <w:rPr>
          <w:rFonts w:ascii="Times New Roman" w:hAnsi="Times New Roman"/>
          <w:szCs w:val="24"/>
        </w:rPr>
        <w:t>For the reasons stated above</w:t>
      </w:r>
      <w:r w:rsidR="00303467" w:rsidRPr="00F91408">
        <w:rPr>
          <w:rFonts w:ascii="Times New Roman" w:hAnsi="Times New Roman"/>
          <w:szCs w:val="24"/>
        </w:rPr>
        <w:t xml:space="preserve">, </w:t>
      </w:r>
      <w:r w:rsidR="00D0215C" w:rsidRPr="00F91408">
        <w:rPr>
          <w:rFonts w:ascii="Times New Roman" w:hAnsi="Times New Roman"/>
          <w:szCs w:val="24"/>
        </w:rPr>
        <w:t xml:space="preserve">PacifiCorp respectfully requests </w:t>
      </w:r>
      <w:r w:rsidR="0091770F" w:rsidRPr="0091770F">
        <w:rPr>
          <w:rFonts w:ascii="Times New Roman" w:hAnsi="Times New Roman"/>
          <w:szCs w:val="24"/>
        </w:rPr>
        <w:t>an exemption from the requirement to accept payment while onsite for disconnection as stated WAC 480-100-128(6)(k).</w:t>
      </w:r>
    </w:p>
    <w:p w:rsidR="00D0215C" w:rsidRPr="00F91408" w:rsidRDefault="0091770F" w:rsidP="00D0215C">
      <w:pPr>
        <w:spacing w:line="480" w:lineRule="auto"/>
        <w:rPr>
          <w:rFonts w:ascii="Times New Roman" w:hAnsi="Times New Roman"/>
          <w:szCs w:val="24"/>
        </w:rPr>
      </w:pPr>
      <w:r w:rsidRPr="0091770F">
        <w:rPr>
          <w:rFonts w:ascii="Times New Roman" w:hAnsi="Times New Roman"/>
          <w:szCs w:val="24"/>
        </w:rPr>
        <w:t xml:space="preserve">DATED: this </w:t>
      </w:r>
      <w:r w:rsidR="00CE7601">
        <w:rPr>
          <w:rFonts w:ascii="Times New Roman" w:hAnsi="Times New Roman"/>
          <w:szCs w:val="24"/>
        </w:rPr>
        <w:t>15</w:t>
      </w:r>
      <w:r w:rsidR="00CE7601" w:rsidRPr="00CE7601">
        <w:rPr>
          <w:rFonts w:ascii="Times New Roman" w:hAnsi="Times New Roman"/>
          <w:szCs w:val="24"/>
          <w:vertAlign w:val="superscript"/>
        </w:rPr>
        <w:t>th</w:t>
      </w:r>
      <w:r w:rsidR="00CE7601">
        <w:rPr>
          <w:rFonts w:ascii="Times New Roman" w:hAnsi="Times New Roman"/>
          <w:szCs w:val="24"/>
        </w:rPr>
        <w:t xml:space="preserve"> day of April, 2013. </w:t>
      </w:r>
    </w:p>
    <w:p w:rsidR="00D0215C" w:rsidRPr="00F91408" w:rsidRDefault="0091770F" w:rsidP="00D0215C">
      <w:pPr>
        <w:jc w:val="right"/>
        <w:rPr>
          <w:rFonts w:ascii="Times New Roman" w:hAnsi="Times New Roman"/>
          <w:szCs w:val="24"/>
        </w:rPr>
      </w:pPr>
      <w:r w:rsidRPr="0091770F">
        <w:rPr>
          <w:rFonts w:ascii="Times New Roman" w:hAnsi="Times New Roman"/>
          <w:szCs w:val="24"/>
        </w:rPr>
        <w:t>Respectfully submitted,</w:t>
      </w:r>
      <w:r w:rsidRPr="0091770F">
        <w:rPr>
          <w:rFonts w:ascii="Times New Roman" w:hAnsi="Times New Roman"/>
          <w:szCs w:val="24"/>
        </w:rPr>
        <w:tab/>
      </w:r>
    </w:p>
    <w:p w:rsidR="00D0215C" w:rsidRPr="00F91408" w:rsidRDefault="00D0215C" w:rsidP="00D0215C">
      <w:pPr>
        <w:jc w:val="right"/>
        <w:rPr>
          <w:rFonts w:ascii="Times New Roman" w:hAnsi="Times New Roman"/>
          <w:szCs w:val="24"/>
        </w:rPr>
      </w:pPr>
    </w:p>
    <w:p w:rsidR="00D0215C" w:rsidRPr="00F91408" w:rsidRDefault="00D0215C" w:rsidP="00D0215C">
      <w:pPr>
        <w:jc w:val="right"/>
        <w:rPr>
          <w:rFonts w:ascii="Times New Roman" w:hAnsi="Times New Roman"/>
          <w:szCs w:val="24"/>
        </w:rPr>
      </w:pPr>
    </w:p>
    <w:p w:rsidR="00D0215C" w:rsidRPr="00F91408" w:rsidRDefault="00D0215C" w:rsidP="00D0215C">
      <w:pPr>
        <w:jc w:val="right"/>
        <w:rPr>
          <w:rFonts w:ascii="Times New Roman" w:hAnsi="Times New Roman"/>
          <w:szCs w:val="24"/>
        </w:rPr>
      </w:pPr>
    </w:p>
    <w:p w:rsidR="00D0215C" w:rsidRPr="00F91408" w:rsidRDefault="0091770F" w:rsidP="00D0215C">
      <w:pPr>
        <w:jc w:val="right"/>
        <w:rPr>
          <w:rFonts w:ascii="Times New Roman" w:hAnsi="Times New Roman"/>
          <w:szCs w:val="24"/>
        </w:rPr>
      </w:pPr>
      <w:r w:rsidRPr="0091770F">
        <w:rPr>
          <w:rFonts w:ascii="Times New Roman" w:hAnsi="Times New Roman"/>
          <w:szCs w:val="24"/>
        </w:rPr>
        <w:t>________________________</w:t>
      </w:r>
    </w:p>
    <w:p w:rsidR="00D0215C" w:rsidRPr="00F91408" w:rsidRDefault="0091770F" w:rsidP="00D0215C">
      <w:pPr>
        <w:jc w:val="right"/>
        <w:rPr>
          <w:rFonts w:ascii="Times New Roman" w:hAnsi="Times New Roman"/>
          <w:szCs w:val="24"/>
        </w:rPr>
      </w:pPr>
      <w:r w:rsidRPr="0091770F">
        <w:rPr>
          <w:rFonts w:ascii="Times New Roman" w:hAnsi="Times New Roman"/>
          <w:szCs w:val="24"/>
        </w:rPr>
        <w:t>Michelle R. Mishoe</w:t>
      </w:r>
      <w:r w:rsidRPr="0091770F">
        <w:rPr>
          <w:rFonts w:ascii="Times New Roman" w:hAnsi="Times New Roman"/>
          <w:szCs w:val="24"/>
        </w:rPr>
        <w:tab/>
      </w:r>
      <w:r w:rsidRPr="0091770F">
        <w:rPr>
          <w:rFonts w:ascii="Times New Roman" w:hAnsi="Times New Roman"/>
          <w:szCs w:val="24"/>
        </w:rPr>
        <w:tab/>
      </w:r>
    </w:p>
    <w:p w:rsidR="00D0215C" w:rsidRPr="00F91408" w:rsidRDefault="0091770F" w:rsidP="00D0215C">
      <w:pPr>
        <w:jc w:val="right"/>
        <w:rPr>
          <w:rFonts w:ascii="Times New Roman" w:hAnsi="Times New Roman"/>
          <w:szCs w:val="24"/>
        </w:rPr>
      </w:pPr>
      <w:r w:rsidRPr="0091770F">
        <w:rPr>
          <w:rFonts w:ascii="Times New Roman" w:hAnsi="Times New Roman"/>
          <w:szCs w:val="24"/>
        </w:rPr>
        <w:t>Legal Counsel</w:t>
      </w:r>
      <w:r w:rsidRPr="0091770F">
        <w:rPr>
          <w:rFonts w:ascii="Times New Roman" w:hAnsi="Times New Roman"/>
          <w:szCs w:val="24"/>
        </w:rPr>
        <w:tab/>
      </w:r>
      <w:r w:rsidRPr="0091770F">
        <w:rPr>
          <w:rFonts w:ascii="Times New Roman" w:hAnsi="Times New Roman"/>
          <w:szCs w:val="24"/>
        </w:rPr>
        <w:tab/>
      </w:r>
      <w:r w:rsidRPr="0091770F">
        <w:rPr>
          <w:rFonts w:ascii="Times New Roman" w:hAnsi="Times New Roman"/>
          <w:szCs w:val="24"/>
        </w:rPr>
        <w:tab/>
      </w:r>
    </w:p>
    <w:p w:rsidR="00D0215C" w:rsidRPr="00F91408" w:rsidRDefault="0091770F" w:rsidP="00D0215C">
      <w:pPr>
        <w:jc w:val="right"/>
        <w:rPr>
          <w:rFonts w:ascii="Times New Roman" w:hAnsi="Times New Roman"/>
          <w:szCs w:val="24"/>
        </w:rPr>
      </w:pPr>
      <w:r w:rsidRPr="0091770F">
        <w:rPr>
          <w:rFonts w:ascii="Times New Roman" w:hAnsi="Times New Roman"/>
          <w:szCs w:val="24"/>
        </w:rPr>
        <w:t>Pacific Power</w:t>
      </w:r>
      <w:r w:rsidRPr="0091770F">
        <w:rPr>
          <w:rFonts w:ascii="Times New Roman" w:hAnsi="Times New Roman"/>
          <w:szCs w:val="24"/>
        </w:rPr>
        <w:tab/>
      </w:r>
      <w:r w:rsidRPr="0091770F">
        <w:rPr>
          <w:rFonts w:ascii="Times New Roman" w:hAnsi="Times New Roman"/>
          <w:szCs w:val="24"/>
        </w:rPr>
        <w:tab/>
      </w:r>
      <w:r w:rsidRPr="0091770F">
        <w:rPr>
          <w:rFonts w:ascii="Times New Roman" w:hAnsi="Times New Roman"/>
          <w:szCs w:val="24"/>
        </w:rPr>
        <w:tab/>
      </w:r>
    </w:p>
    <w:p w:rsidR="00D0215C" w:rsidRPr="00F91408" w:rsidRDefault="0091770F" w:rsidP="00D0215C">
      <w:pPr>
        <w:jc w:val="right"/>
        <w:rPr>
          <w:rFonts w:ascii="Times New Roman" w:hAnsi="Times New Roman"/>
          <w:szCs w:val="24"/>
        </w:rPr>
      </w:pPr>
      <w:r w:rsidRPr="0091770F">
        <w:rPr>
          <w:rFonts w:ascii="Times New Roman" w:hAnsi="Times New Roman"/>
          <w:szCs w:val="24"/>
        </w:rPr>
        <w:t>825 NE Multnomah, Ste 1800</w:t>
      </w:r>
    </w:p>
    <w:p w:rsidR="00D0215C" w:rsidRPr="00F91408" w:rsidRDefault="0091770F" w:rsidP="00D0215C">
      <w:pPr>
        <w:jc w:val="right"/>
        <w:rPr>
          <w:rFonts w:ascii="Times New Roman" w:hAnsi="Times New Roman"/>
          <w:szCs w:val="24"/>
        </w:rPr>
      </w:pPr>
      <w:r w:rsidRPr="0091770F">
        <w:rPr>
          <w:rFonts w:ascii="Times New Roman" w:hAnsi="Times New Roman"/>
          <w:szCs w:val="24"/>
        </w:rPr>
        <w:t xml:space="preserve">Portland, OR  97232 </w:t>
      </w:r>
      <w:r w:rsidRPr="0091770F">
        <w:rPr>
          <w:rFonts w:ascii="Times New Roman" w:hAnsi="Times New Roman"/>
          <w:szCs w:val="24"/>
        </w:rPr>
        <w:tab/>
      </w:r>
      <w:r w:rsidRPr="0091770F">
        <w:rPr>
          <w:rFonts w:ascii="Times New Roman" w:hAnsi="Times New Roman"/>
          <w:szCs w:val="24"/>
        </w:rPr>
        <w:tab/>
      </w:r>
    </w:p>
    <w:sectPr w:rsidR="00D0215C" w:rsidRPr="00F91408" w:rsidSect="00CE5C7D">
      <w:footerReference w:type="default" r:id="rId18"/>
      <w:pgSz w:w="12240" w:h="15840"/>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288" w:rsidRDefault="00CA6288" w:rsidP="00232A38">
      <w:r>
        <w:separator/>
      </w:r>
    </w:p>
  </w:endnote>
  <w:endnote w:type="continuationSeparator" w:id="0">
    <w:p w:rsidR="00CA6288" w:rsidRDefault="00CA6288" w:rsidP="00232A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CAA" w:rsidRDefault="007B6C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CAA" w:rsidRDefault="007B6C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CAA" w:rsidRDefault="007B6CA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288" w:rsidRPr="00F91408" w:rsidRDefault="00CA6288">
    <w:pPr>
      <w:pStyle w:val="Footer"/>
      <w:jc w:val="right"/>
      <w:rPr>
        <w:rFonts w:ascii="Times New Roman" w:hAnsi="Times New Roman"/>
        <w:szCs w:val="24"/>
      </w:rPr>
    </w:pPr>
  </w:p>
  <w:p w:rsidR="00CA6288" w:rsidRDefault="00CA6288">
    <w:pPr>
      <w:pStyle w:val="Footer"/>
      <w:jc w:val="right"/>
      <w:rPr>
        <w:rFonts w:ascii="Times New Roman" w:hAnsi="Times New Roman"/>
        <w:szCs w:val="24"/>
      </w:rPr>
    </w:pPr>
    <w:r w:rsidRPr="0091770F">
      <w:rPr>
        <w:rFonts w:ascii="Times New Roman" w:hAnsi="Times New Roman"/>
        <w:szCs w:val="24"/>
      </w:rPr>
      <w:t>UE-13___ PacifiCorp Petition Exemption from WAC 480-100-128(k)</w:t>
    </w:r>
    <w:r w:rsidRPr="00F91408">
      <w:rPr>
        <w:rFonts w:ascii="Times New Roman" w:hAnsi="Times New Roman"/>
        <w:szCs w:val="24"/>
      </w:rPr>
      <w:t xml:space="preserve"> </w:t>
    </w:r>
    <w:sdt>
      <w:sdtPr>
        <w:rPr>
          <w:rFonts w:ascii="Times New Roman" w:hAnsi="Times New Roman"/>
          <w:szCs w:val="24"/>
        </w:rPr>
        <w:id w:val="349138827"/>
        <w:docPartObj>
          <w:docPartGallery w:val="Page Numbers (Bottom of Page)"/>
          <w:docPartUnique/>
        </w:docPartObj>
      </w:sdtPr>
      <w:sdtContent>
        <w:r>
          <w:rPr>
            <w:rFonts w:ascii="Times New Roman" w:hAnsi="Times New Roman"/>
            <w:szCs w:val="24"/>
          </w:rPr>
          <w:tab/>
        </w:r>
        <w:r w:rsidR="0079608A" w:rsidRPr="00F91408">
          <w:rPr>
            <w:rFonts w:ascii="Times New Roman" w:hAnsi="Times New Roman"/>
            <w:szCs w:val="24"/>
          </w:rPr>
          <w:fldChar w:fldCharType="begin"/>
        </w:r>
        <w:r w:rsidRPr="00F91408">
          <w:rPr>
            <w:rFonts w:ascii="Times New Roman" w:hAnsi="Times New Roman"/>
            <w:szCs w:val="24"/>
          </w:rPr>
          <w:instrText xml:space="preserve"> PAGE   \* MERGEFORMAT </w:instrText>
        </w:r>
        <w:r w:rsidR="0079608A" w:rsidRPr="00F91408">
          <w:rPr>
            <w:rFonts w:ascii="Times New Roman" w:hAnsi="Times New Roman"/>
            <w:szCs w:val="24"/>
          </w:rPr>
          <w:fldChar w:fldCharType="separate"/>
        </w:r>
        <w:r w:rsidR="007B6CAA">
          <w:rPr>
            <w:rFonts w:ascii="Times New Roman" w:hAnsi="Times New Roman"/>
            <w:noProof/>
            <w:szCs w:val="24"/>
          </w:rPr>
          <w:t>1</w:t>
        </w:r>
        <w:r w:rsidR="0079608A" w:rsidRPr="00F91408">
          <w:rPr>
            <w:rFonts w:ascii="Times New Roman" w:hAnsi="Times New Roman"/>
            <w:szCs w:val="24"/>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288" w:rsidRDefault="00CA6288" w:rsidP="00232A38">
      <w:r>
        <w:separator/>
      </w:r>
    </w:p>
  </w:footnote>
  <w:footnote w:type="continuationSeparator" w:id="0">
    <w:p w:rsidR="00CA6288" w:rsidRDefault="00CA6288" w:rsidP="00232A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CAA" w:rsidRDefault="007B6C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CAA" w:rsidRDefault="007B6CA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CAA" w:rsidRDefault="007B6C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75DA6"/>
    <w:multiLevelType w:val="hybridMultilevel"/>
    <w:tmpl w:val="F8EE8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rsids>
    <w:rsidRoot w:val="00D0215C"/>
    <w:rsid w:val="000003DF"/>
    <w:rsid w:val="00030881"/>
    <w:rsid w:val="00063E95"/>
    <w:rsid w:val="000662E7"/>
    <w:rsid w:val="0007310F"/>
    <w:rsid w:val="000A55FA"/>
    <w:rsid w:val="000B1430"/>
    <w:rsid w:val="001010D2"/>
    <w:rsid w:val="00117443"/>
    <w:rsid w:val="001433AC"/>
    <w:rsid w:val="00144A3D"/>
    <w:rsid w:val="0015310D"/>
    <w:rsid w:val="00164D52"/>
    <w:rsid w:val="00180866"/>
    <w:rsid w:val="00181DEA"/>
    <w:rsid w:val="00196E53"/>
    <w:rsid w:val="001A4D4F"/>
    <w:rsid w:val="001B5F65"/>
    <w:rsid w:val="00204AFC"/>
    <w:rsid w:val="0022446E"/>
    <w:rsid w:val="0022511A"/>
    <w:rsid w:val="00232A38"/>
    <w:rsid w:val="002339FD"/>
    <w:rsid w:val="00292729"/>
    <w:rsid w:val="002B1315"/>
    <w:rsid w:val="002D1319"/>
    <w:rsid w:val="002D47CB"/>
    <w:rsid w:val="002F58D7"/>
    <w:rsid w:val="00303467"/>
    <w:rsid w:val="003203F1"/>
    <w:rsid w:val="00332B49"/>
    <w:rsid w:val="00351E00"/>
    <w:rsid w:val="0037220F"/>
    <w:rsid w:val="003732BC"/>
    <w:rsid w:val="00374F84"/>
    <w:rsid w:val="003C518D"/>
    <w:rsid w:val="003D2FC4"/>
    <w:rsid w:val="00432357"/>
    <w:rsid w:val="004450DF"/>
    <w:rsid w:val="004624CE"/>
    <w:rsid w:val="004B76C3"/>
    <w:rsid w:val="004F0742"/>
    <w:rsid w:val="004F40E7"/>
    <w:rsid w:val="00507716"/>
    <w:rsid w:val="00513011"/>
    <w:rsid w:val="00520F4C"/>
    <w:rsid w:val="0055462C"/>
    <w:rsid w:val="00573263"/>
    <w:rsid w:val="005921C3"/>
    <w:rsid w:val="005931D8"/>
    <w:rsid w:val="00593558"/>
    <w:rsid w:val="005A04E5"/>
    <w:rsid w:val="005B100C"/>
    <w:rsid w:val="005C6279"/>
    <w:rsid w:val="005E0C86"/>
    <w:rsid w:val="005F58D5"/>
    <w:rsid w:val="0060273D"/>
    <w:rsid w:val="00613B45"/>
    <w:rsid w:val="00613BBB"/>
    <w:rsid w:val="0065131B"/>
    <w:rsid w:val="0065619D"/>
    <w:rsid w:val="00663E03"/>
    <w:rsid w:val="006A1DF6"/>
    <w:rsid w:val="006A55C0"/>
    <w:rsid w:val="006B5095"/>
    <w:rsid w:val="006E63C3"/>
    <w:rsid w:val="00723ACD"/>
    <w:rsid w:val="0073313F"/>
    <w:rsid w:val="0073434A"/>
    <w:rsid w:val="00745C69"/>
    <w:rsid w:val="007577F3"/>
    <w:rsid w:val="00777973"/>
    <w:rsid w:val="0079608A"/>
    <w:rsid w:val="007A21D6"/>
    <w:rsid w:val="007B59D7"/>
    <w:rsid w:val="007B6CAA"/>
    <w:rsid w:val="00811F82"/>
    <w:rsid w:val="00821B71"/>
    <w:rsid w:val="0082294F"/>
    <w:rsid w:val="008302FC"/>
    <w:rsid w:val="00896FA2"/>
    <w:rsid w:val="008B756E"/>
    <w:rsid w:val="008C149B"/>
    <w:rsid w:val="008C4BD0"/>
    <w:rsid w:val="00907E25"/>
    <w:rsid w:val="0091770F"/>
    <w:rsid w:val="0093315F"/>
    <w:rsid w:val="00937788"/>
    <w:rsid w:val="00941E51"/>
    <w:rsid w:val="00943120"/>
    <w:rsid w:val="009551AA"/>
    <w:rsid w:val="009976E1"/>
    <w:rsid w:val="009D65B9"/>
    <w:rsid w:val="009F4EC6"/>
    <w:rsid w:val="00A045C1"/>
    <w:rsid w:val="00A10FFD"/>
    <w:rsid w:val="00A14F28"/>
    <w:rsid w:val="00A30865"/>
    <w:rsid w:val="00A55E40"/>
    <w:rsid w:val="00A67778"/>
    <w:rsid w:val="00A67BD3"/>
    <w:rsid w:val="00A8159A"/>
    <w:rsid w:val="00A92E2C"/>
    <w:rsid w:val="00AC4D26"/>
    <w:rsid w:val="00B976F7"/>
    <w:rsid w:val="00BA093B"/>
    <w:rsid w:val="00BB1B3A"/>
    <w:rsid w:val="00BB5881"/>
    <w:rsid w:val="00BD0580"/>
    <w:rsid w:val="00BE05A2"/>
    <w:rsid w:val="00BE5AAA"/>
    <w:rsid w:val="00BF7042"/>
    <w:rsid w:val="00C01215"/>
    <w:rsid w:val="00C14E15"/>
    <w:rsid w:val="00C2159F"/>
    <w:rsid w:val="00C54D0F"/>
    <w:rsid w:val="00C74CA6"/>
    <w:rsid w:val="00C8345D"/>
    <w:rsid w:val="00C97B33"/>
    <w:rsid w:val="00C97E7A"/>
    <w:rsid w:val="00CA6288"/>
    <w:rsid w:val="00CD0DF5"/>
    <w:rsid w:val="00CD596B"/>
    <w:rsid w:val="00CE5C7D"/>
    <w:rsid w:val="00CE7601"/>
    <w:rsid w:val="00CF4026"/>
    <w:rsid w:val="00D0215C"/>
    <w:rsid w:val="00D065BD"/>
    <w:rsid w:val="00D14A61"/>
    <w:rsid w:val="00D36608"/>
    <w:rsid w:val="00D63BFF"/>
    <w:rsid w:val="00DD4111"/>
    <w:rsid w:val="00DF3FA8"/>
    <w:rsid w:val="00E021AF"/>
    <w:rsid w:val="00E23117"/>
    <w:rsid w:val="00E24805"/>
    <w:rsid w:val="00E25A1D"/>
    <w:rsid w:val="00E86061"/>
    <w:rsid w:val="00EB629D"/>
    <w:rsid w:val="00EC683E"/>
    <w:rsid w:val="00EC6D45"/>
    <w:rsid w:val="00F01FEA"/>
    <w:rsid w:val="00F2193A"/>
    <w:rsid w:val="00F26C95"/>
    <w:rsid w:val="00F40697"/>
    <w:rsid w:val="00F6535B"/>
    <w:rsid w:val="00F800E1"/>
    <w:rsid w:val="00F85589"/>
    <w:rsid w:val="00F91408"/>
    <w:rsid w:val="00FC06D6"/>
    <w:rsid w:val="00FD374F"/>
    <w:rsid w:val="00FF42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15C"/>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21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0215C"/>
    <w:rPr>
      <w:color w:val="0000FF"/>
      <w:u w:val="single"/>
    </w:rPr>
  </w:style>
  <w:style w:type="paragraph" w:styleId="Header">
    <w:name w:val="header"/>
    <w:basedOn w:val="Normal"/>
    <w:link w:val="HeaderChar"/>
    <w:rsid w:val="00D0215C"/>
    <w:pPr>
      <w:tabs>
        <w:tab w:val="center" w:pos="4320"/>
        <w:tab w:val="right" w:pos="8640"/>
      </w:tabs>
    </w:pPr>
  </w:style>
  <w:style w:type="character" w:customStyle="1" w:styleId="HeaderChar">
    <w:name w:val="Header Char"/>
    <w:basedOn w:val="DefaultParagraphFont"/>
    <w:link w:val="Header"/>
    <w:rsid w:val="00D0215C"/>
    <w:rPr>
      <w:rFonts w:ascii="Times" w:eastAsia="Times" w:hAnsi="Times" w:cs="Times New Roman"/>
      <w:sz w:val="24"/>
      <w:szCs w:val="20"/>
    </w:rPr>
  </w:style>
  <w:style w:type="paragraph" w:styleId="Footer">
    <w:name w:val="footer"/>
    <w:basedOn w:val="Normal"/>
    <w:link w:val="FooterChar"/>
    <w:uiPriority w:val="99"/>
    <w:rsid w:val="00D0215C"/>
    <w:pPr>
      <w:tabs>
        <w:tab w:val="center" w:pos="4320"/>
        <w:tab w:val="right" w:pos="8640"/>
      </w:tabs>
    </w:pPr>
  </w:style>
  <w:style w:type="character" w:customStyle="1" w:styleId="FooterChar">
    <w:name w:val="Footer Char"/>
    <w:basedOn w:val="DefaultParagraphFont"/>
    <w:link w:val="Footer"/>
    <w:uiPriority w:val="99"/>
    <w:rsid w:val="00D0215C"/>
    <w:rPr>
      <w:rFonts w:ascii="Times" w:eastAsia="Times" w:hAnsi="Times" w:cs="Times New Roman"/>
      <w:sz w:val="24"/>
      <w:szCs w:val="20"/>
    </w:rPr>
  </w:style>
  <w:style w:type="character" w:styleId="CommentReference">
    <w:name w:val="annotation reference"/>
    <w:basedOn w:val="DefaultParagraphFont"/>
    <w:semiHidden/>
    <w:rsid w:val="00D0215C"/>
    <w:rPr>
      <w:sz w:val="16"/>
      <w:szCs w:val="16"/>
    </w:rPr>
  </w:style>
  <w:style w:type="paragraph" w:styleId="CommentText">
    <w:name w:val="annotation text"/>
    <w:basedOn w:val="Normal"/>
    <w:link w:val="CommentTextChar"/>
    <w:semiHidden/>
    <w:rsid w:val="00D0215C"/>
    <w:rPr>
      <w:sz w:val="20"/>
    </w:rPr>
  </w:style>
  <w:style w:type="character" w:customStyle="1" w:styleId="CommentTextChar">
    <w:name w:val="Comment Text Char"/>
    <w:basedOn w:val="DefaultParagraphFont"/>
    <w:link w:val="CommentText"/>
    <w:semiHidden/>
    <w:rsid w:val="00D0215C"/>
    <w:rPr>
      <w:rFonts w:ascii="Times" w:eastAsia="Times" w:hAnsi="Times" w:cs="Times New Roman"/>
      <w:sz w:val="20"/>
      <w:szCs w:val="20"/>
    </w:rPr>
  </w:style>
  <w:style w:type="character" w:styleId="PageNumber">
    <w:name w:val="page number"/>
    <w:basedOn w:val="DefaultParagraphFont"/>
    <w:rsid w:val="00D0215C"/>
  </w:style>
  <w:style w:type="paragraph" w:styleId="BalloonText">
    <w:name w:val="Balloon Text"/>
    <w:basedOn w:val="Normal"/>
    <w:link w:val="BalloonTextChar"/>
    <w:uiPriority w:val="99"/>
    <w:semiHidden/>
    <w:unhideWhenUsed/>
    <w:rsid w:val="00D0215C"/>
    <w:rPr>
      <w:rFonts w:ascii="Tahoma" w:hAnsi="Tahoma" w:cs="Tahoma"/>
      <w:sz w:val="16"/>
      <w:szCs w:val="16"/>
    </w:rPr>
  </w:style>
  <w:style w:type="character" w:customStyle="1" w:styleId="BalloonTextChar">
    <w:name w:val="Balloon Text Char"/>
    <w:basedOn w:val="DefaultParagraphFont"/>
    <w:link w:val="BalloonText"/>
    <w:uiPriority w:val="99"/>
    <w:semiHidden/>
    <w:rsid w:val="00D0215C"/>
    <w:rPr>
      <w:rFonts w:ascii="Tahoma" w:eastAsia="Times" w:hAnsi="Tahoma" w:cs="Tahoma"/>
      <w:sz w:val="16"/>
      <w:szCs w:val="16"/>
    </w:rPr>
  </w:style>
  <w:style w:type="paragraph" w:styleId="CommentSubject">
    <w:name w:val="annotation subject"/>
    <w:basedOn w:val="CommentText"/>
    <w:next w:val="CommentText"/>
    <w:link w:val="CommentSubjectChar"/>
    <w:uiPriority w:val="99"/>
    <w:semiHidden/>
    <w:unhideWhenUsed/>
    <w:rsid w:val="00937788"/>
    <w:rPr>
      <w:b/>
      <w:bCs/>
    </w:rPr>
  </w:style>
  <w:style w:type="character" w:customStyle="1" w:styleId="CommentSubjectChar">
    <w:name w:val="Comment Subject Char"/>
    <w:basedOn w:val="CommentTextChar"/>
    <w:link w:val="CommentSubject"/>
    <w:uiPriority w:val="99"/>
    <w:semiHidden/>
    <w:rsid w:val="00937788"/>
    <w:rPr>
      <w:rFonts w:ascii="Times" w:eastAsia="Times" w:hAnsi="Times" w:cs="Times New Roman"/>
      <w:b/>
      <w:bCs/>
      <w:sz w:val="20"/>
      <w:szCs w:val="20"/>
    </w:rPr>
  </w:style>
  <w:style w:type="paragraph" w:styleId="ListParagraph">
    <w:name w:val="List Paragraph"/>
    <w:basedOn w:val="Normal"/>
    <w:uiPriority w:val="34"/>
    <w:qFormat/>
    <w:rsid w:val="0060273D"/>
    <w:pPr>
      <w:ind w:left="720"/>
      <w:contextualSpacing/>
    </w:pPr>
  </w:style>
  <w:style w:type="paragraph" w:customStyle="1" w:styleId="CharChar">
    <w:name w:val="Char Char"/>
    <w:basedOn w:val="Normal"/>
    <w:rsid w:val="004B76C3"/>
    <w:pPr>
      <w:spacing w:after="160" w:line="240" w:lineRule="exact"/>
    </w:pPr>
    <w:rPr>
      <w:rFonts w:ascii="Verdana" w:eastAsia="Times New Roman" w:hAnsi="Verdan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15C"/>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21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0215C"/>
    <w:rPr>
      <w:color w:val="0000FF"/>
      <w:u w:val="single"/>
    </w:rPr>
  </w:style>
  <w:style w:type="paragraph" w:styleId="Header">
    <w:name w:val="header"/>
    <w:basedOn w:val="Normal"/>
    <w:link w:val="HeaderChar"/>
    <w:rsid w:val="00D0215C"/>
    <w:pPr>
      <w:tabs>
        <w:tab w:val="center" w:pos="4320"/>
        <w:tab w:val="right" w:pos="8640"/>
      </w:tabs>
    </w:pPr>
  </w:style>
  <w:style w:type="character" w:customStyle="1" w:styleId="HeaderChar">
    <w:name w:val="Header Char"/>
    <w:basedOn w:val="DefaultParagraphFont"/>
    <w:link w:val="Header"/>
    <w:rsid w:val="00D0215C"/>
    <w:rPr>
      <w:rFonts w:ascii="Times" w:eastAsia="Times" w:hAnsi="Times" w:cs="Times New Roman"/>
      <w:sz w:val="24"/>
      <w:szCs w:val="20"/>
    </w:rPr>
  </w:style>
  <w:style w:type="paragraph" w:styleId="Footer">
    <w:name w:val="footer"/>
    <w:basedOn w:val="Normal"/>
    <w:link w:val="FooterChar"/>
    <w:uiPriority w:val="99"/>
    <w:rsid w:val="00D0215C"/>
    <w:pPr>
      <w:tabs>
        <w:tab w:val="center" w:pos="4320"/>
        <w:tab w:val="right" w:pos="8640"/>
      </w:tabs>
    </w:pPr>
  </w:style>
  <w:style w:type="character" w:customStyle="1" w:styleId="FooterChar">
    <w:name w:val="Footer Char"/>
    <w:basedOn w:val="DefaultParagraphFont"/>
    <w:link w:val="Footer"/>
    <w:uiPriority w:val="99"/>
    <w:rsid w:val="00D0215C"/>
    <w:rPr>
      <w:rFonts w:ascii="Times" w:eastAsia="Times" w:hAnsi="Times" w:cs="Times New Roman"/>
      <w:sz w:val="24"/>
      <w:szCs w:val="20"/>
    </w:rPr>
  </w:style>
  <w:style w:type="character" w:styleId="CommentReference">
    <w:name w:val="annotation reference"/>
    <w:basedOn w:val="DefaultParagraphFont"/>
    <w:semiHidden/>
    <w:rsid w:val="00D0215C"/>
    <w:rPr>
      <w:sz w:val="16"/>
      <w:szCs w:val="16"/>
    </w:rPr>
  </w:style>
  <w:style w:type="paragraph" w:styleId="CommentText">
    <w:name w:val="annotation text"/>
    <w:basedOn w:val="Normal"/>
    <w:link w:val="CommentTextChar"/>
    <w:semiHidden/>
    <w:rsid w:val="00D0215C"/>
    <w:rPr>
      <w:sz w:val="20"/>
    </w:rPr>
  </w:style>
  <w:style w:type="character" w:customStyle="1" w:styleId="CommentTextChar">
    <w:name w:val="Comment Text Char"/>
    <w:basedOn w:val="DefaultParagraphFont"/>
    <w:link w:val="CommentText"/>
    <w:semiHidden/>
    <w:rsid w:val="00D0215C"/>
    <w:rPr>
      <w:rFonts w:ascii="Times" w:eastAsia="Times" w:hAnsi="Times" w:cs="Times New Roman"/>
      <w:sz w:val="20"/>
      <w:szCs w:val="20"/>
    </w:rPr>
  </w:style>
  <w:style w:type="character" w:styleId="PageNumber">
    <w:name w:val="page number"/>
    <w:basedOn w:val="DefaultParagraphFont"/>
    <w:rsid w:val="00D0215C"/>
  </w:style>
  <w:style w:type="paragraph" w:styleId="BalloonText">
    <w:name w:val="Balloon Text"/>
    <w:basedOn w:val="Normal"/>
    <w:link w:val="BalloonTextChar"/>
    <w:uiPriority w:val="99"/>
    <w:semiHidden/>
    <w:unhideWhenUsed/>
    <w:rsid w:val="00D0215C"/>
    <w:rPr>
      <w:rFonts w:ascii="Tahoma" w:hAnsi="Tahoma" w:cs="Tahoma"/>
      <w:sz w:val="16"/>
      <w:szCs w:val="16"/>
    </w:rPr>
  </w:style>
  <w:style w:type="character" w:customStyle="1" w:styleId="BalloonTextChar">
    <w:name w:val="Balloon Text Char"/>
    <w:basedOn w:val="DefaultParagraphFont"/>
    <w:link w:val="BalloonText"/>
    <w:uiPriority w:val="99"/>
    <w:semiHidden/>
    <w:rsid w:val="00D0215C"/>
    <w:rPr>
      <w:rFonts w:ascii="Tahoma" w:eastAsia="Times" w:hAnsi="Tahoma" w:cs="Tahoma"/>
      <w:sz w:val="16"/>
      <w:szCs w:val="16"/>
    </w:rPr>
  </w:style>
  <w:style w:type="paragraph" w:styleId="CommentSubject">
    <w:name w:val="annotation subject"/>
    <w:basedOn w:val="CommentText"/>
    <w:next w:val="CommentText"/>
    <w:link w:val="CommentSubjectChar"/>
    <w:uiPriority w:val="99"/>
    <w:semiHidden/>
    <w:unhideWhenUsed/>
    <w:rsid w:val="00937788"/>
    <w:rPr>
      <w:b/>
      <w:bCs/>
    </w:rPr>
  </w:style>
  <w:style w:type="character" w:customStyle="1" w:styleId="CommentSubjectChar">
    <w:name w:val="Comment Subject Char"/>
    <w:basedOn w:val="CommentTextChar"/>
    <w:link w:val="CommentSubject"/>
    <w:uiPriority w:val="99"/>
    <w:semiHidden/>
    <w:rsid w:val="00937788"/>
    <w:rPr>
      <w:rFonts w:ascii="Times" w:eastAsia="Times" w:hAnsi="Times" w:cs="Times New Roman"/>
      <w:b/>
      <w:bCs/>
      <w:sz w:val="20"/>
      <w:szCs w:val="20"/>
    </w:rPr>
  </w:style>
  <w:style w:type="paragraph" w:styleId="ListParagraph">
    <w:name w:val="List Paragraph"/>
    <w:basedOn w:val="Normal"/>
    <w:uiPriority w:val="34"/>
    <w:qFormat/>
    <w:rsid w:val="0060273D"/>
    <w:pPr>
      <w:ind w:left="720"/>
      <w:contextualSpacing/>
    </w:pPr>
  </w:style>
  <w:style w:type="paragraph" w:customStyle="1" w:styleId="CharChar">
    <w:name w:val="Char Char"/>
    <w:basedOn w:val="Normal"/>
    <w:rsid w:val="004B76C3"/>
    <w:pPr>
      <w:spacing w:after="160" w:line="240" w:lineRule="exact"/>
    </w:pPr>
    <w:rPr>
      <w:rFonts w:ascii="Verdana" w:eastAsia="Times New Roman" w:hAnsi="Verdana"/>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request@pacificorp.com"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mailto:datarequest@pacificorp.com" TargetMode="External"/><Relationship Id="rId25"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hyperlink" Target="mailto:michelle.mishoe@pacificorp.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mailto:Washington.Dockets@PacifiCorp.com" TargetMode="External"/><Relationship Id="rId23"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71E3547BCA8B642B2315880501B3188" ma:contentTypeVersion="135" ma:contentTypeDescription="" ma:contentTypeScope="" ma:versionID="f2a5966a18c54ee31a999a4bfb96777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140</IndustryCode>
    <CaseStatus xmlns="dc463f71-b30c-4ab2-9473-d307f9d35888">Closed</CaseStatus>
    <OpenedDate xmlns="dc463f71-b30c-4ab2-9473-d307f9d35888">2013-04-15T07:00:00+00:00</OpenedDate>
    <Date1 xmlns="dc463f71-b30c-4ab2-9473-d307f9d35888">2013-04-15T07:00:00+00:00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130545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25421BF-8385-41F7-A7DD-A7E05F57B100}"/>
</file>

<file path=customXml/itemProps2.xml><?xml version="1.0" encoding="utf-8"?>
<ds:datastoreItem xmlns:ds="http://schemas.openxmlformats.org/officeDocument/2006/customXml" ds:itemID="{21F8EFA7-960B-4766-A6F1-B8EB4216CC76}"/>
</file>

<file path=customXml/itemProps3.xml><?xml version="1.0" encoding="utf-8"?>
<ds:datastoreItem xmlns:ds="http://schemas.openxmlformats.org/officeDocument/2006/customXml" ds:itemID="{11AAFE7F-79B9-4DC5-8725-44CDB2769011}"/>
</file>

<file path=customXml/itemProps4.xml><?xml version="1.0" encoding="utf-8"?>
<ds:datastoreItem xmlns:ds="http://schemas.openxmlformats.org/officeDocument/2006/customXml" ds:itemID="{1D64EF3B-D9A1-4E9B-AB11-A3FE7745B8E0}"/>
</file>

<file path=docProps/app.xml><?xml version="1.0" encoding="utf-8"?>
<Properties xmlns="http://schemas.openxmlformats.org/officeDocument/2006/extended-properties" xmlns:vt="http://schemas.openxmlformats.org/officeDocument/2006/docPropsVTypes">
  <Template>Normal.dotm</Template>
  <TotalTime>0</TotalTime>
  <Pages>5</Pages>
  <Words>1191</Words>
  <Characters>6793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2013-04-12T16:18:00Z</dcterms:created>
  <dcterms:modified xsi:type="dcterms:W3CDTF">2013-04-15T20:51:00Z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0x0101006E56B4D1795A2E4DB2F0B01679ED314A00C71E3547BCA8B642B2315880501B3188</vt:lpwstr>
  </property>
  <property fmtid="{D5CDD505-2E9C-101B-9397-08002B2CF9AE}" pid="4" name="_docset_NoMedatataSyncRequired">
    <vt:lpwstr>False</vt:lpwstr>
  </property>
</Properties>
</file>