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59" w:rsidRPr="00374108" w:rsidRDefault="00161359" w:rsidP="00161359">
      <w:pPr>
        <w:rPr>
          <w:rFonts w:ascii="Arial" w:hAnsi="Arial"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161359" w:rsidRDefault="00161359" w:rsidP="00161359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161359" w:rsidRDefault="00161359" w:rsidP="00161359">
      <w:pPr>
        <w:rPr>
          <w:rFonts w:ascii="Arial" w:hAnsi="Arial" w:cs="Arial"/>
        </w:rPr>
      </w:pPr>
    </w:p>
    <w:p w:rsidR="00161359" w:rsidRPr="00374108" w:rsidRDefault="00AC4519" w:rsidP="00161359">
      <w:pPr>
        <w:rPr>
          <w:rFonts w:ascii="Arial" w:hAnsi="Arial" w:cs="Arial"/>
        </w:rPr>
      </w:pPr>
      <w:r>
        <w:rPr>
          <w:rFonts w:ascii="Arial" w:hAnsi="Arial" w:cs="Arial"/>
        </w:rPr>
        <w:t>October 1, 2012</w:t>
      </w:r>
    </w:p>
    <w:p w:rsidR="00161359" w:rsidRPr="00374108" w:rsidRDefault="00161359" w:rsidP="00161359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161359" w:rsidRPr="00374108" w:rsidRDefault="00161359" w:rsidP="00161359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17319B" w:rsidRDefault="0017319B" w:rsidP="0017319B"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>
        <w:rPr>
          <w:rFonts w:ascii="Arial" w:hAnsi="Arial" w:cs="Arial"/>
        </w:rPr>
        <w:t xml:space="preserve">Allied Waste of Bellevue </w:t>
      </w:r>
      <w:r w:rsidRPr="00161359">
        <w:rPr>
          <w:rFonts w:ascii="Arial" w:hAnsi="Arial" w:cs="Arial"/>
        </w:rPr>
        <w:t>residential customers in the City of Sammamish</w:t>
      </w:r>
      <w:r w:rsidRPr="00374108">
        <w:rPr>
          <w:rFonts w:ascii="Arial" w:hAnsi="Arial" w:cs="Arial"/>
        </w:rPr>
        <w:t xml:space="preserve">.  Should the Washington Utilities and Transportation Commission (Commission) approve our request customers will experience </w:t>
      </w:r>
      <w:r>
        <w:rPr>
          <w:rFonts w:ascii="Arial" w:hAnsi="Arial" w:cs="Arial"/>
        </w:rPr>
        <w:t>adjustments to all services provided by Allied Waste as outlined in the table below</w:t>
      </w:r>
      <w:r w:rsidRPr="00374108">
        <w:rPr>
          <w:rFonts w:ascii="Arial" w:hAnsi="Arial" w:cs="Arial"/>
        </w:rPr>
        <w:t xml:space="preserve">.  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</w:t>
      </w:r>
      <w:r w:rsidR="0098704E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Bellevue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AC4519">
        <w:rPr>
          <w:rFonts w:ascii="Arial" w:hAnsi="Arial" w:cs="Arial"/>
          <w:b/>
          <w:bCs/>
        </w:rPr>
        <w:t>November 1</w:t>
      </w:r>
      <w:r w:rsidRPr="00374108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2</w:t>
      </w:r>
      <w:r w:rsidRPr="00374108">
        <w:rPr>
          <w:rFonts w:ascii="Arial" w:hAnsi="Arial" w:cs="Arial"/>
        </w:rPr>
        <w:t>.</w:t>
      </w:r>
    </w:p>
    <w:p w:rsidR="0017319B" w:rsidRPr="00374108" w:rsidRDefault="0017319B" w:rsidP="0017319B">
      <w:pPr>
        <w:rPr>
          <w:rFonts w:ascii="Arial" w:hAnsi="Arial" w:cs="Arial"/>
        </w:rPr>
      </w:pPr>
    </w:p>
    <w:tbl>
      <w:tblPr>
        <w:tblW w:w="8631" w:type="dxa"/>
        <w:tblLook w:val="01E0" w:firstRow="1" w:lastRow="1" w:firstColumn="1" w:lastColumn="1" w:noHBand="0" w:noVBand="0"/>
      </w:tblPr>
      <w:tblGrid>
        <w:gridCol w:w="3051"/>
        <w:gridCol w:w="1565"/>
        <w:gridCol w:w="2007"/>
        <w:gridCol w:w="2008"/>
      </w:tblGrid>
      <w:tr w:rsidR="00D56763" w:rsidRPr="00374108" w:rsidTr="00D56763">
        <w:trPr>
          <w:trHeight w:val="645"/>
        </w:trPr>
        <w:tc>
          <w:tcPr>
            <w:tcW w:w="0" w:type="auto"/>
            <w:vAlign w:val="center"/>
          </w:tcPr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D56763" w:rsidRPr="009D34D5" w:rsidRDefault="00D56763" w:rsidP="009F5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565" w:type="dxa"/>
            <w:vAlign w:val="center"/>
          </w:tcPr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007" w:type="dxa"/>
            <w:vAlign w:val="center"/>
          </w:tcPr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008" w:type="dxa"/>
            <w:vAlign w:val="center"/>
          </w:tcPr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D56763" w:rsidRDefault="00D56763" w:rsidP="009F5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D56763" w:rsidRPr="00374108" w:rsidTr="00D56763">
        <w:trPr>
          <w:trHeight w:val="261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14.74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15.51</w:t>
            </w:r>
          </w:p>
        </w:tc>
      </w:tr>
      <w:tr w:rsidR="00D56763" w:rsidRPr="00374108" w:rsidTr="00D56763">
        <w:trPr>
          <w:trHeight w:val="244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</w:tr>
      <w:tr w:rsidR="00D56763" w:rsidRPr="00374108" w:rsidTr="00D56763">
        <w:trPr>
          <w:trHeight w:val="244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</w:tr>
      <w:tr w:rsidR="00D56763" w:rsidRPr="00374108" w:rsidTr="00D56763">
        <w:trPr>
          <w:trHeight w:val="261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</w:tr>
      <w:tr w:rsidR="00D56763" w:rsidRPr="00374108" w:rsidTr="00D56763">
        <w:trPr>
          <w:trHeight w:val="244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</w:tr>
      <w:tr w:rsidR="00D56763" w:rsidRPr="00374108" w:rsidTr="00D56763">
        <w:trPr>
          <w:trHeight w:val="2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34.92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36.56</w:t>
            </w:r>
          </w:p>
        </w:tc>
      </w:tr>
      <w:tr w:rsidR="00D56763" w:rsidRPr="00374108" w:rsidTr="00D56763">
        <w:trPr>
          <w:trHeight w:val="18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763" w:rsidRPr="00374108" w:rsidTr="00D56763">
        <w:trPr>
          <w:trHeight w:val="244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8.25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9.43</w:t>
            </w:r>
          </w:p>
        </w:tc>
      </w:tr>
      <w:tr w:rsidR="00D56763" w:rsidRPr="00374108" w:rsidTr="00D56763">
        <w:trPr>
          <w:trHeight w:val="161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763" w:rsidRPr="00374108" w:rsidTr="00D56763">
        <w:trPr>
          <w:trHeight w:val="261"/>
        </w:trPr>
        <w:tc>
          <w:tcPr>
            <w:tcW w:w="0" w:type="auto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1565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007" w:type="dxa"/>
            <w:vAlign w:val="center"/>
          </w:tcPr>
          <w:p w:rsidR="00D56763" w:rsidRPr="00FC258C" w:rsidRDefault="00D56763" w:rsidP="009A5B1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7.15</w:t>
            </w:r>
          </w:p>
        </w:tc>
        <w:tc>
          <w:tcPr>
            <w:tcW w:w="2008" w:type="dxa"/>
            <w:vAlign w:val="center"/>
          </w:tcPr>
          <w:p w:rsidR="00D56763" w:rsidRDefault="00D567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8.75</w:t>
            </w:r>
          </w:p>
        </w:tc>
      </w:tr>
    </w:tbl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 w:rsidR="00FA193F">
        <w:rPr>
          <w:rFonts w:ascii="Arial" w:hAnsi="Arial" w:cs="Arial"/>
        </w:rPr>
        <w:t xml:space="preserve"> 4.7</w:t>
      </w:r>
      <w:r w:rsidR="00B43F67" w:rsidRPr="00CB311E">
        <w:rPr>
          <w:rFonts w:ascii="Arial" w:hAnsi="Arial" w:cs="Arial"/>
        </w:rPr>
        <w:t xml:space="preserve">% to </w:t>
      </w:r>
      <w:r w:rsidR="00FA193F">
        <w:rPr>
          <w:rFonts w:ascii="Arial" w:hAnsi="Arial" w:cs="Arial"/>
        </w:rPr>
        <w:t>22.38</w:t>
      </w:r>
      <w:r w:rsidR="00B43F67" w:rsidRPr="00CB311E">
        <w:rPr>
          <w:rFonts w:ascii="Arial" w:hAnsi="Arial" w:cs="Arial"/>
        </w:rPr>
        <w:t xml:space="preserve">% </w:t>
      </w:r>
      <w:r w:rsidRPr="00CB311E">
        <w:rPr>
          <w:rFonts w:ascii="Arial" w:hAnsi="Arial" w:cs="Arial"/>
        </w:rPr>
        <w:t xml:space="preserve">and not all residential services are listed above. Most customers will experience increases between </w:t>
      </w:r>
      <w:r w:rsidR="00FA193F">
        <w:rPr>
          <w:rFonts w:ascii="Arial" w:hAnsi="Arial" w:cs="Arial"/>
        </w:rPr>
        <w:t>4.7</w:t>
      </w:r>
      <w:r w:rsidR="00B43F67" w:rsidRPr="00CB311E">
        <w:rPr>
          <w:rFonts w:ascii="Arial" w:hAnsi="Arial" w:cs="Arial"/>
        </w:rPr>
        <w:t xml:space="preserve">% and </w:t>
      </w:r>
      <w:r w:rsidR="00FA193F">
        <w:rPr>
          <w:rFonts w:ascii="Arial" w:hAnsi="Arial" w:cs="Arial"/>
        </w:rPr>
        <w:t>5.2</w:t>
      </w:r>
      <w:r w:rsidRPr="00CB311E">
        <w:rPr>
          <w:rFonts w:ascii="Arial" w:hAnsi="Arial" w:cs="Arial"/>
        </w:rPr>
        <w:t>%.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If you have questions about the proposed rate increase you may contact the company </w:t>
      </w:r>
      <w:r w:rsidR="00CB311E" w:rsidRPr="004F6BD6">
        <w:rPr>
          <w:rFonts w:ascii="Arial" w:hAnsi="Arial" w:cs="Arial"/>
        </w:rPr>
        <w:t>at (206</w:t>
      </w:r>
      <w:r w:rsidR="00CB311E">
        <w:rPr>
          <w:rFonts w:ascii="Arial" w:hAnsi="Arial" w:cs="Arial"/>
        </w:rPr>
        <w:t>) 682-9735</w:t>
      </w:r>
      <w:r w:rsidRPr="00374108">
        <w:rPr>
          <w:rFonts w:ascii="Arial" w:hAnsi="Arial" w:cs="Arial"/>
        </w:rPr>
        <w:t>.</w:t>
      </w:r>
    </w:p>
    <w:p w:rsidR="0017319B" w:rsidRPr="00374108" w:rsidRDefault="0017319B" w:rsidP="0017319B">
      <w:pPr>
        <w:rPr>
          <w:rFonts w:ascii="Arial" w:hAnsi="Arial" w:cs="Arial"/>
        </w:rPr>
      </w:pPr>
    </w:p>
    <w:p w:rsidR="0017319B" w:rsidRPr="00E825FC" w:rsidRDefault="0017319B" w:rsidP="0017319B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</w:t>
      </w:r>
      <w:r w:rsidRPr="00CB311E">
        <w:rPr>
          <w:rFonts w:ascii="Arial" w:hAnsi="Arial" w:cs="Arial"/>
          <w:bCs/>
          <w:szCs w:val="24"/>
        </w:rPr>
        <w:t xml:space="preserve">investigation. </w:t>
      </w:r>
      <w:r w:rsidRPr="00CB311E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CB311E">
            <w:rPr>
              <w:rFonts w:ascii="Arial" w:hAnsi="Arial" w:cs="Arial"/>
              <w:szCs w:val="24"/>
            </w:rPr>
            <w:t>Olympia</w:t>
          </w:r>
        </w:smartTag>
      </w:smartTag>
      <w:r w:rsidRPr="00CB311E">
        <w:rPr>
          <w:rFonts w:ascii="Arial" w:hAnsi="Arial" w:cs="Arial"/>
          <w:szCs w:val="24"/>
        </w:rPr>
        <w:t xml:space="preserve">, which is scheduled for 9:30 a.m. on </w:t>
      </w:r>
      <w:r w:rsidR="00AC4519">
        <w:rPr>
          <w:rFonts w:ascii="Arial" w:hAnsi="Arial" w:cs="Arial"/>
          <w:szCs w:val="24"/>
        </w:rPr>
        <w:t>October 25</w:t>
      </w:r>
      <w:r w:rsidRPr="00CB311E">
        <w:rPr>
          <w:rFonts w:ascii="Arial" w:hAnsi="Arial" w:cs="Arial"/>
          <w:szCs w:val="24"/>
        </w:rPr>
        <w:t>, 2012.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17319B" w:rsidRPr="00E825FC" w:rsidRDefault="0017319B" w:rsidP="0017319B">
      <w:pPr>
        <w:rPr>
          <w:rFonts w:ascii="Arial" w:hAnsi="Arial" w:cs="Arial"/>
          <w:szCs w:val="24"/>
        </w:rPr>
      </w:pPr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17319B" w:rsidRPr="00E825FC" w:rsidRDefault="0017319B" w:rsidP="0017319B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17319B" w:rsidRPr="00E825FC" w:rsidRDefault="0017319B" w:rsidP="0017319B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17319B" w:rsidRPr="00374108" w:rsidRDefault="0017319B" w:rsidP="004A298F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17319B" w:rsidRPr="00374108" w:rsidRDefault="0017319B" w:rsidP="0017319B">
      <w:pPr>
        <w:ind w:firstLine="720"/>
        <w:rPr>
          <w:rFonts w:ascii="Arial" w:hAnsi="Arial" w:cs="Arial"/>
        </w:rPr>
      </w:pPr>
    </w:p>
    <w:p w:rsidR="0017319B" w:rsidRPr="00374108" w:rsidRDefault="0017319B" w:rsidP="0017319B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161359" w:rsidRPr="00374108" w:rsidRDefault="00161359" w:rsidP="00161359">
      <w:pPr>
        <w:rPr>
          <w:rFonts w:ascii="Arial" w:hAnsi="Arial" w:cs="Arial"/>
        </w:rPr>
      </w:pPr>
    </w:p>
    <w:p w:rsidR="0017319B" w:rsidRDefault="0096613B">
      <w:r>
        <w:rPr>
          <w:rFonts w:ascii="Arial" w:hAnsi="Arial" w:cs="Arial"/>
        </w:rPr>
        <w:t>Allied Waste of Bellevue</w:t>
      </w:r>
    </w:p>
    <w:sectPr w:rsidR="0017319B" w:rsidSect="004A298F">
      <w:headerReference w:type="default" r:id="rId9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2A" w:rsidRDefault="0048132A" w:rsidP="00E36B4A">
      <w:r>
        <w:separator/>
      </w:r>
    </w:p>
  </w:endnote>
  <w:endnote w:type="continuationSeparator" w:id="0">
    <w:p w:rsidR="0048132A" w:rsidRDefault="0048132A" w:rsidP="00E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2A" w:rsidRDefault="0048132A" w:rsidP="00E36B4A">
      <w:r>
        <w:separator/>
      </w:r>
    </w:p>
  </w:footnote>
  <w:footnote w:type="continuationSeparator" w:id="0">
    <w:p w:rsidR="0048132A" w:rsidRDefault="0048132A" w:rsidP="00E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59" w:rsidRDefault="00A1305C" w:rsidP="00161359">
    <w:pPr>
      <w:pStyle w:val="Header"/>
      <w:ind w:left="-360"/>
    </w:pPr>
    <w:r>
      <w:rPr>
        <w:noProof/>
      </w:rPr>
      <w:drawing>
        <wp:inline distT="0" distB="0" distL="0" distR="0" wp14:anchorId="12C5D389" wp14:editId="4A50DE59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59"/>
    <w:rsid w:val="00161359"/>
    <w:rsid w:val="0017319B"/>
    <w:rsid w:val="001C4FF7"/>
    <w:rsid w:val="0030630A"/>
    <w:rsid w:val="0041068B"/>
    <w:rsid w:val="0048132A"/>
    <w:rsid w:val="004A298F"/>
    <w:rsid w:val="006F4767"/>
    <w:rsid w:val="007D6906"/>
    <w:rsid w:val="0096613B"/>
    <w:rsid w:val="00972CA7"/>
    <w:rsid w:val="0098704E"/>
    <w:rsid w:val="009B6F80"/>
    <w:rsid w:val="009C08AF"/>
    <w:rsid w:val="00A1305C"/>
    <w:rsid w:val="00AC4519"/>
    <w:rsid w:val="00B43F67"/>
    <w:rsid w:val="00B82BD7"/>
    <w:rsid w:val="00C746C7"/>
    <w:rsid w:val="00CB311E"/>
    <w:rsid w:val="00CF047D"/>
    <w:rsid w:val="00D56763"/>
    <w:rsid w:val="00E36B4A"/>
    <w:rsid w:val="00E62C78"/>
    <w:rsid w:val="00E62F26"/>
    <w:rsid w:val="00EE6111"/>
    <w:rsid w:val="00F24F46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35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161359"/>
    <w:rPr>
      <w:color w:val="0000FF"/>
      <w:u w:val="single"/>
    </w:rPr>
  </w:style>
  <w:style w:type="table" w:styleId="TableGrid">
    <w:name w:val="Table Grid"/>
    <w:basedOn w:val="TableNormal"/>
    <w:rsid w:val="0016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35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161359"/>
    <w:rPr>
      <w:color w:val="0000FF"/>
      <w:u w:val="single"/>
    </w:rPr>
  </w:style>
  <w:style w:type="table" w:styleId="TableGrid">
    <w:name w:val="Table Grid"/>
    <w:basedOn w:val="TableNormal"/>
    <w:rsid w:val="00161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DDC51-E3E8-43AB-9005-F7DBB5E6BED2}"/>
</file>

<file path=customXml/itemProps2.xml><?xml version="1.0" encoding="utf-8"?>
<ds:datastoreItem xmlns:ds="http://schemas.openxmlformats.org/officeDocument/2006/customXml" ds:itemID="{784F2D49-03E2-4B8E-B695-24D04106620D}"/>
</file>

<file path=customXml/itemProps3.xml><?xml version="1.0" encoding="utf-8"?>
<ds:datastoreItem xmlns:ds="http://schemas.openxmlformats.org/officeDocument/2006/customXml" ds:itemID="{55D5E113-3A3D-4710-9787-9CDD72DCCC92}"/>
</file>

<file path=customXml/itemProps4.xml><?xml version="1.0" encoding="utf-8"?>
<ds:datastoreItem xmlns:ds="http://schemas.openxmlformats.org/officeDocument/2006/customXml" ds:itemID="{A1EA4B04-4973-4765-BE6B-DDC70285F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creator>Alex Brenner</dc:creator>
  <cp:lastModifiedBy>Taliaferro, Catherine (UTC)</cp:lastModifiedBy>
  <cp:revision>2</cp:revision>
  <cp:lastPrinted>2012-08-16T20:13:00Z</cp:lastPrinted>
  <dcterms:created xsi:type="dcterms:W3CDTF">2012-09-17T18:30:00Z</dcterms:created>
  <dcterms:modified xsi:type="dcterms:W3CDTF">2012-09-17T18:30:00Z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0x0101006E56B4D1795A2E4DB2F0B01679ED314A00473F373B6902434A82238C33A1F540BE</vt:lpwstr>
  </property>
  <property fmtid="{D5CDD505-2E9C-101B-9397-08002B2CF9AE}" pid="3" name="_docset_NoMedatataSyncRequired">
    <vt:lpwstr>False</vt:lpwstr>
  </property>
</Properties>
</file>