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95" w:rsidRDefault="00BE1243">
      <w:r>
        <w:t>Dear Mr. David Danner</w:t>
      </w:r>
      <w:r w:rsidR="00452439">
        <w:t>,</w:t>
      </w:r>
    </w:p>
    <w:p w:rsidR="00452439" w:rsidRDefault="00452439"/>
    <w:p w:rsidR="00BE1243" w:rsidRDefault="00BE1243">
      <w:bookmarkStart w:id="0" w:name="_GoBack"/>
      <w:bookmarkEnd w:id="0"/>
    </w:p>
    <w:p w:rsidR="00BE1243" w:rsidRDefault="00BE1243"/>
    <w:p w:rsidR="00BE1243" w:rsidRDefault="00BE1243"/>
    <w:p w:rsidR="00452439" w:rsidRDefault="00452439">
      <w:r>
        <w:t xml:space="preserve">We were contacted by Betty Young with regard to our Web site not being in compliance with our filed tariff.  Her concern was that we stated that we would allow “Walk on customers” if the van was already </w:t>
      </w:r>
      <w:r w:rsidR="00F47BD7">
        <w:t>scheduled</w:t>
      </w:r>
      <w:r w:rsidR="00307E4D">
        <w:t xml:space="preserve"> to run to Sea </w:t>
      </w:r>
      <w:proofErr w:type="spellStart"/>
      <w:r w:rsidR="00307E4D">
        <w:t>Tac</w:t>
      </w:r>
      <w:proofErr w:type="spellEnd"/>
      <w:r w:rsidR="00307E4D">
        <w:t>, even though we are “By reservation only” carrier.</w:t>
      </w:r>
    </w:p>
    <w:p w:rsidR="00452439" w:rsidRDefault="00452439">
      <w:r>
        <w:t xml:space="preserve"> In a conference call with Betty Young</w:t>
      </w:r>
      <w:r w:rsidR="00F47BD7">
        <w:t xml:space="preserve"> and Penny Ingram, </w:t>
      </w:r>
      <w:r>
        <w:t>our filed tariff with the UTC we found that on page 4 the same language was approved, as well as our times of operation that needed to be worded different to come into compliance with the UTC.</w:t>
      </w:r>
    </w:p>
    <w:p w:rsidR="00452439" w:rsidRDefault="00452439">
      <w:r>
        <w:t>We have made the necessary correction on our web site and have now revised page 4 of our filled tariff, we would like to submit this for a staff r</w:t>
      </w:r>
      <w:r w:rsidR="00F47BD7">
        <w:t>evision and correct the errors to come</w:t>
      </w:r>
      <w:r>
        <w:t xml:space="preserve"> into compliance with the UTC.</w:t>
      </w:r>
    </w:p>
    <w:p w:rsidR="00452439" w:rsidRDefault="00452439"/>
    <w:p w:rsidR="00452439" w:rsidRDefault="00452439"/>
    <w:p w:rsidR="00452439" w:rsidRDefault="00452439"/>
    <w:p w:rsidR="00167000" w:rsidRDefault="00167000"/>
    <w:p w:rsidR="00452439" w:rsidRDefault="00452439">
      <w:r>
        <w:t>Thank you for your time.</w:t>
      </w:r>
    </w:p>
    <w:p w:rsidR="00452439" w:rsidRDefault="00452439"/>
    <w:p w:rsidR="00452439" w:rsidRDefault="00452439">
      <w:r>
        <w:t>Byron Lott</w:t>
      </w:r>
    </w:p>
    <w:p w:rsidR="00452439" w:rsidRDefault="00452439">
      <w:r>
        <w:t xml:space="preserve">BML Investments LLC </w:t>
      </w:r>
    </w:p>
    <w:p w:rsidR="00452439" w:rsidRDefault="00452439">
      <w:r>
        <w:t>(DBA) Wenatchee Valley Shuttle</w:t>
      </w:r>
    </w:p>
    <w:p w:rsidR="00452439" w:rsidRDefault="00452439">
      <w:r>
        <w:t>byron@wenatcheevalleyshuttle.com</w:t>
      </w:r>
    </w:p>
    <w:p w:rsidR="00452439" w:rsidRDefault="00452439">
      <w:r>
        <w:t>509-699-0197</w:t>
      </w:r>
    </w:p>
    <w:p w:rsidR="00452439" w:rsidRDefault="00452439">
      <w:r>
        <w:t xml:space="preserve"> </w:t>
      </w:r>
    </w:p>
    <w:p w:rsidR="00452439" w:rsidRDefault="00452439"/>
    <w:p w:rsidR="00452439" w:rsidRDefault="00452439"/>
    <w:p w:rsidR="00452439" w:rsidRDefault="00452439"/>
    <w:p w:rsidR="00452439" w:rsidRDefault="00452439"/>
    <w:p w:rsidR="00452439" w:rsidRDefault="00452439"/>
    <w:sectPr w:rsidR="00452439" w:rsidSect="00D25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39"/>
    <w:rsid w:val="00167000"/>
    <w:rsid w:val="00307E4D"/>
    <w:rsid w:val="00452439"/>
    <w:rsid w:val="004A5E28"/>
    <w:rsid w:val="005460D1"/>
    <w:rsid w:val="00BE1243"/>
    <w:rsid w:val="00C57C7E"/>
    <w:rsid w:val="00D25C95"/>
    <w:rsid w:val="00F4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2012-09-07T07:00:00+00:00</OpenedDate>
    <Date1 xmlns="dc463f71-b30c-4ab2-9473-d307f9d35888">2012-09-07T07:00:00+00:00</Date1>
    <IsDocumentOrder xmlns="dc463f71-b30c-4ab2-9473-d307f9d35888" xsi:nil="true"/>
    <IsHighlyConfidential xmlns="dc463f71-b30c-4ab2-9473-d307f9d35888">false</IsHighlyConfidential>
    <CaseCompanyNames xmlns="dc463f71-b30c-4ab2-9473-d307f9d35888">BML Investments LLC</CaseCompanyNames>
    <DocketNumber xmlns="dc463f71-b30c-4ab2-9473-d307f9d35888">121470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ACC2A03446F342AD7F89D0104598AE" ma:contentTypeVersion="139" ma:contentTypeDescription="" ma:contentTypeScope="" ma:versionID="149896960d03821075d78a8e289f71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7C17A-DA9A-440F-80E9-DC700FB59944}"/>
</file>

<file path=customXml/itemProps2.xml><?xml version="1.0" encoding="utf-8"?>
<ds:datastoreItem xmlns:ds="http://schemas.openxmlformats.org/officeDocument/2006/customXml" ds:itemID="{6FAA7F99-0759-47CE-A310-79FC9E18CA84}"/>
</file>

<file path=customXml/itemProps3.xml><?xml version="1.0" encoding="utf-8"?>
<ds:datastoreItem xmlns:ds="http://schemas.openxmlformats.org/officeDocument/2006/customXml" ds:itemID="{31FC155E-48D7-4AD9-B0A5-1B73D75E5D0D}"/>
</file>

<file path=customXml/itemProps4.xml><?xml version="1.0" encoding="utf-8"?>
<ds:datastoreItem xmlns:ds="http://schemas.openxmlformats.org/officeDocument/2006/customXml" ds:itemID="{C57D8284-3AE5-4DF6-A688-4C742F423C8B}"/>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Lott</dc:creator>
  <cp:lastModifiedBy>Taliaferro, Catherine (UTC)</cp:lastModifiedBy>
  <cp:revision>2</cp:revision>
  <cp:lastPrinted>2012-09-07T00:33:00Z</cp:lastPrinted>
  <dcterms:created xsi:type="dcterms:W3CDTF">2012-09-10T18:34:00Z</dcterms:created>
  <dcterms:modified xsi:type="dcterms:W3CDTF">2012-09-10T18:34:00Z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0x0101006E56B4D1795A2E4DB2F0B01679ED314A00ACACC2A03446F342AD7F89D0104598AE</vt:lpwstr>
  </property>
  <property fmtid="{D5CDD505-2E9C-101B-9397-08002B2CF9AE}" pid="3" name="_docset_NoMedatataSyncRequired">
    <vt:lpwstr>False</vt:lpwstr>
  </property>
</Properties>
</file>