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0" w:rsidRDefault="00C26210">
      <w:pPr>
        <w:rPr>
          <w:sz w:val="22"/>
          <w:szCs w:val="22"/>
        </w:rPr>
      </w:pPr>
    </w:p>
    <w:p w:rsidR="00C26210" w:rsidRDefault="000015AC">
      <w:pPr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0A2F1C">
        <w:rPr>
          <w:sz w:val="22"/>
          <w:szCs w:val="22"/>
        </w:rPr>
        <w:t>18</w:t>
      </w:r>
      <w:r w:rsidR="00C26210" w:rsidRPr="0033722B">
        <w:rPr>
          <w:sz w:val="22"/>
          <w:szCs w:val="22"/>
        </w:rPr>
        <w:t>, 20</w:t>
      </w:r>
      <w:r w:rsidR="005B2576">
        <w:rPr>
          <w:sz w:val="22"/>
          <w:szCs w:val="22"/>
        </w:rPr>
        <w:t>1</w:t>
      </w:r>
      <w:r w:rsidR="000A2F1C">
        <w:rPr>
          <w:sz w:val="22"/>
          <w:szCs w:val="22"/>
        </w:rPr>
        <w:t>1</w:t>
      </w:r>
    </w:p>
    <w:p w:rsidR="00C26210" w:rsidRDefault="00C26210">
      <w:pPr>
        <w:rPr>
          <w:sz w:val="22"/>
          <w:szCs w:val="22"/>
        </w:rPr>
      </w:pPr>
    </w:p>
    <w:p w:rsidR="00C26210" w:rsidRDefault="00932905">
      <w:pPr>
        <w:pStyle w:val="Heading3"/>
      </w:pPr>
      <w:r>
        <w:t>Electronic Filing</w:t>
      </w:r>
    </w:p>
    <w:p w:rsidR="00C26210" w:rsidRDefault="00C26210">
      <w:pPr>
        <w:rPr>
          <w:sz w:val="22"/>
          <w:szCs w:val="22"/>
        </w:rPr>
      </w:pPr>
    </w:p>
    <w:p w:rsidR="00C26210" w:rsidRDefault="008347CE">
      <w:pPr>
        <w:rPr>
          <w:sz w:val="22"/>
          <w:szCs w:val="22"/>
        </w:rPr>
      </w:pPr>
      <w:r>
        <w:rPr>
          <w:sz w:val="22"/>
          <w:szCs w:val="22"/>
        </w:rPr>
        <w:t>David Danner, Executive Director and Secretary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&amp; Transportation Commission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S. Evergreen Park Drive S.</w:t>
          </w:r>
        </w:smartTag>
      </w:smartTag>
      <w:r>
        <w:rPr>
          <w:sz w:val="22"/>
          <w:szCs w:val="22"/>
        </w:rPr>
        <w:t xml:space="preserve"> W.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sz w:val="22"/>
                  <w:szCs w:val="22"/>
                </w:rPr>
                <w:t>P.O. Box</w:t>
              </w:r>
            </w:smartTag>
          </w:smartTag>
          <w:r>
            <w:rPr>
              <w:sz w:val="22"/>
              <w:szCs w:val="22"/>
            </w:rPr>
            <w:t xml:space="preserve"> 47250</w:t>
          </w:r>
        </w:smartTag>
      </w:smartTag>
    </w:p>
    <w:p w:rsidR="00C26210" w:rsidRDefault="00C26210">
      <w:p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Washington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</w:p>
    <w:p w:rsidR="00C26210" w:rsidRDefault="00C26210">
      <w:pPr>
        <w:rPr>
          <w:sz w:val="22"/>
          <w:szCs w:val="22"/>
        </w:rPr>
      </w:pPr>
    </w:p>
    <w:p w:rsidR="005B2576" w:rsidRDefault="00C26210" w:rsidP="005B2576">
      <w:pPr>
        <w:pStyle w:val="Heading2"/>
        <w:jc w:val="both"/>
      </w:pPr>
      <w:r>
        <w:t>RE:</w:t>
      </w:r>
      <w:r>
        <w:tab/>
      </w:r>
      <w:r w:rsidR="00AF7FCB">
        <w:t xml:space="preserve">Updated </w:t>
      </w:r>
      <w:smartTag w:uri="urn:schemas-microsoft-com:office:smarttags" w:element="State">
        <w:smartTag w:uri="urn:schemas-microsoft-com:office:smarttags" w:element="place">
          <w:r w:rsidR="00AF7FCB">
            <w:t>Washington</w:t>
          </w:r>
        </w:smartTag>
      </w:smartTag>
      <w:r w:rsidR="00AF7FCB">
        <w:t xml:space="preserve"> Avoided Cost Schedule</w:t>
      </w:r>
    </w:p>
    <w:p w:rsidR="00AF7FCB" w:rsidRPr="00AF7FCB" w:rsidRDefault="00AF7FCB" w:rsidP="005B2576">
      <w:pPr>
        <w:pStyle w:val="Heading2"/>
        <w:ind w:firstLine="720"/>
        <w:jc w:val="both"/>
      </w:pPr>
      <w:r w:rsidRPr="00AF7FCB">
        <w:t xml:space="preserve">Tariff </w:t>
      </w:r>
      <w:proofErr w:type="spellStart"/>
      <w:r w:rsidRPr="00AF7FCB">
        <w:t>WN</w:t>
      </w:r>
      <w:proofErr w:type="spellEnd"/>
      <w:r w:rsidRPr="00AF7FCB">
        <w:t xml:space="preserve"> U-28, Electric Service</w:t>
      </w:r>
    </w:p>
    <w:p w:rsidR="00C26210" w:rsidRDefault="00C26210" w:rsidP="00C83AC0">
      <w:pPr>
        <w:jc w:val="both"/>
        <w:rPr>
          <w:sz w:val="22"/>
          <w:szCs w:val="22"/>
        </w:rPr>
      </w:pPr>
    </w:p>
    <w:p w:rsidR="00AF7FCB" w:rsidRDefault="00AF7FCB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>Attached for filing with the Commission is one copy of the Company’s proposed tariff revision:</w:t>
      </w:r>
    </w:p>
    <w:p w:rsidR="00AF7FCB" w:rsidRDefault="00AF7FCB" w:rsidP="00C83AC0">
      <w:pPr>
        <w:jc w:val="both"/>
        <w:rPr>
          <w:sz w:val="22"/>
          <w:szCs w:val="22"/>
        </w:rPr>
      </w:pPr>
    </w:p>
    <w:p w:rsidR="005B2576" w:rsidRDefault="005B2576" w:rsidP="007A7493">
      <w:pPr>
        <w:ind w:left="1440"/>
        <w:rPr>
          <w:sz w:val="22"/>
          <w:szCs w:val="22"/>
        </w:rPr>
      </w:pPr>
      <w:r>
        <w:rPr>
          <w:sz w:val="22"/>
          <w:szCs w:val="22"/>
        </w:rPr>
        <w:t>F</w:t>
      </w:r>
      <w:r w:rsidR="000A2F1C">
        <w:rPr>
          <w:sz w:val="22"/>
          <w:szCs w:val="22"/>
        </w:rPr>
        <w:t>ift</w:t>
      </w:r>
      <w:r>
        <w:rPr>
          <w:sz w:val="22"/>
          <w:szCs w:val="22"/>
        </w:rPr>
        <w:t>h Revision Sheet 62</w:t>
      </w:r>
      <w:r>
        <w:rPr>
          <w:sz w:val="22"/>
          <w:szCs w:val="22"/>
        </w:rPr>
        <w:tab/>
      </w:r>
      <w:r w:rsidR="000A2F1C">
        <w:rPr>
          <w:sz w:val="22"/>
          <w:szCs w:val="22"/>
        </w:rPr>
        <w:tab/>
      </w:r>
      <w:r>
        <w:rPr>
          <w:sz w:val="22"/>
          <w:szCs w:val="22"/>
        </w:rPr>
        <w:t>Canceling</w:t>
      </w:r>
      <w:r>
        <w:rPr>
          <w:sz w:val="22"/>
          <w:szCs w:val="22"/>
        </w:rPr>
        <w:tab/>
      </w:r>
      <w:r w:rsidR="000A2F1C">
        <w:rPr>
          <w:sz w:val="22"/>
          <w:szCs w:val="22"/>
        </w:rPr>
        <w:t>Substitute Fourth</w:t>
      </w:r>
      <w:r>
        <w:rPr>
          <w:sz w:val="22"/>
          <w:szCs w:val="22"/>
        </w:rPr>
        <w:t xml:space="preserve"> Revision Sheet 62</w:t>
      </w:r>
    </w:p>
    <w:p w:rsidR="00AF7FCB" w:rsidRDefault="009A2062" w:rsidP="007A7493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0A2F1C">
        <w:rPr>
          <w:sz w:val="22"/>
          <w:szCs w:val="22"/>
        </w:rPr>
        <w:tab/>
      </w:r>
      <w:r w:rsidR="000A2F1C">
        <w:rPr>
          <w:sz w:val="22"/>
          <w:szCs w:val="22"/>
        </w:rPr>
        <w:tab/>
      </w:r>
      <w:r w:rsidR="000A2F1C">
        <w:rPr>
          <w:sz w:val="22"/>
          <w:szCs w:val="22"/>
        </w:rPr>
        <w:tab/>
      </w:r>
      <w:r>
        <w:rPr>
          <w:sz w:val="22"/>
          <w:szCs w:val="22"/>
        </w:rPr>
        <w:t>Canceling</w:t>
      </w:r>
      <w:r>
        <w:rPr>
          <w:sz w:val="22"/>
          <w:szCs w:val="22"/>
        </w:rPr>
        <w:tab/>
      </w:r>
      <w:r w:rsidR="000A2F1C">
        <w:rPr>
          <w:sz w:val="22"/>
          <w:szCs w:val="22"/>
        </w:rPr>
        <w:t>Substitute Twelfth</w:t>
      </w:r>
      <w:r>
        <w:rPr>
          <w:sz w:val="22"/>
          <w:szCs w:val="22"/>
        </w:rPr>
        <w:t xml:space="preserve"> Revision S</w:t>
      </w:r>
      <w:r w:rsidR="00AF7FCB">
        <w:rPr>
          <w:sz w:val="22"/>
          <w:szCs w:val="22"/>
        </w:rPr>
        <w:t xml:space="preserve">heet </w:t>
      </w:r>
      <w:proofErr w:type="spellStart"/>
      <w:r w:rsidR="00AF7FCB">
        <w:rPr>
          <w:sz w:val="22"/>
          <w:szCs w:val="22"/>
        </w:rPr>
        <w:t>62A</w:t>
      </w:r>
      <w:proofErr w:type="spellEnd"/>
    </w:p>
    <w:p w:rsidR="00AF7FCB" w:rsidRDefault="00AF7FCB" w:rsidP="00C83AC0">
      <w:pPr>
        <w:jc w:val="both"/>
        <w:rPr>
          <w:sz w:val="22"/>
          <w:szCs w:val="22"/>
        </w:rPr>
      </w:pPr>
    </w:p>
    <w:p w:rsidR="005B2576" w:rsidRDefault="00AF7FCB" w:rsidP="000A2F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purpose of this filing is to update Avista’s Washington </w:t>
      </w:r>
      <w:r w:rsidR="009A2062">
        <w:rPr>
          <w:sz w:val="22"/>
          <w:szCs w:val="22"/>
        </w:rPr>
        <w:t>Avoided Cost Schedule</w:t>
      </w:r>
      <w:r w:rsidR="005B2576">
        <w:rPr>
          <w:sz w:val="22"/>
          <w:szCs w:val="22"/>
        </w:rPr>
        <w:t xml:space="preserve"> 62</w:t>
      </w:r>
      <w:r w:rsidR="009A2062">
        <w:rPr>
          <w:sz w:val="22"/>
          <w:szCs w:val="22"/>
        </w:rPr>
        <w:t xml:space="preserve">.  </w:t>
      </w:r>
      <w:r w:rsidR="000A2F1C" w:rsidRPr="000A2F1C">
        <w:rPr>
          <w:sz w:val="22"/>
          <w:szCs w:val="22"/>
        </w:rPr>
        <w:t>This schedule is applicable to any entity that:  a) installs and owns a facility that generates electricity and is directly interconnected with Avista's system in the State of Washington, b) such facility is a Qualifying Facility, meaning either a cogeneration facility or a small power production facility, pursuant to Section 201 of the Public Utility Regulatory Policies Act of 1978 (“QF”) and defined in WAC 480-107-007, c) offers all of its output for sale to Avista pursuant to WAC 480-107-095(2), and d) enters into written agreements with Avista for both the production from the facility and interconnection to Avista’s system that will be subject to regulatory approvals.</w:t>
      </w:r>
    </w:p>
    <w:p w:rsidR="000A2F1C" w:rsidRDefault="000A2F1C" w:rsidP="000A2F1C">
      <w:pPr>
        <w:jc w:val="both"/>
        <w:rPr>
          <w:sz w:val="22"/>
          <w:szCs w:val="22"/>
        </w:rPr>
      </w:pPr>
    </w:p>
    <w:p w:rsidR="007A7493" w:rsidRDefault="00A95B3C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>The Company has modified the presentation of the levelized avoided costs as shown in the table in the existing tariff (</w:t>
      </w:r>
      <w:r w:rsidR="004768C0">
        <w:rPr>
          <w:sz w:val="22"/>
          <w:szCs w:val="22"/>
        </w:rPr>
        <w:t>Substitute</w:t>
      </w:r>
      <w:r>
        <w:rPr>
          <w:sz w:val="22"/>
          <w:szCs w:val="22"/>
        </w:rPr>
        <w:t xml:space="preserve"> Fourth Revision Sheet 62).  </w:t>
      </w:r>
      <w:r w:rsidR="004768C0">
        <w:rPr>
          <w:sz w:val="22"/>
          <w:szCs w:val="22"/>
        </w:rPr>
        <w:t xml:space="preserve">In lieu of that presentation, the Company provides for the annual payment, per </w:t>
      </w:r>
      <w:proofErr w:type="spellStart"/>
      <w:r w:rsidR="004768C0">
        <w:rPr>
          <w:sz w:val="22"/>
          <w:szCs w:val="22"/>
        </w:rPr>
        <w:t>mWh</w:t>
      </w:r>
      <w:proofErr w:type="spellEnd"/>
      <w:r w:rsidR="004768C0">
        <w:rPr>
          <w:sz w:val="22"/>
          <w:szCs w:val="22"/>
        </w:rPr>
        <w:t xml:space="preserve">, based on each of the next 5 years.  To the extent a customer would want a levelized payment over a contractual term, that payment would be based on the tariff rates shown.  </w:t>
      </w:r>
      <w:r w:rsidR="000A2F1C">
        <w:rPr>
          <w:sz w:val="22"/>
          <w:szCs w:val="22"/>
        </w:rPr>
        <w:t xml:space="preserve">Please </w:t>
      </w:r>
      <w:r w:rsidR="004768C0">
        <w:rPr>
          <w:sz w:val="22"/>
          <w:szCs w:val="22"/>
        </w:rPr>
        <w:t xml:space="preserve">also </w:t>
      </w:r>
      <w:r w:rsidR="000A2F1C">
        <w:rPr>
          <w:sz w:val="22"/>
          <w:szCs w:val="22"/>
        </w:rPr>
        <w:t xml:space="preserve">note that the information contained in Substitute Twelfth Revision Sheet </w:t>
      </w:r>
      <w:proofErr w:type="spellStart"/>
      <w:r w:rsidR="000A2F1C">
        <w:rPr>
          <w:sz w:val="22"/>
          <w:szCs w:val="22"/>
        </w:rPr>
        <w:t>62A</w:t>
      </w:r>
      <w:proofErr w:type="spellEnd"/>
      <w:r w:rsidR="000A2F1C">
        <w:rPr>
          <w:sz w:val="22"/>
          <w:szCs w:val="22"/>
        </w:rPr>
        <w:t xml:space="preserve"> has been transferred to Fifth Revision Sheet 62, with no changes to the existing language.  </w:t>
      </w:r>
    </w:p>
    <w:p w:rsidR="000A2F1C" w:rsidRDefault="000A2F1C" w:rsidP="00C83AC0">
      <w:pPr>
        <w:jc w:val="both"/>
        <w:rPr>
          <w:sz w:val="22"/>
          <w:szCs w:val="22"/>
        </w:rPr>
      </w:pPr>
    </w:p>
    <w:p w:rsidR="009A2062" w:rsidRDefault="007B6F9C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Avista requests the tariff revision to </w:t>
      </w:r>
      <w:r w:rsidR="002160A9">
        <w:rPr>
          <w:sz w:val="22"/>
          <w:szCs w:val="22"/>
        </w:rPr>
        <w:t>become effective January 1, 20</w:t>
      </w:r>
      <w:r w:rsidR="00C83AC0">
        <w:rPr>
          <w:sz w:val="22"/>
          <w:szCs w:val="22"/>
        </w:rPr>
        <w:t>1</w:t>
      </w:r>
      <w:r w:rsidR="000A2F1C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5B2576">
        <w:rPr>
          <w:sz w:val="22"/>
          <w:szCs w:val="22"/>
        </w:rPr>
        <w:t xml:space="preserve">  </w:t>
      </w:r>
      <w:r w:rsidR="00C26210">
        <w:rPr>
          <w:sz w:val="22"/>
          <w:szCs w:val="22"/>
        </w:rPr>
        <w:t xml:space="preserve">If you have any questions regarding this filing, please contact </w:t>
      </w:r>
      <w:r w:rsidR="005B2576">
        <w:rPr>
          <w:sz w:val="22"/>
          <w:szCs w:val="22"/>
        </w:rPr>
        <w:t>me</w:t>
      </w:r>
      <w:r w:rsidR="009A2062">
        <w:rPr>
          <w:sz w:val="22"/>
          <w:szCs w:val="22"/>
        </w:rPr>
        <w:t xml:space="preserve"> </w:t>
      </w:r>
      <w:r w:rsidR="00C706E6">
        <w:rPr>
          <w:sz w:val="22"/>
          <w:szCs w:val="22"/>
        </w:rPr>
        <w:t>at 509-495-</w:t>
      </w:r>
      <w:r w:rsidR="005B2576">
        <w:rPr>
          <w:sz w:val="22"/>
          <w:szCs w:val="22"/>
        </w:rPr>
        <w:t>8620</w:t>
      </w:r>
      <w:r w:rsidR="009A2062">
        <w:rPr>
          <w:sz w:val="22"/>
          <w:szCs w:val="22"/>
        </w:rPr>
        <w:t>.</w:t>
      </w:r>
    </w:p>
    <w:p w:rsidR="00C26210" w:rsidRDefault="00C26210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26210" w:rsidRDefault="00C26210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C26210" w:rsidRDefault="001F017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285240" cy="4140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10" w:rsidRDefault="001B4E73">
      <w:pPr>
        <w:rPr>
          <w:sz w:val="22"/>
          <w:szCs w:val="22"/>
        </w:rPr>
      </w:pPr>
      <w:r>
        <w:rPr>
          <w:sz w:val="22"/>
          <w:szCs w:val="22"/>
        </w:rPr>
        <w:t>Patrick Ehrbar</w:t>
      </w:r>
    </w:p>
    <w:p w:rsidR="00C26210" w:rsidRDefault="00C83AC0">
      <w:pPr>
        <w:rPr>
          <w:sz w:val="22"/>
          <w:szCs w:val="22"/>
        </w:rPr>
      </w:pPr>
      <w:r>
        <w:rPr>
          <w:sz w:val="22"/>
          <w:szCs w:val="22"/>
        </w:rPr>
        <w:t>Manager, Rates &amp; Tariffs</w:t>
      </w:r>
    </w:p>
    <w:sectPr w:rsidR="00C26210" w:rsidSect="004553D9">
      <w:headerReference w:type="default" r:id="rId8"/>
      <w:headerReference w:type="first" r:id="rId9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3C" w:rsidRDefault="00A95B3C">
      <w:r>
        <w:separator/>
      </w:r>
    </w:p>
  </w:endnote>
  <w:endnote w:type="continuationSeparator" w:id="0">
    <w:p w:rsidR="00A95B3C" w:rsidRDefault="00A9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3C" w:rsidRDefault="00A95B3C">
      <w:r>
        <w:separator/>
      </w:r>
    </w:p>
  </w:footnote>
  <w:footnote w:type="continuationSeparator" w:id="0">
    <w:p w:rsidR="00A95B3C" w:rsidRDefault="00A9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C" w:rsidRDefault="00A95B3C">
    <w:pPr>
      <w:pStyle w:val="Header"/>
      <w:rPr>
        <w:rStyle w:val="PageNumber"/>
      </w:rPr>
    </w:pPr>
  </w:p>
  <w:p w:rsidR="00A95B3C" w:rsidRDefault="00A95B3C">
    <w:pPr>
      <w:pStyle w:val="Header"/>
      <w:rPr>
        <w:rStyle w:val="PageNumber"/>
      </w:rPr>
    </w:pPr>
  </w:p>
  <w:p w:rsidR="00A95B3C" w:rsidRDefault="00A95B3C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A95B3C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95B3C" w:rsidRDefault="00A95B3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A95B3C" w:rsidRDefault="00A95B3C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A95B3C" w:rsidRDefault="00A95B3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95B3C" w:rsidRDefault="00A95B3C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5B3C" w:rsidRDefault="00A95B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8C2"/>
    <w:multiLevelType w:val="hybridMultilevel"/>
    <w:tmpl w:val="5060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B3C"/>
    <w:rsid w:val="000015AC"/>
    <w:rsid w:val="000A0621"/>
    <w:rsid w:val="000A2F1C"/>
    <w:rsid w:val="000C32C0"/>
    <w:rsid w:val="0016455D"/>
    <w:rsid w:val="001B4E73"/>
    <w:rsid w:val="001F0174"/>
    <w:rsid w:val="002160A9"/>
    <w:rsid w:val="002C10BA"/>
    <w:rsid w:val="002C6F1E"/>
    <w:rsid w:val="002E62E7"/>
    <w:rsid w:val="0033722B"/>
    <w:rsid w:val="003E58C9"/>
    <w:rsid w:val="004553D9"/>
    <w:rsid w:val="00466876"/>
    <w:rsid w:val="004768C0"/>
    <w:rsid w:val="00520250"/>
    <w:rsid w:val="00523934"/>
    <w:rsid w:val="00555AB9"/>
    <w:rsid w:val="005B2576"/>
    <w:rsid w:val="005B38D4"/>
    <w:rsid w:val="00740B21"/>
    <w:rsid w:val="00782925"/>
    <w:rsid w:val="007A7493"/>
    <w:rsid w:val="007B6F9C"/>
    <w:rsid w:val="008347CE"/>
    <w:rsid w:val="008B440B"/>
    <w:rsid w:val="008C1B3C"/>
    <w:rsid w:val="00932905"/>
    <w:rsid w:val="00983628"/>
    <w:rsid w:val="009A2062"/>
    <w:rsid w:val="009D1A36"/>
    <w:rsid w:val="009F718E"/>
    <w:rsid w:val="00A714A5"/>
    <w:rsid w:val="00A95B3C"/>
    <w:rsid w:val="00AF7FCB"/>
    <w:rsid w:val="00B05A71"/>
    <w:rsid w:val="00B73AE7"/>
    <w:rsid w:val="00BD7936"/>
    <w:rsid w:val="00C26210"/>
    <w:rsid w:val="00C706E6"/>
    <w:rsid w:val="00C83AC0"/>
    <w:rsid w:val="00C9231E"/>
    <w:rsid w:val="00CC7446"/>
    <w:rsid w:val="00CD29EC"/>
    <w:rsid w:val="00CD2CE2"/>
    <w:rsid w:val="00D42716"/>
    <w:rsid w:val="00D53AD0"/>
    <w:rsid w:val="00D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D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3D9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3D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3D9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5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553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3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3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553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53D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3D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53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2011-11-18T08:00:00+00:00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309F726EA934D90F2798E0EE59D38" ma:contentTypeVersion="143" ma:contentTypeDescription="" ma:contentTypeScope="" ma:versionID="a25b451ea7a5bef3e9402ae8bc587b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957A8-048B-43F7-9C67-B64C7D7B4587}"/>
</file>

<file path=customXml/itemProps2.xml><?xml version="1.0" encoding="utf-8"?>
<ds:datastoreItem xmlns:ds="http://schemas.openxmlformats.org/officeDocument/2006/customXml" ds:itemID="{121086FA-C583-471E-A925-F56A90B8A5D5}"/>
</file>

<file path=customXml/itemProps3.xml><?xml version="1.0" encoding="utf-8"?>
<ds:datastoreItem xmlns:ds="http://schemas.openxmlformats.org/officeDocument/2006/customXml" ds:itemID="{C472524C-7823-4D8C-AFC7-410A6C4E4FF6}"/>
</file>

<file path=customXml/itemProps4.xml><?xml version="1.0" encoding="utf-8"?>
<ds:datastoreItem xmlns:ds="http://schemas.openxmlformats.org/officeDocument/2006/customXml" ds:itemID="{13DBC7FA-4475-4AF7-B492-6448C8FB8F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 - Patrick Ehrbar</cp:lastModifiedBy>
  <cp:revision>7</cp:revision>
  <cp:lastPrinted>2010-11-23T20:20:00Z</cp:lastPrinted>
  <dcterms:created xsi:type="dcterms:W3CDTF">2009-11-19T15:39:00Z</dcterms:created>
  <dcterms:modified xsi:type="dcterms:W3CDTF">2011-11-17T21:13:00Z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0x0101006E56B4D1795A2E4DB2F0B01679ED314A00445309F726EA934D90F2798E0EE59D38</vt:lpwstr>
  </property>
  <property fmtid="{D5CDD505-2E9C-101B-9397-08002B2CF9AE}" pid="3" name="_docset_NoMedatataSyncRequired">
    <vt:lpwstr>False</vt:lpwstr>
  </property>
</Properties>
</file>