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2F0" w:rsidRPr="00FD6270" w:rsidRDefault="00732C3A" w:rsidP="00FD6270">
      <w:pPr>
        <w:spacing w:line="264" w:lineRule="auto"/>
        <w:jc w:val="center"/>
        <w:rPr>
          <w:b/>
          <w:bCs/>
          <w:sz w:val="25"/>
          <w:szCs w:val="25"/>
        </w:rPr>
      </w:pPr>
      <w:bookmarkStart w:id="0" w:name="_GoBack"/>
      <w:bookmarkEnd w:id="0"/>
      <w:r w:rsidRPr="00FD6270">
        <w:rPr>
          <w:b/>
          <w:bCs/>
          <w:sz w:val="25"/>
          <w:szCs w:val="25"/>
        </w:rPr>
        <w:t>B</w:t>
      </w:r>
      <w:r w:rsidR="007832F0" w:rsidRPr="00FD6270">
        <w:rPr>
          <w:b/>
          <w:bCs/>
          <w:sz w:val="25"/>
          <w:szCs w:val="25"/>
        </w:rPr>
        <w:t xml:space="preserve">EFORE THE WASHINGTON </w:t>
      </w:r>
    </w:p>
    <w:p w:rsidR="007832F0" w:rsidRPr="00FD6270" w:rsidRDefault="007832F0" w:rsidP="00FD6270">
      <w:pPr>
        <w:spacing w:line="264" w:lineRule="auto"/>
        <w:jc w:val="center"/>
        <w:rPr>
          <w:b/>
          <w:bCs/>
          <w:sz w:val="25"/>
          <w:szCs w:val="25"/>
        </w:rPr>
      </w:pPr>
      <w:r w:rsidRPr="00FD6270">
        <w:rPr>
          <w:b/>
          <w:bCs/>
          <w:sz w:val="25"/>
          <w:szCs w:val="25"/>
        </w:rPr>
        <w:t>UTILITIES AND TRANSPORTATION COMMISSION</w:t>
      </w:r>
    </w:p>
    <w:p w:rsidR="00CE70FB" w:rsidRPr="00FD6270" w:rsidRDefault="00CE70FB" w:rsidP="00FD6270">
      <w:pPr>
        <w:spacing w:line="264" w:lineRule="auto"/>
        <w:jc w:val="center"/>
        <w:rPr>
          <w:b/>
          <w:bCs/>
          <w:sz w:val="25"/>
          <w:szCs w:val="25"/>
        </w:rPr>
      </w:pPr>
    </w:p>
    <w:tbl>
      <w:tblPr>
        <w:tblW w:w="9196" w:type="dxa"/>
        <w:tblBorders>
          <w:insideH w:val="single" w:sz="4" w:space="0" w:color="auto"/>
        </w:tblBorders>
        <w:tblLook w:val="0000" w:firstRow="0" w:lastRow="0" w:firstColumn="0" w:lastColumn="0" w:noHBand="0" w:noVBand="0"/>
      </w:tblPr>
      <w:tblGrid>
        <w:gridCol w:w="4708"/>
        <w:gridCol w:w="500"/>
        <w:gridCol w:w="3988"/>
      </w:tblGrid>
      <w:tr w:rsidR="007832F0" w:rsidRPr="00FD6270">
        <w:tc>
          <w:tcPr>
            <w:tcW w:w="4708" w:type="dxa"/>
          </w:tcPr>
          <w:p w:rsidR="007832F0" w:rsidRPr="00FD6270" w:rsidRDefault="007832F0" w:rsidP="00FD6270">
            <w:pPr>
              <w:keepLines/>
              <w:spacing w:line="264" w:lineRule="auto"/>
              <w:rPr>
                <w:caps/>
                <w:sz w:val="25"/>
                <w:szCs w:val="25"/>
              </w:rPr>
            </w:pPr>
          </w:p>
          <w:p w:rsidR="007832F0" w:rsidRPr="00FD6270" w:rsidRDefault="007832F0" w:rsidP="00FD6270">
            <w:pPr>
              <w:keepLines/>
              <w:spacing w:line="264" w:lineRule="auto"/>
              <w:rPr>
                <w:sz w:val="25"/>
                <w:szCs w:val="25"/>
              </w:rPr>
            </w:pPr>
            <w:r w:rsidRPr="00FD6270">
              <w:rPr>
                <w:caps/>
                <w:sz w:val="25"/>
                <w:szCs w:val="25"/>
              </w:rPr>
              <w:t>Washington Utilities and Transportation Commission</w:t>
            </w:r>
            <w:r w:rsidRPr="00FD6270">
              <w:rPr>
                <w:sz w:val="25"/>
                <w:szCs w:val="25"/>
              </w:rPr>
              <w:t>,</w:t>
            </w:r>
          </w:p>
          <w:p w:rsidR="007832F0" w:rsidRPr="00FD6270" w:rsidRDefault="007832F0" w:rsidP="00FD6270">
            <w:pPr>
              <w:keepLines/>
              <w:spacing w:line="264" w:lineRule="auto"/>
              <w:rPr>
                <w:sz w:val="25"/>
                <w:szCs w:val="25"/>
              </w:rPr>
            </w:pPr>
          </w:p>
          <w:p w:rsidR="007832F0" w:rsidRPr="00FD6270" w:rsidRDefault="007832F0" w:rsidP="00FD6270">
            <w:pPr>
              <w:keepLines/>
              <w:tabs>
                <w:tab w:val="left" w:pos="2100"/>
              </w:tabs>
              <w:spacing w:line="264" w:lineRule="auto"/>
              <w:rPr>
                <w:sz w:val="25"/>
                <w:szCs w:val="25"/>
              </w:rPr>
            </w:pPr>
            <w:r w:rsidRPr="00FD6270">
              <w:rPr>
                <w:sz w:val="25"/>
                <w:szCs w:val="25"/>
              </w:rPr>
              <w:tab/>
              <w:t>Complainant,</w:t>
            </w:r>
          </w:p>
          <w:p w:rsidR="007832F0" w:rsidRPr="00FD6270" w:rsidRDefault="007832F0" w:rsidP="00FD6270">
            <w:pPr>
              <w:keepLines/>
              <w:spacing w:line="264" w:lineRule="auto"/>
              <w:rPr>
                <w:sz w:val="25"/>
                <w:szCs w:val="25"/>
              </w:rPr>
            </w:pPr>
          </w:p>
          <w:p w:rsidR="007832F0" w:rsidRPr="00FD6270" w:rsidRDefault="007832F0" w:rsidP="00FD6270">
            <w:pPr>
              <w:keepLines/>
              <w:spacing w:line="264" w:lineRule="auto"/>
              <w:rPr>
                <w:sz w:val="25"/>
                <w:szCs w:val="25"/>
              </w:rPr>
            </w:pPr>
            <w:r w:rsidRPr="00FD6270">
              <w:rPr>
                <w:sz w:val="25"/>
                <w:szCs w:val="25"/>
              </w:rPr>
              <w:t>v.</w:t>
            </w:r>
          </w:p>
          <w:p w:rsidR="007832F0" w:rsidRPr="00FD6270" w:rsidRDefault="007832F0" w:rsidP="00FD6270">
            <w:pPr>
              <w:keepLines/>
              <w:spacing w:line="264" w:lineRule="auto"/>
              <w:rPr>
                <w:sz w:val="25"/>
                <w:szCs w:val="25"/>
              </w:rPr>
            </w:pPr>
          </w:p>
          <w:p w:rsidR="007832F0" w:rsidRPr="00FD6270" w:rsidRDefault="00DC3425" w:rsidP="00FD6270">
            <w:pPr>
              <w:autoSpaceDE w:val="0"/>
              <w:autoSpaceDN w:val="0"/>
              <w:adjustRightInd w:val="0"/>
              <w:spacing w:line="264" w:lineRule="auto"/>
              <w:rPr>
                <w:caps/>
                <w:color w:val="000000"/>
                <w:sz w:val="25"/>
                <w:szCs w:val="25"/>
              </w:rPr>
            </w:pPr>
            <w:r>
              <w:rPr>
                <w:caps/>
                <w:color w:val="000000"/>
                <w:sz w:val="25"/>
                <w:szCs w:val="25"/>
              </w:rPr>
              <w:t>PUGET SOUND ENERGY, INC.</w:t>
            </w:r>
            <w:r w:rsidR="00AB1720" w:rsidRPr="00FD6270">
              <w:rPr>
                <w:caps/>
                <w:color w:val="000000"/>
                <w:sz w:val="25"/>
                <w:szCs w:val="25"/>
              </w:rPr>
              <w:t>,</w:t>
            </w:r>
          </w:p>
          <w:p w:rsidR="007832F0" w:rsidRPr="00FD6270" w:rsidRDefault="007832F0" w:rsidP="00FD6270">
            <w:pPr>
              <w:pStyle w:val="Header"/>
              <w:keepLines/>
              <w:tabs>
                <w:tab w:val="clear" w:pos="4320"/>
                <w:tab w:val="clear" w:pos="8640"/>
              </w:tabs>
              <w:spacing w:line="264" w:lineRule="auto"/>
              <w:rPr>
                <w:sz w:val="25"/>
                <w:szCs w:val="25"/>
              </w:rPr>
            </w:pPr>
          </w:p>
          <w:p w:rsidR="007832F0" w:rsidRPr="00FD6270" w:rsidRDefault="007832F0" w:rsidP="00FD6270">
            <w:pPr>
              <w:keepLines/>
              <w:tabs>
                <w:tab w:val="left" w:pos="2100"/>
              </w:tabs>
              <w:spacing w:line="264" w:lineRule="auto"/>
              <w:rPr>
                <w:sz w:val="25"/>
                <w:szCs w:val="25"/>
              </w:rPr>
            </w:pPr>
            <w:r w:rsidRPr="00FD6270">
              <w:rPr>
                <w:sz w:val="25"/>
                <w:szCs w:val="25"/>
              </w:rPr>
              <w:tab/>
              <w:t>Respondent.</w:t>
            </w:r>
          </w:p>
          <w:p w:rsidR="007832F0" w:rsidRPr="00FD6270" w:rsidRDefault="007832F0" w:rsidP="00FD6270">
            <w:pPr>
              <w:keepLines/>
              <w:spacing w:line="264" w:lineRule="auto"/>
              <w:rPr>
                <w:sz w:val="25"/>
                <w:szCs w:val="25"/>
              </w:rPr>
            </w:pPr>
          </w:p>
          <w:p w:rsidR="007832F0" w:rsidRPr="00FD6270" w:rsidRDefault="007832F0" w:rsidP="00FD6270">
            <w:pPr>
              <w:keepLines/>
              <w:spacing w:line="264" w:lineRule="auto"/>
              <w:rPr>
                <w:sz w:val="25"/>
                <w:szCs w:val="25"/>
              </w:rPr>
            </w:pPr>
            <w:r w:rsidRPr="00FD6270">
              <w:rPr>
                <w:sz w:val="25"/>
                <w:szCs w:val="25"/>
              </w:rPr>
              <w:t xml:space="preserve">. . . . . . . . . . . . . . . . . . . . . . . . . . . . . . . . . . . . </w:t>
            </w:r>
          </w:p>
        </w:tc>
        <w:tc>
          <w:tcPr>
            <w:tcW w:w="500" w:type="dxa"/>
            <w:tcBorders>
              <w:top w:val="nil"/>
              <w:bottom w:val="nil"/>
            </w:tcBorders>
          </w:tcPr>
          <w:p w:rsidR="007832F0" w:rsidRPr="00FD6270" w:rsidRDefault="007832F0" w:rsidP="00FD6270">
            <w:pPr>
              <w:keepLines/>
              <w:spacing w:line="264" w:lineRule="auto"/>
              <w:rPr>
                <w:sz w:val="25"/>
                <w:szCs w:val="25"/>
              </w:rPr>
            </w:pPr>
            <w:r w:rsidRPr="00FD6270">
              <w:rPr>
                <w:sz w:val="25"/>
                <w:szCs w:val="25"/>
              </w:rPr>
              <w:t>)</w:t>
            </w:r>
          </w:p>
          <w:p w:rsidR="007832F0" w:rsidRPr="00FD6270" w:rsidRDefault="007832F0" w:rsidP="00FD6270">
            <w:pPr>
              <w:keepLines/>
              <w:spacing w:line="264" w:lineRule="auto"/>
              <w:rPr>
                <w:sz w:val="25"/>
                <w:szCs w:val="25"/>
              </w:rPr>
            </w:pPr>
            <w:r w:rsidRPr="00FD6270">
              <w:rPr>
                <w:sz w:val="25"/>
                <w:szCs w:val="25"/>
              </w:rPr>
              <w:t>)</w:t>
            </w:r>
          </w:p>
          <w:p w:rsidR="007832F0" w:rsidRPr="00FD6270" w:rsidRDefault="007832F0" w:rsidP="00FD6270">
            <w:pPr>
              <w:keepLines/>
              <w:spacing w:line="264" w:lineRule="auto"/>
              <w:rPr>
                <w:sz w:val="25"/>
                <w:szCs w:val="25"/>
              </w:rPr>
            </w:pPr>
            <w:r w:rsidRPr="00FD6270">
              <w:rPr>
                <w:sz w:val="25"/>
                <w:szCs w:val="25"/>
              </w:rPr>
              <w:t>)</w:t>
            </w:r>
          </w:p>
          <w:p w:rsidR="007832F0" w:rsidRPr="00FD6270" w:rsidRDefault="007832F0" w:rsidP="00FD6270">
            <w:pPr>
              <w:keepLines/>
              <w:spacing w:line="264" w:lineRule="auto"/>
              <w:rPr>
                <w:sz w:val="25"/>
                <w:szCs w:val="25"/>
              </w:rPr>
            </w:pPr>
            <w:r w:rsidRPr="00FD6270">
              <w:rPr>
                <w:sz w:val="25"/>
                <w:szCs w:val="25"/>
              </w:rPr>
              <w:t>)</w:t>
            </w:r>
          </w:p>
          <w:p w:rsidR="007832F0" w:rsidRPr="00FD6270" w:rsidRDefault="007832F0" w:rsidP="00FD6270">
            <w:pPr>
              <w:keepLines/>
              <w:spacing w:line="264" w:lineRule="auto"/>
              <w:rPr>
                <w:sz w:val="25"/>
                <w:szCs w:val="25"/>
              </w:rPr>
            </w:pPr>
            <w:r w:rsidRPr="00FD6270">
              <w:rPr>
                <w:sz w:val="25"/>
                <w:szCs w:val="25"/>
              </w:rPr>
              <w:t>)</w:t>
            </w:r>
          </w:p>
          <w:p w:rsidR="007832F0" w:rsidRPr="00FD6270" w:rsidRDefault="007832F0" w:rsidP="00FD6270">
            <w:pPr>
              <w:keepLines/>
              <w:spacing w:line="264" w:lineRule="auto"/>
              <w:rPr>
                <w:sz w:val="25"/>
                <w:szCs w:val="25"/>
              </w:rPr>
            </w:pPr>
            <w:r w:rsidRPr="00FD6270">
              <w:rPr>
                <w:sz w:val="25"/>
                <w:szCs w:val="25"/>
              </w:rPr>
              <w:t>)</w:t>
            </w:r>
          </w:p>
          <w:p w:rsidR="007832F0" w:rsidRPr="00FD6270" w:rsidRDefault="007832F0" w:rsidP="00FD6270">
            <w:pPr>
              <w:keepLines/>
              <w:spacing w:line="264" w:lineRule="auto"/>
              <w:rPr>
                <w:sz w:val="25"/>
                <w:szCs w:val="25"/>
              </w:rPr>
            </w:pPr>
            <w:r w:rsidRPr="00FD6270">
              <w:rPr>
                <w:sz w:val="25"/>
                <w:szCs w:val="25"/>
              </w:rPr>
              <w:t>)</w:t>
            </w:r>
          </w:p>
          <w:p w:rsidR="007832F0" w:rsidRPr="00FD6270" w:rsidRDefault="007832F0" w:rsidP="00FD6270">
            <w:pPr>
              <w:keepLines/>
              <w:spacing w:line="264" w:lineRule="auto"/>
              <w:rPr>
                <w:sz w:val="25"/>
                <w:szCs w:val="25"/>
              </w:rPr>
            </w:pPr>
            <w:r w:rsidRPr="00FD6270">
              <w:rPr>
                <w:sz w:val="25"/>
                <w:szCs w:val="25"/>
              </w:rPr>
              <w:t>)</w:t>
            </w:r>
          </w:p>
          <w:p w:rsidR="007832F0" w:rsidRPr="00FD6270" w:rsidRDefault="007832F0" w:rsidP="00FD6270">
            <w:pPr>
              <w:keepLines/>
              <w:spacing w:line="264" w:lineRule="auto"/>
              <w:rPr>
                <w:sz w:val="25"/>
                <w:szCs w:val="25"/>
              </w:rPr>
            </w:pPr>
            <w:r w:rsidRPr="00FD6270">
              <w:rPr>
                <w:sz w:val="25"/>
                <w:szCs w:val="25"/>
              </w:rPr>
              <w:t>)</w:t>
            </w:r>
          </w:p>
          <w:p w:rsidR="007832F0" w:rsidRPr="00FD6270" w:rsidRDefault="007832F0" w:rsidP="00FD6270">
            <w:pPr>
              <w:keepLines/>
              <w:spacing w:line="264" w:lineRule="auto"/>
              <w:rPr>
                <w:sz w:val="25"/>
                <w:szCs w:val="25"/>
              </w:rPr>
            </w:pPr>
            <w:r w:rsidRPr="00FD6270">
              <w:rPr>
                <w:sz w:val="25"/>
                <w:szCs w:val="25"/>
              </w:rPr>
              <w:t>)</w:t>
            </w:r>
          </w:p>
          <w:p w:rsidR="007832F0" w:rsidRPr="00FD6270" w:rsidRDefault="007832F0" w:rsidP="00FD6270">
            <w:pPr>
              <w:keepLines/>
              <w:spacing w:line="264" w:lineRule="auto"/>
              <w:rPr>
                <w:sz w:val="25"/>
                <w:szCs w:val="25"/>
              </w:rPr>
            </w:pPr>
            <w:r w:rsidRPr="00FD6270">
              <w:rPr>
                <w:sz w:val="25"/>
                <w:szCs w:val="25"/>
              </w:rPr>
              <w:t>)</w:t>
            </w:r>
          </w:p>
          <w:p w:rsidR="007832F0" w:rsidRPr="00FD6270" w:rsidRDefault="007832F0" w:rsidP="00FD6270">
            <w:pPr>
              <w:keepLines/>
              <w:spacing w:line="264" w:lineRule="auto"/>
              <w:rPr>
                <w:sz w:val="25"/>
                <w:szCs w:val="25"/>
              </w:rPr>
            </w:pPr>
            <w:r w:rsidRPr="00FD6270">
              <w:rPr>
                <w:sz w:val="25"/>
                <w:szCs w:val="25"/>
              </w:rPr>
              <w:t>)</w:t>
            </w:r>
          </w:p>
          <w:p w:rsidR="00CE70FB" w:rsidRPr="00FD6270" w:rsidRDefault="007832F0" w:rsidP="00FD6270">
            <w:pPr>
              <w:keepLines/>
              <w:spacing w:line="264" w:lineRule="auto"/>
              <w:rPr>
                <w:sz w:val="25"/>
                <w:szCs w:val="25"/>
              </w:rPr>
            </w:pPr>
            <w:r w:rsidRPr="00FD6270">
              <w:rPr>
                <w:sz w:val="25"/>
                <w:szCs w:val="25"/>
              </w:rPr>
              <w:t>)</w:t>
            </w:r>
          </w:p>
        </w:tc>
        <w:tc>
          <w:tcPr>
            <w:tcW w:w="3988" w:type="dxa"/>
            <w:tcBorders>
              <w:top w:val="nil"/>
              <w:bottom w:val="nil"/>
            </w:tcBorders>
          </w:tcPr>
          <w:p w:rsidR="00CE70FB" w:rsidRPr="00FD6270" w:rsidRDefault="00CE70FB" w:rsidP="00FD6270">
            <w:pPr>
              <w:keepLines/>
              <w:spacing w:line="264" w:lineRule="auto"/>
              <w:rPr>
                <w:sz w:val="25"/>
                <w:szCs w:val="25"/>
              </w:rPr>
            </w:pPr>
          </w:p>
          <w:p w:rsidR="007832F0" w:rsidRPr="00FD6270" w:rsidRDefault="000D4B73" w:rsidP="00FD6270">
            <w:pPr>
              <w:keepLines/>
              <w:spacing w:line="264" w:lineRule="auto"/>
              <w:rPr>
                <w:sz w:val="25"/>
                <w:szCs w:val="25"/>
              </w:rPr>
            </w:pPr>
            <w:r w:rsidRPr="00FD6270">
              <w:rPr>
                <w:sz w:val="25"/>
                <w:szCs w:val="25"/>
              </w:rPr>
              <w:t xml:space="preserve">DOCKET </w:t>
            </w:r>
            <w:r w:rsidR="00DC3425">
              <w:rPr>
                <w:sz w:val="25"/>
                <w:szCs w:val="25"/>
              </w:rPr>
              <w:t>U-111465</w:t>
            </w:r>
          </w:p>
          <w:p w:rsidR="007832F0" w:rsidRPr="00FD6270" w:rsidRDefault="007832F0" w:rsidP="00FD6270">
            <w:pPr>
              <w:keepLines/>
              <w:spacing w:line="264" w:lineRule="auto"/>
              <w:rPr>
                <w:sz w:val="25"/>
                <w:szCs w:val="25"/>
              </w:rPr>
            </w:pPr>
          </w:p>
          <w:p w:rsidR="00FD6270" w:rsidRPr="00FD6270" w:rsidRDefault="00FD6270" w:rsidP="00FD6270">
            <w:pPr>
              <w:keepLines/>
              <w:spacing w:line="264" w:lineRule="auto"/>
              <w:rPr>
                <w:sz w:val="25"/>
                <w:szCs w:val="25"/>
              </w:rPr>
            </w:pPr>
          </w:p>
          <w:p w:rsidR="00D130C0" w:rsidRPr="00FD6270" w:rsidRDefault="007832F0" w:rsidP="00FD6270">
            <w:pPr>
              <w:keepLines/>
              <w:spacing w:line="264" w:lineRule="auto"/>
              <w:rPr>
                <w:sz w:val="25"/>
                <w:szCs w:val="25"/>
              </w:rPr>
            </w:pPr>
            <w:r w:rsidRPr="00FD6270">
              <w:rPr>
                <w:sz w:val="25"/>
                <w:szCs w:val="25"/>
              </w:rPr>
              <w:t xml:space="preserve">COMPLAINT </w:t>
            </w:r>
          </w:p>
          <w:p w:rsidR="00D130C0" w:rsidRPr="00FD6270" w:rsidRDefault="00D130C0" w:rsidP="00FD6270">
            <w:pPr>
              <w:keepLines/>
              <w:spacing w:line="264" w:lineRule="auto"/>
              <w:rPr>
                <w:sz w:val="25"/>
                <w:szCs w:val="25"/>
              </w:rPr>
            </w:pPr>
          </w:p>
          <w:p w:rsidR="007D56DB" w:rsidRPr="00FD6270" w:rsidRDefault="007D56DB" w:rsidP="00FD6270">
            <w:pPr>
              <w:keepLines/>
              <w:spacing w:line="264" w:lineRule="auto"/>
              <w:rPr>
                <w:sz w:val="25"/>
                <w:szCs w:val="25"/>
              </w:rPr>
            </w:pPr>
          </w:p>
          <w:p w:rsidR="007832F0" w:rsidRPr="00FD6270" w:rsidRDefault="007832F0" w:rsidP="00FD6270">
            <w:pPr>
              <w:keepLines/>
              <w:spacing w:line="264" w:lineRule="auto"/>
              <w:rPr>
                <w:sz w:val="25"/>
                <w:szCs w:val="25"/>
              </w:rPr>
            </w:pPr>
          </w:p>
        </w:tc>
      </w:tr>
    </w:tbl>
    <w:p w:rsidR="007832F0" w:rsidRPr="00FD6270" w:rsidRDefault="007832F0" w:rsidP="005113EB">
      <w:pPr>
        <w:pStyle w:val="FindingsConclusions"/>
        <w:numPr>
          <w:ilvl w:val="0"/>
          <w:numId w:val="0"/>
        </w:numPr>
        <w:spacing w:line="288" w:lineRule="auto"/>
        <w:rPr>
          <w:sz w:val="25"/>
          <w:szCs w:val="25"/>
        </w:rPr>
      </w:pPr>
    </w:p>
    <w:p w:rsidR="00D14EDA" w:rsidRPr="00FD6270" w:rsidRDefault="00D14EDA" w:rsidP="005113EB">
      <w:pPr>
        <w:pStyle w:val="FindingsConclusions"/>
        <w:numPr>
          <w:ilvl w:val="0"/>
          <w:numId w:val="0"/>
        </w:numPr>
        <w:spacing w:line="288" w:lineRule="auto"/>
        <w:rPr>
          <w:sz w:val="25"/>
          <w:szCs w:val="25"/>
        </w:rPr>
      </w:pPr>
    </w:p>
    <w:p w:rsidR="007832F0" w:rsidRPr="00FD6270" w:rsidRDefault="007832F0" w:rsidP="005113EB">
      <w:pPr>
        <w:pStyle w:val="NoSpacing"/>
        <w:numPr>
          <w:ilvl w:val="0"/>
          <w:numId w:val="17"/>
        </w:numPr>
        <w:spacing w:line="288" w:lineRule="auto"/>
        <w:ind w:left="0" w:hanging="720"/>
        <w:rPr>
          <w:sz w:val="25"/>
          <w:szCs w:val="25"/>
        </w:rPr>
      </w:pPr>
      <w:r w:rsidRPr="00FD6270">
        <w:rPr>
          <w:sz w:val="25"/>
          <w:szCs w:val="25"/>
        </w:rPr>
        <w:t xml:space="preserve">The </w:t>
      </w:r>
      <w:r w:rsidR="00CE70FB" w:rsidRPr="00FD6270">
        <w:rPr>
          <w:sz w:val="25"/>
          <w:szCs w:val="25"/>
        </w:rPr>
        <w:t>Washington Utilities and Transportation Commission (Commission)</w:t>
      </w:r>
      <w:r w:rsidR="001D565A" w:rsidRPr="00FD6270">
        <w:rPr>
          <w:sz w:val="25"/>
          <w:szCs w:val="25"/>
        </w:rPr>
        <w:t>,</w:t>
      </w:r>
      <w:r w:rsidRPr="00FD6270">
        <w:rPr>
          <w:sz w:val="25"/>
          <w:szCs w:val="25"/>
        </w:rPr>
        <w:t xml:space="preserve"> on its own motion, and through its Staff</w:t>
      </w:r>
      <w:r w:rsidR="00E62DF2">
        <w:rPr>
          <w:sz w:val="25"/>
          <w:szCs w:val="25"/>
        </w:rPr>
        <w:t>,</w:t>
      </w:r>
      <w:r w:rsidR="00E62DF2">
        <w:rPr>
          <w:rStyle w:val="FootnoteReference"/>
          <w:sz w:val="25"/>
          <w:szCs w:val="25"/>
        </w:rPr>
        <w:footnoteReference w:id="1"/>
      </w:r>
      <w:r w:rsidRPr="00FD6270">
        <w:rPr>
          <w:sz w:val="25"/>
          <w:szCs w:val="25"/>
        </w:rPr>
        <w:t xml:space="preserve"> alleges as follows:</w:t>
      </w:r>
    </w:p>
    <w:p w:rsidR="00FD6270" w:rsidRPr="00FD6270" w:rsidRDefault="00FD6270" w:rsidP="005113EB">
      <w:pPr>
        <w:pStyle w:val="NoSpacing"/>
        <w:spacing w:line="288" w:lineRule="auto"/>
        <w:rPr>
          <w:sz w:val="25"/>
          <w:szCs w:val="25"/>
        </w:rPr>
      </w:pPr>
    </w:p>
    <w:p w:rsidR="007832F0" w:rsidRPr="00FD6270" w:rsidRDefault="007832F0" w:rsidP="005113EB">
      <w:pPr>
        <w:pStyle w:val="NoSpacing"/>
        <w:numPr>
          <w:ilvl w:val="0"/>
          <w:numId w:val="16"/>
        </w:numPr>
        <w:spacing w:line="288" w:lineRule="auto"/>
        <w:ind w:left="0" w:firstLine="0"/>
        <w:jc w:val="center"/>
        <w:rPr>
          <w:b/>
          <w:sz w:val="25"/>
          <w:szCs w:val="25"/>
        </w:rPr>
      </w:pPr>
      <w:r w:rsidRPr="00FD6270">
        <w:rPr>
          <w:b/>
          <w:sz w:val="25"/>
          <w:szCs w:val="25"/>
        </w:rPr>
        <w:t>BACKGROUND</w:t>
      </w:r>
    </w:p>
    <w:p w:rsidR="009B02DD" w:rsidRDefault="009B02DD" w:rsidP="005113EB">
      <w:pPr>
        <w:pStyle w:val="NoSpacing"/>
        <w:spacing w:line="288" w:lineRule="auto"/>
        <w:rPr>
          <w:sz w:val="25"/>
          <w:szCs w:val="25"/>
        </w:rPr>
      </w:pPr>
    </w:p>
    <w:p w:rsidR="00743BB4" w:rsidRPr="00BF5347" w:rsidRDefault="009B02DD" w:rsidP="005113EB">
      <w:pPr>
        <w:pStyle w:val="NoSpacing"/>
        <w:numPr>
          <w:ilvl w:val="0"/>
          <w:numId w:val="17"/>
        </w:numPr>
        <w:spacing w:line="288" w:lineRule="auto"/>
        <w:ind w:left="0" w:hanging="720"/>
        <w:rPr>
          <w:sz w:val="25"/>
          <w:szCs w:val="25"/>
        </w:rPr>
      </w:pPr>
      <w:r>
        <w:rPr>
          <w:sz w:val="25"/>
          <w:szCs w:val="25"/>
        </w:rPr>
        <w:t xml:space="preserve">Gas and electric companies </w:t>
      </w:r>
      <w:r w:rsidR="00AE6C00" w:rsidRPr="00FD6270">
        <w:rPr>
          <w:sz w:val="25"/>
          <w:szCs w:val="25"/>
        </w:rPr>
        <w:t xml:space="preserve">subject to Commission </w:t>
      </w:r>
      <w:r w:rsidR="0084020C">
        <w:rPr>
          <w:sz w:val="25"/>
          <w:szCs w:val="25"/>
        </w:rPr>
        <w:t xml:space="preserve">jurisdiction </w:t>
      </w:r>
      <w:r w:rsidR="00AE6C00" w:rsidRPr="00FD6270">
        <w:rPr>
          <w:sz w:val="25"/>
          <w:szCs w:val="25"/>
        </w:rPr>
        <w:t xml:space="preserve">must comply with Commission regulations and state laws.  </w:t>
      </w:r>
      <w:r w:rsidR="00BF5347">
        <w:rPr>
          <w:sz w:val="25"/>
          <w:szCs w:val="25"/>
        </w:rPr>
        <w:t>In May 2011</w:t>
      </w:r>
      <w:r w:rsidR="00AE6C00" w:rsidRPr="00FD6270">
        <w:rPr>
          <w:sz w:val="25"/>
          <w:szCs w:val="25"/>
        </w:rPr>
        <w:t xml:space="preserve">, a </w:t>
      </w:r>
      <w:r w:rsidR="00BF5347">
        <w:rPr>
          <w:sz w:val="25"/>
          <w:szCs w:val="25"/>
        </w:rPr>
        <w:t>Puget Sound Energy, Inc. (PSE</w:t>
      </w:r>
      <w:r w:rsidR="00033E48">
        <w:rPr>
          <w:sz w:val="25"/>
          <w:szCs w:val="25"/>
        </w:rPr>
        <w:t xml:space="preserve"> or Company</w:t>
      </w:r>
      <w:r w:rsidR="00BF5347">
        <w:rPr>
          <w:sz w:val="25"/>
          <w:szCs w:val="25"/>
        </w:rPr>
        <w:t>)</w:t>
      </w:r>
      <w:r w:rsidR="00AE6C00" w:rsidRPr="00FD6270">
        <w:rPr>
          <w:sz w:val="25"/>
          <w:szCs w:val="25"/>
        </w:rPr>
        <w:t xml:space="preserve"> customer filed an informal complain</w:t>
      </w:r>
      <w:r w:rsidR="00F817FA" w:rsidRPr="00FD6270">
        <w:rPr>
          <w:sz w:val="25"/>
          <w:szCs w:val="25"/>
        </w:rPr>
        <w:t>t</w:t>
      </w:r>
      <w:r w:rsidR="009C5BC6" w:rsidRPr="00FD6270">
        <w:rPr>
          <w:rStyle w:val="FootnoteReference"/>
          <w:sz w:val="25"/>
          <w:szCs w:val="25"/>
        </w:rPr>
        <w:footnoteReference w:id="2"/>
      </w:r>
      <w:r w:rsidR="00AE6C00" w:rsidRPr="00FD6270">
        <w:rPr>
          <w:sz w:val="25"/>
          <w:szCs w:val="25"/>
        </w:rPr>
        <w:t xml:space="preserve"> against </w:t>
      </w:r>
      <w:r w:rsidR="00BF5347">
        <w:rPr>
          <w:sz w:val="25"/>
          <w:szCs w:val="25"/>
        </w:rPr>
        <w:t xml:space="preserve">PSE </w:t>
      </w:r>
      <w:r w:rsidR="00AE6C00" w:rsidRPr="00FD6270">
        <w:rPr>
          <w:sz w:val="25"/>
          <w:szCs w:val="25"/>
        </w:rPr>
        <w:t xml:space="preserve">with the Commission.  </w:t>
      </w:r>
      <w:r w:rsidR="0050026C">
        <w:rPr>
          <w:sz w:val="25"/>
          <w:szCs w:val="25"/>
        </w:rPr>
        <w:t>Upon investigation of</w:t>
      </w:r>
      <w:r w:rsidR="009B13D2">
        <w:rPr>
          <w:sz w:val="25"/>
          <w:szCs w:val="25"/>
        </w:rPr>
        <w:t xml:space="preserve"> that complaint, </w:t>
      </w:r>
      <w:r w:rsidR="0050026C">
        <w:rPr>
          <w:sz w:val="25"/>
          <w:szCs w:val="25"/>
        </w:rPr>
        <w:t xml:space="preserve">Commission Staff (Staff) found that </w:t>
      </w:r>
      <w:r w:rsidR="009B13D2">
        <w:rPr>
          <w:sz w:val="25"/>
          <w:szCs w:val="25"/>
        </w:rPr>
        <w:t>PSE made a field visit to the customer</w:t>
      </w:r>
      <w:r w:rsidR="009877D4">
        <w:rPr>
          <w:sz w:val="25"/>
          <w:szCs w:val="25"/>
        </w:rPr>
        <w:t>’</w:t>
      </w:r>
      <w:r w:rsidR="00433D28">
        <w:rPr>
          <w:sz w:val="25"/>
          <w:szCs w:val="25"/>
        </w:rPr>
        <w:t>s home in April</w:t>
      </w:r>
      <w:r w:rsidR="009B13D2">
        <w:rPr>
          <w:sz w:val="25"/>
          <w:szCs w:val="25"/>
        </w:rPr>
        <w:t xml:space="preserve"> 2011 for the purpose of leaving a 24-hour disconnect notice or collecting payment from the customer</w:t>
      </w:r>
      <w:r w:rsidR="0088029E">
        <w:rPr>
          <w:sz w:val="25"/>
          <w:szCs w:val="25"/>
        </w:rPr>
        <w:t xml:space="preserve"> and that t</w:t>
      </w:r>
      <w:r w:rsidR="009B13D2">
        <w:rPr>
          <w:sz w:val="25"/>
          <w:szCs w:val="25"/>
        </w:rPr>
        <w:t xml:space="preserve">he customer was billed $13 for the visit.  </w:t>
      </w:r>
      <w:r w:rsidR="0050026C">
        <w:rPr>
          <w:sz w:val="25"/>
          <w:szCs w:val="25"/>
        </w:rPr>
        <w:t xml:space="preserve">In </w:t>
      </w:r>
      <w:r w:rsidR="00AE6C00" w:rsidRPr="00FD6270">
        <w:rPr>
          <w:sz w:val="25"/>
          <w:szCs w:val="25"/>
        </w:rPr>
        <w:t>Staff</w:t>
      </w:r>
      <w:r w:rsidR="0050026C">
        <w:rPr>
          <w:sz w:val="25"/>
          <w:szCs w:val="25"/>
        </w:rPr>
        <w:t xml:space="preserve">’s </w:t>
      </w:r>
      <w:r w:rsidR="00AE6C00" w:rsidRPr="00FD6270">
        <w:rPr>
          <w:sz w:val="25"/>
          <w:szCs w:val="25"/>
        </w:rPr>
        <w:t>view</w:t>
      </w:r>
      <w:r w:rsidR="0050026C">
        <w:rPr>
          <w:sz w:val="25"/>
          <w:szCs w:val="25"/>
        </w:rPr>
        <w:t>, such conduct violates</w:t>
      </w:r>
      <w:r w:rsidR="00E82FF1">
        <w:rPr>
          <w:sz w:val="25"/>
          <w:szCs w:val="25"/>
        </w:rPr>
        <w:t xml:space="preserve"> WAC 480-100-128(6)(k) because </w:t>
      </w:r>
      <w:r w:rsidR="00BF5347">
        <w:rPr>
          <w:sz w:val="25"/>
          <w:szCs w:val="25"/>
        </w:rPr>
        <w:t xml:space="preserve">PSE charged </w:t>
      </w:r>
      <w:r w:rsidR="007255C3">
        <w:rPr>
          <w:sz w:val="25"/>
          <w:szCs w:val="25"/>
        </w:rPr>
        <w:t xml:space="preserve">a </w:t>
      </w:r>
      <w:r w:rsidR="009B13D2">
        <w:rPr>
          <w:sz w:val="25"/>
          <w:szCs w:val="25"/>
        </w:rPr>
        <w:t xml:space="preserve">disconnect visit charge </w:t>
      </w:r>
      <w:r w:rsidR="00033E48">
        <w:rPr>
          <w:sz w:val="25"/>
          <w:szCs w:val="25"/>
        </w:rPr>
        <w:t xml:space="preserve">even </w:t>
      </w:r>
      <w:r w:rsidR="009B13D2">
        <w:rPr>
          <w:sz w:val="25"/>
          <w:szCs w:val="25"/>
        </w:rPr>
        <w:t xml:space="preserve">though the </w:t>
      </w:r>
      <w:r w:rsidR="00BE488D">
        <w:rPr>
          <w:sz w:val="25"/>
          <w:szCs w:val="25"/>
        </w:rPr>
        <w:t>C</w:t>
      </w:r>
      <w:r w:rsidR="009877D4">
        <w:rPr>
          <w:sz w:val="25"/>
          <w:szCs w:val="25"/>
        </w:rPr>
        <w:t xml:space="preserve">ompany’s </w:t>
      </w:r>
      <w:r w:rsidR="009B13D2">
        <w:rPr>
          <w:sz w:val="25"/>
          <w:szCs w:val="25"/>
        </w:rPr>
        <w:t>representative was not dispatched</w:t>
      </w:r>
      <w:r w:rsidR="00BF5347">
        <w:rPr>
          <w:sz w:val="25"/>
          <w:szCs w:val="25"/>
        </w:rPr>
        <w:t xml:space="preserve"> </w:t>
      </w:r>
      <w:r w:rsidR="009B13D2">
        <w:rPr>
          <w:sz w:val="25"/>
          <w:szCs w:val="25"/>
        </w:rPr>
        <w:t xml:space="preserve">to </w:t>
      </w:r>
      <w:r w:rsidR="0053697A">
        <w:rPr>
          <w:sz w:val="25"/>
          <w:szCs w:val="25"/>
        </w:rPr>
        <w:t xml:space="preserve">actually </w:t>
      </w:r>
      <w:r w:rsidR="009B13D2">
        <w:rPr>
          <w:sz w:val="25"/>
          <w:szCs w:val="25"/>
        </w:rPr>
        <w:t xml:space="preserve">disconnect service.  </w:t>
      </w:r>
      <w:r w:rsidR="00BF5347">
        <w:rPr>
          <w:sz w:val="25"/>
          <w:szCs w:val="25"/>
        </w:rPr>
        <w:t xml:space="preserve">By </w:t>
      </w:r>
      <w:r w:rsidR="0084020C">
        <w:rPr>
          <w:sz w:val="25"/>
          <w:szCs w:val="25"/>
        </w:rPr>
        <w:t xml:space="preserve">rule </w:t>
      </w:r>
      <w:r w:rsidR="007255C3">
        <w:rPr>
          <w:sz w:val="25"/>
          <w:szCs w:val="25"/>
        </w:rPr>
        <w:lastRenderedPageBreak/>
        <w:t>and in accordance with its t</w:t>
      </w:r>
      <w:r w:rsidR="0084020C">
        <w:rPr>
          <w:sz w:val="25"/>
          <w:szCs w:val="25"/>
        </w:rPr>
        <w:t xml:space="preserve">ariff, </w:t>
      </w:r>
      <w:r w:rsidR="00BF5347" w:rsidRPr="00BF5347">
        <w:rPr>
          <w:sz w:val="25"/>
          <w:szCs w:val="25"/>
        </w:rPr>
        <w:t>PSE may charg</w:t>
      </w:r>
      <w:r w:rsidR="007255C3">
        <w:rPr>
          <w:sz w:val="25"/>
          <w:szCs w:val="25"/>
        </w:rPr>
        <w:t>e this fee</w:t>
      </w:r>
      <w:r w:rsidR="0084020C">
        <w:rPr>
          <w:sz w:val="25"/>
          <w:szCs w:val="25"/>
        </w:rPr>
        <w:t xml:space="preserve"> only</w:t>
      </w:r>
      <w:r w:rsidR="00BF5347">
        <w:rPr>
          <w:sz w:val="25"/>
          <w:szCs w:val="25"/>
        </w:rPr>
        <w:t xml:space="preserve"> if the purpose of the visit is to disconnect service</w:t>
      </w:r>
      <w:r w:rsidR="00033E48">
        <w:rPr>
          <w:sz w:val="25"/>
          <w:szCs w:val="25"/>
        </w:rPr>
        <w:t xml:space="preserve">.  </w:t>
      </w:r>
      <w:r w:rsidR="00BE488D">
        <w:rPr>
          <w:sz w:val="25"/>
          <w:szCs w:val="25"/>
        </w:rPr>
        <w:t>The Company</w:t>
      </w:r>
      <w:r w:rsidR="00033E48">
        <w:rPr>
          <w:sz w:val="25"/>
          <w:szCs w:val="25"/>
        </w:rPr>
        <w:t xml:space="preserve"> may not charge this fee</w:t>
      </w:r>
      <w:r w:rsidR="00BF5347">
        <w:rPr>
          <w:sz w:val="25"/>
          <w:szCs w:val="25"/>
        </w:rPr>
        <w:t xml:space="preserve"> for an</w:t>
      </w:r>
      <w:r w:rsidR="00033E48">
        <w:rPr>
          <w:sz w:val="25"/>
          <w:szCs w:val="25"/>
        </w:rPr>
        <w:t xml:space="preserve">y </w:t>
      </w:r>
      <w:r w:rsidR="00BF5347">
        <w:rPr>
          <w:sz w:val="25"/>
          <w:szCs w:val="25"/>
        </w:rPr>
        <w:t xml:space="preserve">other purpose, such as to collect payment or leave a 24-hour notice.  </w:t>
      </w:r>
      <w:r w:rsidR="00BF5347" w:rsidRPr="00BF5347">
        <w:rPr>
          <w:sz w:val="25"/>
          <w:szCs w:val="25"/>
        </w:rPr>
        <w:t xml:space="preserve">As </w:t>
      </w:r>
      <w:r w:rsidR="00C013BA" w:rsidRPr="00BF5347">
        <w:rPr>
          <w:sz w:val="25"/>
          <w:szCs w:val="25"/>
        </w:rPr>
        <w:t xml:space="preserve">a result of this </w:t>
      </w:r>
      <w:r w:rsidR="00033E48">
        <w:rPr>
          <w:sz w:val="25"/>
          <w:szCs w:val="25"/>
        </w:rPr>
        <w:t xml:space="preserve">customer </w:t>
      </w:r>
      <w:r w:rsidR="00C013BA" w:rsidRPr="00BF5347">
        <w:rPr>
          <w:sz w:val="25"/>
          <w:szCs w:val="25"/>
        </w:rPr>
        <w:t xml:space="preserve">complaint, Staff </w:t>
      </w:r>
      <w:r w:rsidR="00F817FA" w:rsidRPr="00BF5347">
        <w:rPr>
          <w:sz w:val="25"/>
          <w:szCs w:val="25"/>
        </w:rPr>
        <w:t xml:space="preserve">initiated a compliance investigation of </w:t>
      </w:r>
      <w:r w:rsidR="00BF5347" w:rsidRPr="00BF5347">
        <w:rPr>
          <w:sz w:val="25"/>
          <w:szCs w:val="25"/>
        </w:rPr>
        <w:t>PSE to determine the frequency of disconnect visit char</w:t>
      </w:r>
      <w:r>
        <w:rPr>
          <w:sz w:val="25"/>
          <w:szCs w:val="25"/>
        </w:rPr>
        <w:t xml:space="preserve">ges for non-disconnect visits. </w:t>
      </w:r>
    </w:p>
    <w:p w:rsidR="00FD6270" w:rsidRPr="00FD6270" w:rsidRDefault="00FD6270" w:rsidP="005113EB">
      <w:pPr>
        <w:pStyle w:val="NoSpacing"/>
        <w:spacing w:line="288" w:lineRule="auto"/>
        <w:rPr>
          <w:sz w:val="25"/>
          <w:szCs w:val="25"/>
        </w:rPr>
      </w:pPr>
    </w:p>
    <w:p w:rsidR="00FD6270" w:rsidRPr="00E82FF1" w:rsidRDefault="00A41E15" w:rsidP="005113EB">
      <w:pPr>
        <w:pStyle w:val="NoSpacing"/>
        <w:numPr>
          <w:ilvl w:val="0"/>
          <w:numId w:val="17"/>
        </w:numPr>
        <w:spacing w:line="288" w:lineRule="auto"/>
        <w:ind w:left="0" w:hanging="720"/>
        <w:rPr>
          <w:sz w:val="25"/>
          <w:szCs w:val="25"/>
        </w:rPr>
      </w:pPr>
      <w:r w:rsidRPr="00FD6270">
        <w:rPr>
          <w:sz w:val="25"/>
          <w:szCs w:val="25"/>
        </w:rPr>
        <w:t>During the investigation</w:t>
      </w:r>
      <w:r w:rsidR="00AB1720" w:rsidRPr="00FD6270">
        <w:rPr>
          <w:sz w:val="25"/>
          <w:szCs w:val="25"/>
        </w:rPr>
        <w:t>,</w:t>
      </w:r>
      <w:r w:rsidR="001C0501" w:rsidRPr="00FD6270">
        <w:rPr>
          <w:sz w:val="25"/>
          <w:szCs w:val="25"/>
        </w:rPr>
        <w:t xml:space="preserve"> </w:t>
      </w:r>
      <w:r w:rsidR="003727B1" w:rsidRPr="00FD6270">
        <w:rPr>
          <w:sz w:val="25"/>
          <w:szCs w:val="25"/>
        </w:rPr>
        <w:t xml:space="preserve">Staff </w:t>
      </w:r>
      <w:r w:rsidRPr="00FD6270">
        <w:rPr>
          <w:sz w:val="25"/>
          <w:szCs w:val="25"/>
        </w:rPr>
        <w:t xml:space="preserve">reviewed </w:t>
      </w:r>
      <w:r w:rsidR="00033E48">
        <w:rPr>
          <w:sz w:val="25"/>
          <w:szCs w:val="25"/>
        </w:rPr>
        <w:t>C</w:t>
      </w:r>
      <w:r w:rsidR="008A2399" w:rsidRPr="00FD6270">
        <w:rPr>
          <w:sz w:val="25"/>
          <w:szCs w:val="25"/>
        </w:rPr>
        <w:t>ompany and Com</w:t>
      </w:r>
      <w:r w:rsidR="009B13D2">
        <w:rPr>
          <w:sz w:val="25"/>
          <w:szCs w:val="25"/>
        </w:rPr>
        <w:t>mission documents pertaining to PSE, including</w:t>
      </w:r>
      <w:r w:rsidR="00033E48">
        <w:rPr>
          <w:sz w:val="25"/>
          <w:szCs w:val="25"/>
        </w:rPr>
        <w:t xml:space="preserve"> the C</w:t>
      </w:r>
      <w:r w:rsidR="008A2399" w:rsidRPr="00FD6270">
        <w:rPr>
          <w:sz w:val="25"/>
          <w:szCs w:val="25"/>
        </w:rPr>
        <w:t>ompany’s</w:t>
      </w:r>
      <w:r w:rsidR="00391D8A" w:rsidRPr="00FD6270">
        <w:rPr>
          <w:sz w:val="25"/>
          <w:szCs w:val="25"/>
        </w:rPr>
        <w:t xml:space="preserve"> tariff, billing records,</w:t>
      </w:r>
      <w:r w:rsidR="009B13D2">
        <w:rPr>
          <w:sz w:val="25"/>
          <w:szCs w:val="25"/>
        </w:rPr>
        <w:t xml:space="preserve"> and documents provided by PSE</w:t>
      </w:r>
      <w:r w:rsidR="007255C3">
        <w:rPr>
          <w:sz w:val="25"/>
          <w:szCs w:val="25"/>
        </w:rPr>
        <w:t xml:space="preserve"> for the months of March, April, and May 2011.  </w:t>
      </w:r>
      <w:r w:rsidR="00F6186C" w:rsidRPr="00FD6270">
        <w:rPr>
          <w:sz w:val="25"/>
          <w:szCs w:val="25"/>
        </w:rPr>
        <w:t>This Complaint arises from the findings of that compliance investigation.</w:t>
      </w:r>
    </w:p>
    <w:p w:rsidR="00FD6270" w:rsidRPr="00FD6270" w:rsidRDefault="00FD6270" w:rsidP="005113EB">
      <w:pPr>
        <w:pStyle w:val="NoSpacing"/>
        <w:spacing w:line="288" w:lineRule="auto"/>
        <w:rPr>
          <w:sz w:val="25"/>
          <w:szCs w:val="25"/>
        </w:rPr>
      </w:pPr>
    </w:p>
    <w:p w:rsidR="007832F0" w:rsidRPr="00FD6270" w:rsidRDefault="007832F0" w:rsidP="005113EB">
      <w:pPr>
        <w:pStyle w:val="NoSpacing"/>
        <w:numPr>
          <w:ilvl w:val="0"/>
          <w:numId w:val="16"/>
        </w:numPr>
        <w:tabs>
          <w:tab w:val="left" w:pos="0"/>
        </w:tabs>
        <w:spacing w:line="288" w:lineRule="auto"/>
        <w:ind w:left="0" w:firstLine="0"/>
        <w:jc w:val="center"/>
        <w:rPr>
          <w:b/>
          <w:sz w:val="25"/>
          <w:szCs w:val="25"/>
        </w:rPr>
      </w:pPr>
      <w:r w:rsidRPr="00FD6270">
        <w:rPr>
          <w:b/>
          <w:sz w:val="25"/>
          <w:szCs w:val="25"/>
        </w:rPr>
        <w:t>PARTIES</w:t>
      </w:r>
    </w:p>
    <w:p w:rsidR="00FD6270" w:rsidRPr="00FD6270" w:rsidRDefault="00FD6270" w:rsidP="005113EB">
      <w:pPr>
        <w:pStyle w:val="NoSpacing"/>
        <w:spacing w:line="288" w:lineRule="auto"/>
        <w:rPr>
          <w:b/>
          <w:sz w:val="25"/>
          <w:szCs w:val="25"/>
        </w:rPr>
      </w:pPr>
    </w:p>
    <w:p w:rsidR="007832F0" w:rsidRPr="00FD6270" w:rsidRDefault="007832F0" w:rsidP="005113EB">
      <w:pPr>
        <w:pStyle w:val="NoSpacing"/>
        <w:numPr>
          <w:ilvl w:val="0"/>
          <w:numId w:val="17"/>
        </w:numPr>
        <w:spacing w:line="288" w:lineRule="auto"/>
        <w:ind w:left="0" w:hanging="720"/>
        <w:rPr>
          <w:sz w:val="25"/>
          <w:szCs w:val="25"/>
        </w:rPr>
      </w:pPr>
      <w:r w:rsidRPr="00FD6270">
        <w:rPr>
          <w:sz w:val="25"/>
          <w:szCs w:val="25"/>
        </w:rPr>
        <w:t xml:space="preserve">The </w:t>
      </w:r>
      <w:r w:rsidR="009416A9" w:rsidRPr="00FD6270">
        <w:rPr>
          <w:sz w:val="25"/>
          <w:szCs w:val="25"/>
        </w:rPr>
        <w:t>Commission is an agency of the S</w:t>
      </w:r>
      <w:r w:rsidRPr="00FD6270">
        <w:rPr>
          <w:sz w:val="25"/>
          <w:szCs w:val="25"/>
        </w:rPr>
        <w:t xml:space="preserve">tate of Washington, authorized by </w:t>
      </w:r>
      <w:r w:rsidR="00DC3425">
        <w:rPr>
          <w:sz w:val="25"/>
          <w:szCs w:val="25"/>
        </w:rPr>
        <w:t>Title 80 RCW to</w:t>
      </w:r>
      <w:r w:rsidRPr="00FD6270">
        <w:rPr>
          <w:sz w:val="25"/>
          <w:szCs w:val="25"/>
        </w:rPr>
        <w:t xml:space="preserve"> regulate </w:t>
      </w:r>
      <w:r w:rsidR="00DC3425">
        <w:rPr>
          <w:sz w:val="25"/>
          <w:szCs w:val="25"/>
        </w:rPr>
        <w:t xml:space="preserve">in the public interest </w:t>
      </w:r>
      <w:r w:rsidRPr="00FD6270">
        <w:rPr>
          <w:sz w:val="25"/>
          <w:szCs w:val="25"/>
        </w:rPr>
        <w:t xml:space="preserve">the rates, services, facilities, and practices of </w:t>
      </w:r>
      <w:r w:rsidR="00DC3425">
        <w:rPr>
          <w:sz w:val="25"/>
          <w:szCs w:val="25"/>
        </w:rPr>
        <w:t xml:space="preserve">all persons engaging within this state in the business of supplying any utility service or commodity to the public for compensation, and related activities, including gas and electric companies.  </w:t>
      </w:r>
    </w:p>
    <w:p w:rsidR="00FD6270" w:rsidRPr="00FD6270" w:rsidRDefault="00FD6270" w:rsidP="005113EB">
      <w:pPr>
        <w:pStyle w:val="NoSpacing"/>
        <w:spacing w:line="288" w:lineRule="auto"/>
        <w:rPr>
          <w:sz w:val="25"/>
          <w:szCs w:val="25"/>
        </w:rPr>
      </w:pPr>
    </w:p>
    <w:p w:rsidR="00FD6270" w:rsidRDefault="00DC3425" w:rsidP="005113EB">
      <w:pPr>
        <w:pStyle w:val="NoSpacing"/>
        <w:numPr>
          <w:ilvl w:val="0"/>
          <w:numId w:val="17"/>
        </w:numPr>
        <w:spacing w:line="288" w:lineRule="auto"/>
        <w:ind w:left="0" w:hanging="720"/>
        <w:rPr>
          <w:sz w:val="25"/>
          <w:szCs w:val="25"/>
        </w:rPr>
      </w:pPr>
      <w:r w:rsidRPr="00DC3425">
        <w:rPr>
          <w:sz w:val="25"/>
          <w:szCs w:val="25"/>
        </w:rPr>
        <w:t>Respondent P</w:t>
      </w:r>
      <w:r w:rsidR="0088029E">
        <w:rPr>
          <w:sz w:val="25"/>
          <w:szCs w:val="25"/>
        </w:rPr>
        <w:t>SE</w:t>
      </w:r>
      <w:r w:rsidRPr="00DC3425">
        <w:rPr>
          <w:sz w:val="25"/>
          <w:szCs w:val="25"/>
        </w:rPr>
        <w:t xml:space="preserve"> is a gas and electric company subject to regulation by the Commission under Title 80 RCW.  </w:t>
      </w:r>
    </w:p>
    <w:p w:rsidR="00DC3425" w:rsidRPr="00DC3425" w:rsidRDefault="00DC3425" w:rsidP="005113EB">
      <w:pPr>
        <w:pStyle w:val="NoSpacing"/>
        <w:spacing w:line="288" w:lineRule="auto"/>
        <w:rPr>
          <w:sz w:val="25"/>
          <w:szCs w:val="25"/>
        </w:rPr>
      </w:pPr>
    </w:p>
    <w:p w:rsidR="007832F0" w:rsidRPr="00FD6270" w:rsidRDefault="007832F0" w:rsidP="005113EB">
      <w:pPr>
        <w:pStyle w:val="NoSpacing"/>
        <w:numPr>
          <w:ilvl w:val="0"/>
          <w:numId w:val="16"/>
        </w:numPr>
        <w:spacing w:line="288" w:lineRule="auto"/>
        <w:ind w:left="0" w:firstLine="0"/>
        <w:jc w:val="center"/>
        <w:rPr>
          <w:b/>
          <w:sz w:val="25"/>
          <w:szCs w:val="25"/>
        </w:rPr>
      </w:pPr>
      <w:r w:rsidRPr="00FD6270">
        <w:rPr>
          <w:b/>
          <w:sz w:val="25"/>
          <w:szCs w:val="25"/>
        </w:rPr>
        <w:t>JURISDICTION</w:t>
      </w:r>
    </w:p>
    <w:p w:rsidR="00FD6270" w:rsidRPr="00FD6270" w:rsidRDefault="00FD6270" w:rsidP="005113EB">
      <w:pPr>
        <w:pStyle w:val="NoSpacing"/>
        <w:spacing w:line="288" w:lineRule="auto"/>
        <w:rPr>
          <w:b/>
          <w:sz w:val="25"/>
          <w:szCs w:val="25"/>
        </w:rPr>
      </w:pPr>
    </w:p>
    <w:p w:rsidR="00FD6270" w:rsidRPr="00A504D2" w:rsidRDefault="007832F0" w:rsidP="005113EB">
      <w:pPr>
        <w:pStyle w:val="NoSpacing"/>
        <w:numPr>
          <w:ilvl w:val="0"/>
          <w:numId w:val="17"/>
        </w:numPr>
        <w:spacing w:line="288" w:lineRule="auto"/>
        <w:ind w:left="0" w:hanging="720"/>
        <w:rPr>
          <w:sz w:val="25"/>
          <w:szCs w:val="25"/>
        </w:rPr>
      </w:pPr>
      <w:r w:rsidRPr="00C27C6D">
        <w:rPr>
          <w:sz w:val="25"/>
          <w:szCs w:val="25"/>
        </w:rPr>
        <w:t>The Commission has jurisdiction over th</w:t>
      </w:r>
      <w:r w:rsidR="00DC3425" w:rsidRPr="00C27C6D">
        <w:rPr>
          <w:sz w:val="25"/>
          <w:szCs w:val="25"/>
        </w:rPr>
        <w:t>e subject matter of this complaint pursuant to the provisions of RCW 80.01, RCW 80.04, RCW 80.28, WAC 480-90 and WAC 480-</w:t>
      </w:r>
      <w:r w:rsidR="00B43921" w:rsidRPr="00C27C6D">
        <w:rPr>
          <w:sz w:val="25"/>
          <w:szCs w:val="25"/>
        </w:rPr>
        <w:t>100</w:t>
      </w:r>
      <w:r w:rsidR="00DC3425" w:rsidRPr="00C27C6D">
        <w:rPr>
          <w:sz w:val="25"/>
          <w:szCs w:val="25"/>
        </w:rPr>
        <w:t xml:space="preserve">.  Specific provisions include but are not limited to: RCW 80.01.040, </w:t>
      </w:r>
      <w:r w:rsidR="00930E19" w:rsidRPr="00C27C6D">
        <w:rPr>
          <w:sz w:val="25"/>
          <w:szCs w:val="25"/>
        </w:rPr>
        <w:t xml:space="preserve">RCW 80.04.070, </w:t>
      </w:r>
      <w:r w:rsidR="00DC3425" w:rsidRPr="00C27C6D">
        <w:rPr>
          <w:sz w:val="25"/>
          <w:szCs w:val="25"/>
        </w:rPr>
        <w:t>RCW 80.04.110</w:t>
      </w:r>
      <w:r w:rsidR="00930E19" w:rsidRPr="00C27C6D">
        <w:rPr>
          <w:sz w:val="25"/>
          <w:szCs w:val="25"/>
        </w:rPr>
        <w:t>,</w:t>
      </w:r>
      <w:r w:rsidR="00DC3425" w:rsidRPr="00C27C6D">
        <w:rPr>
          <w:sz w:val="25"/>
          <w:szCs w:val="25"/>
        </w:rPr>
        <w:t xml:space="preserve"> </w:t>
      </w:r>
      <w:r w:rsidR="00084734" w:rsidRPr="00C27C6D">
        <w:rPr>
          <w:sz w:val="25"/>
          <w:szCs w:val="25"/>
        </w:rPr>
        <w:t xml:space="preserve">RCW 80.04.230, </w:t>
      </w:r>
      <w:r w:rsidR="00941108" w:rsidRPr="00C27C6D">
        <w:rPr>
          <w:sz w:val="25"/>
          <w:szCs w:val="25"/>
        </w:rPr>
        <w:t xml:space="preserve">RCW </w:t>
      </w:r>
      <w:r w:rsidR="0099319B" w:rsidRPr="00C27C6D">
        <w:rPr>
          <w:sz w:val="25"/>
          <w:szCs w:val="25"/>
        </w:rPr>
        <w:t>80.04.380</w:t>
      </w:r>
      <w:r w:rsidR="007A0118" w:rsidRPr="00A504D2">
        <w:rPr>
          <w:sz w:val="25"/>
          <w:szCs w:val="25"/>
        </w:rPr>
        <w:t xml:space="preserve">, </w:t>
      </w:r>
      <w:r w:rsidR="00930E19" w:rsidRPr="00A504D2">
        <w:rPr>
          <w:sz w:val="25"/>
          <w:szCs w:val="25"/>
        </w:rPr>
        <w:t>RCW 80.28.010, RCW 80.28.040</w:t>
      </w:r>
      <w:r w:rsidR="00B43921" w:rsidRPr="00A504D2">
        <w:rPr>
          <w:sz w:val="25"/>
          <w:szCs w:val="25"/>
        </w:rPr>
        <w:t>, WAC 480-90-128, and WAC 480-100-128</w:t>
      </w:r>
      <w:r w:rsidR="00C27C6D" w:rsidRPr="00A504D2">
        <w:rPr>
          <w:sz w:val="25"/>
          <w:szCs w:val="25"/>
        </w:rPr>
        <w:t>.</w:t>
      </w:r>
      <w:r w:rsidR="00B43921" w:rsidRPr="00A504D2">
        <w:rPr>
          <w:sz w:val="25"/>
          <w:szCs w:val="25"/>
        </w:rPr>
        <w:t xml:space="preserve">  </w:t>
      </w:r>
    </w:p>
    <w:p w:rsidR="00B43921" w:rsidRPr="00B43921" w:rsidRDefault="00B43921" w:rsidP="005113EB">
      <w:pPr>
        <w:pStyle w:val="NoSpacing"/>
        <w:spacing w:line="288" w:lineRule="auto"/>
        <w:rPr>
          <w:sz w:val="25"/>
          <w:szCs w:val="25"/>
        </w:rPr>
      </w:pPr>
    </w:p>
    <w:p w:rsidR="0050026C" w:rsidRDefault="00E31DFF" w:rsidP="00D21051">
      <w:pPr>
        <w:pStyle w:val="NoSpacing"/>
        <w:numPr>
          <w:ilvl w:val="0"/>
          <w:numId w:val="16"/>
        </w:numPr>
        <w:spacing w:line="288" w:lineRule="auto"/>
        <w:jc w:val="center"/>
        <w:rPr>
          <w:b/>
          <w:sz w:val="25"/>
          <w:szCs w:val="25"/>
        </w:rPr>
      </w:pPr>
      <w:r>
        <w:rPr>
          <w:b/>
          <w:sz w:val="25"/>
          <w:szCs w:val="25"/>
        </w:rPr>
        <w:t>COMMISSION AUTHORITY</w:t>
      </w:r>
    </w:p>
    <w:p w:rsidR="0050026C" w:rsidRPr="00E82FF1" w:rsidRDefault="0050026C" w:rsidP="0050026C">
      <w:pPr>
        <w:pStyle w:val="NoSpacing"/>
        <w:spacing w:line="288" w:lineRule="auto"/>
        <w:rPr>
          <w:b/>
          <w:sz w:val="25"/>
          <w:szCs w:val="25"/>
        </w:rPr>
      </w:pPr>
    </w:p>
    <w:p w:rsidR="0050026C" w:rsidRDefault="0050026C" w:rsidP="000256C0">
      <w:pPr>
        <w:pStyle w:val="NoSpacing"/>
        <w:numPr>
          <w:ilvl w:val="0"/>
          <w:numId w:val="17"/>
        </w:numPr>
        <w:spacing w:after="240" w:line="288" w:lineRule="auto"/>
        <w:ind w:left="0" w:hanging="720"/>
        <w:rPr>
          <w:sz w:val="25"/>
          <w:szCs w:val="25"/>
        </w:rPr>
      </w:pPr>
      <w:r w:rsidRPr="00FD6270">
        <w:rPr>
          <w:sz w:val="25"/>
          <w:szCs w:val="25"/>
        </w:rPr>
        <w:t>Under RCW 80.04.</w:t>
      </w:r>
      <w:r>
        <w:rPr>
          <w:sz w:val="25"/>
          <w:szCs w:val="25"/>
        </w:rPr>
        <w:t>380</w:t>
      </w:r>
      <w:r w:rsidRPr="00FD6270">
        <w:rPr>
          <w:sz w:val="25"/>
          <w:szCs w:val="25"/>
        </w:rPr>
        <w:t xml:space="preserve">, the Commission may penalize a public service company </w:t>
      </w:r>
      <w:r>
        <w:rPr>
          <w:sz w:val="25"/>
          <w:szCs w:val="25"/>
        </w:rPr>
        <w:t xml:space="preserve">that violates any rule or requirement of the Commission up to $1,000 for each and every offense.  </w:t>
      </w:r>
      <w:r w:rsidRPr="00FD6270">
        <w:rPr>
          <w:sz w:val="25"/>
          <w:szCs w:val="25"/>
        </w:rPr>
        <w:t xml:space="preserve">Under the statute, every violation is considered a separate and distinct </w:t>
      </w:r>
      <w:r w:rsidRPr="00FD6270">
        <w:rPr>
          <w:sz w:val="25"/>
          <w:szCs w:val="25"/>
        </w:rPr>
        <w:lastRenderedPageBreak/>
        <w:t>offense, and, in the case of a continuing violation, every day’s continued violation is deemed to be a separate and distinct offense.</w:t>
      </w:r>
      <w:r>
        <w:rPr>
          <w:sz w:val="25"/>
          <w:szCs w:val="25"/>
        </w:rPr>
        <w:t xml:space="preserve">    </w:t>
      </w:r>
    </w:p>
    <w:p w:rsidR="0050026C" w:rsidRPr="00FD6270" w:rsidRDefault="0050026C" w:rsidP="000256C0">
      <w:pPr>
        <w:pStyle w:val="NoSpacing"/>
        <w:numPr>
          <w:ilvl w:val="0"/>
          <w:numId w:val="17"/>
        </w:numPr>
        <w:spacing w:after="240" w:line="288" w:lineRule="auto"/>
        <w:ind w:left="0" w:hanging="720"/>
        <w:rPr>
          <w:sz w:val="25"/>
          <w:szCs w:val="25"/>
        </w:rPr>
      </w:pPr>
      <w:r>
        <w:rPr>
          <w:sz w:val="25"/>
          <w:szCs w:val="25"/>
        </w:rPr>
        <w:t xml:space="preserve">Under RCW 80.04.230, if the Commission finds that the public service company has charged an amount for any service rendered in excess of the lawful rate in force at the time such charge was made, the Commission may order that a public service company refund the amount of overcharges. </w:t>
      </w:r>
    </w:p>
    <w:p w:rsidR="007832F0" w:rsidRPr="00FD6270" w:rsidRDefault="00B43921" w:rsidP="005113EB">
      <w:pPr>
        <w:pStyle w:val="FindingsConclusions"/>
        <w:numPr>
          <w:ilvl w:val="0"/>
          <w:numId w:val="0"/>
        </w:numPr>
        <w:tabs>
          <w:tab w:val="num" w:pos="0"/>
        </w:tabs>
        <w:spacing w:after="240" w:line="288" w:lineRule="auto"/>
        <w:jc w:val="center"/>
        <w:rPr>
          <w:b/>
          <w:sz w:val="25"/>
          <w:szCs w:val="25"/>
        </w:rPr>
      </w:pPr>
      <w:r>
        <w:rPr>
          <w:b/>
          <w:sz w:val="25"/>
          <w:szCs w:val="25"/>
        </w:rPr>
        <w:t>V.</w:t>
      </w:r>
      <w:r>
        <w:rPr>
          <w:b/>
          <w:sz w:val="25"/>
          <w:szCs w:val="25"/>
        </w:rPr>
        <w:tab/>
        <w:t xml:space="preserve">CLAIMS </w:t>
      </w:r>
    </w:p>
    <w:p w:rsidR="00433D28" w:rsidRDefault="00F36868" w:rsidP="00433D28">
      <w:pPr>
        <w:spacing w:line="288" w:lineRule="auto"/>
        <w:jc w:val="center"/>
        <w:rPr>
          <w:b/>
          <w:sz w:val="25"/>
          <w:szCs w:val="25"/>
        </w:rPr>
      </w:pPr>
      <w:r w:rsidRPr="00FD6270">
        <w:rPr>
          <w:b/>
          <w:sz w:val="25"/>
          <w:szCs w:val="25"/>
        </w:rPr>
        <w:t>V</w:t>
      </w:r>
      <w:r w:rsidR="00B43921">
        <w:rPr>
          <w:b/>
          <w:sz w:val="25"/>
          <w:szCs w:val="25"/>
        </w:rPr>
        <w:t>iolation of WAC 480-90-128</w:t>
      </w:r>
      <w:r w:rsidR="0084020C">
        <w:rPr>
          <w:b/>
          <w:sz w:val="25"/>
          <w:szCs w:val="25"/>
        </w:rPr>
        <w:t>(6)(k)</w:t>
      </w:r>
      <w:r w:rsidR="00B43921">
        <w:rPr>
          <w:b/>
          <w:sz w:val="25"/>
          <w:szCs w:val="25"/>
        </w:rPr>
        <w:t xml:space="preserve"> and WAC 480-100-128</w:t>
      </w:r>
      <w:r w:rsidR="0084020C">
        <w:rPr>
          <w:b/>
          <w:sz w:val="25"/>
          <w:szCs w:val="25"/>
        </w:rPr>
        <w:t>(6)(k)</w:t>
      </w:r>
      <w:r w:rsidR="00B43921">
        <w:rPr>
          <w:b/>
          <w:sz w:val="25"/>
          <w:szCs w:val="25"/>
        </w:rPr>
        <w:t xml:space="preserve"> – </w:t>
      </w:r>
    </w:p>
    <w:p w:rsidR="00F36868" w:rsidRPr="00FD6270" w:rsidRDefault="00B43921" w:rsidP="005113EB">
      <w:pPr>
        <w:spacing w:after="240" w:line="288" w:lineRule="auto"/>
        <w:jc w:val="center"/>
        <w:rPr>
          <w:b/>
          <w:sz w:val="25"/>
          <w:szCs w:val="25"/>
        </w:rPr>
      </w:pPr>
      <w:r>
        <w:rPr>
          <w:b/>
          <w:sz w:val="25"/>
          <w:szCs w:val="25"/>
        </w:rPr>
        <w:t>disconnection of service</w:t>
      </w:r>
    </w:p>
    <w:p w:rsidR="00FD6270" w:rsidRPr="00F1100F" w:rsidRDefault="00F36868" w:rsidP="005113EB">
      <w:pPr>
        <w:pStyle w:val="NoSpacing"/>
        <w:numPr>
          <w:ilvl w:val="0"/>
          <w:numId w:val="17"/>
        </w:numPr>
        <w:spacing w:line="288" w:lineRule="auto"/>
        <w:ind w:left="0" w:hanging="720"/>
        <w:rPr>
          <w:sz w:val="25"/>
          <w:szCs w:val="25"/>
        </w:rPr>
      </w:pPr>
      <w:r w:rsidRPr="00FD6270">
        <w:rPr>
          <w:sz w:val="25"/>
          <w:szCs w:val="25"/>
        </w:rPr>
        <w:t>The Commission, through its Staff, realleges the allegations cont</w:t>
      </w:r>
      <w:r w:rsidR="008629DC" w:rsidRPr="00FD6270">
        <w:rPr>
          <w:sz w:val="25"/>
          <w:szCs w:val="25"/>
        </w:rPr>
        <w:t xml:space="preserve">ained in paragraphs 2 through </w:t>
      </w:r>
      <w:r w:rsidR="0050026C">
        <w:rPr>
          <w:sz w:val="25"/>
          <w:szCs w:val="25"/>
        </w:rPr>
        <w:t>8</w:t>
      </w:r>
      <w:r w:rsidRPr="00FD6270">
        <w:rPr>
          <w:sz w:val="25"/>
          <w:szCs w:val="25"/>
        </w:rPr>
        <w:t xml:space="preserve"> above.</w:t>
      </w:r>
    </w:p>
    <w:p w:rsidR="001726AA" w:rsidRDefault="00DE5C49" w:rsidP="005113EB">
      <w:pPr>
        <w:pStyle w:val="NoSpacing"/>
        <w:numPr>
          <w:ilvl w:val="0"/>
          <w:numId w:val="17"/>
        </w:numPr>
        <w:spacing w:before="240" w:line="288" w:lineRule="auto"/>
        <w:ind w:left="0" w:hanging="720"/>
        <w:rPr>
          <w:sz w:val="25"/>
          <w:szCs w:val="25"/>
        </w:rPr>
      </w:pPr>
      <w:r w:rsidRPr="001726AA">
        <w:rPr>
          <w:sz w:val="25"/>
          <w:szCs w:val="25"/>
        </w:rPr>
        <w:t xml:space="preserve">Pursuant to </w:t>
      </w:r>
      <w:r w:rsidR="00F36868" w:rsidRPr="001726AA">
        <w:rPr>
          <w:sz w:val="25"/>
          <w:szCs w:val="25"/>
        </w:rPr>
        <w:t>WAC 480-</w:t>
      </w:r>
      <w:r w:rsidR="00B43921" w:rsidRPr="001726AA">
        <w:rPr>
          <w:sz w:val="25"/>
          <w:szCs w:val="25"/>
        </w:rPr>
        <w:t xml:space="preserve">90-128(6)(k), if a gas utility representative is dispatched to disconnect service, </w:t>
      </w:r>
      <w:r w:rsidR="0088029E">
        <w:rPr>
          <w:sz w:val="25"/>
          <w:szCs w:val="25"/>
        </w:rPr>
        <w:t>“[</w:t>
      </w:r>
      <w:r w:rsidR="00B43921" w:rsidRPr="001726AA">
        <w:rPr>
          <w:sz w:val="25"/>
          <w:szCs w:val="25"/>
        </w:rPr>
        <w:t>t</w:t>
      </w:r>
      <w:r w:rsidR="0088029E">
        <w:rPr>
          <w:sz w:val="25"/>
          <w:szCs w:val="25"/>
        </w:rPr>
        <w:t>]</w:t>
      </w:r>
      <w:r w:rsidR="00B43921" w:rsidRPr="001726AA">
        <w:rPr>
          <w:sz w:val="25"/>
          <w:szCs w:val="25"/>
        </w:rPr>
        <w:t xml:space="preserve">he utility may charge a fee </w:t>
      </w:r>
      <w:r w:rsidR="00B43921" w:rsidRPr="001726AA">
        <w:rPr>
          <w:i/>
          <w:sz w:val="25"/>
          <w:szCs w:val="25"/>
        </w:rPr>
        <w:t xml:space="preserve">for </w:t>
      </w:r>
      <w:r w:rsidR="0088029E">
        <w:rPr>
          <w:i/>
          <w:sz w:val="25"/>
          <w:szCs w:val="25"/>
        </w:rPr>
        <w:t>the</w:t>
      </w:r>
      <w:r w:rsidR="00B43921" w:rsidRPr="001726AA">
        <w:rPr>
          <w:i/>
          <w:sz w:val="25"/>
          <w:szCs w:val="25"/>
        </w:rPr>
        <w:t xml:space="preserve"> disconnection visit</w:t>
      </w:r>
      <w:r w:rsidR="00B43921" w:rsidRPr="001726AA">
        <w:rPr>
          <w:sz w:val="25"/>
          <w:szCs w:val="25"/>
        </w:rPr>
        <w:t xml:space="preserve"> </w:t>
      </w:r>
      <w:r w:rsidR="00B43921" w:rsidRPr="001726AA">
        <w:rPr>
          <w:i/>
          <w:sz w:val="25"/>
          <w:szCs w:val="25"/>
        </w:rPr>
        <w:t>to the service address</w:t>
      </w:r>
      <w:r w:rsidR="00B43921" w:rsidRPr="001726AA">
        <w:rPr>
          <w:sz w:val="25"/>
          <w:szCs w:val="25"/>
        </w:rPr>
        <w:t xml:space="preserve"> if provided for in the utility’s tariff</w:t>
      </w:r>
      <w:r w:rsidR="0088029E">
        <w:rPr>
          <w:sz w:val="25"/>
          <w:szCs w:val="25"/>
        </w:rPr>
        <w:t xml:space="preserve">.” </w:t>
      </w:r>
      <w:r w:rsidR="00F1100F">
        <w:rPr>
          <w:sz w:val="25"/>
          <w:szCs w:val="25"/>
        </w:rPr>
        <w:t xml:space="preserve"> (</w:t>
      </w:r>
      <w:r w:rsidR="0088029E">
        <w:rPr>
          <w:sz w:val="25"/>
          <w:szCs w:val="25"/>
        </w:rPr>
        <w:t>E</w:t>
      </w:r>
      <w:r w:rsidR="00F1100F">
        <w:rPr>
          <w:sz w:val="25"/>
          <w:szCs w:val="25"/>
        </w:rPr>
        <w:t>mphasis added</w:t>
      </w:r>
      <w:r w:rsidR="0088029E">
        <w:rPr>
          <w:sz w:val="25"/>
          <w:szCs w:val="25"/>
        </w:rPr>
        <w:t>.</w:t>
      </w:r>
      <w:r w:rsidR="00F1100F">
        <w:rPr>
          <w:sz w:val="25"/>
          <w:szCs w:val="25"/>
        </w:rPr>
        <w:t>)</w:t>
      </w:r>
      <w:r w:rsidR="001726AA">
        <w:rPr>
          <w:sz w:val="25"/>
          <w:szCs w:val="25"/>
        </w:rPr>
        <w:t xml:space="preserve"> </w:t>
      </w:r>
    </w:p>
    <w:p w:rsidR="001726AA" w:rsidRDefault="001726AA" w:rsidP="005113EB">
      <w:pPr>
        <w:pStyle w:val="ListParagraph"/>
        <w:spacing w:line="288" w:lineRule="auto"/>
        <w:rPr>
          <w:sz w:val="25"/>
          <w:szCs w:val="25"/>
        </w:rPr>
      </w:pPr>
    </w:p>
    <w:p w:rsidR="00B43921" w:rsidRDefault="00B43921" w:rsidP="005113EB">
      <w:pPr>
        <w:pStyle w:val="NoSpacing"/>
        <w:numPr>
          <w:ilvl w:val="0"/>
          <w:numId w:val="17"/>
        </w:numPr>
        <w:spacing w:line="288" w:lineRule="auto"/>
        <w:ind w:left="0" w:hanging="720"/>
        <w:rPr>
          <w:sz w:val="25"/>
          <w:szCs w:val="25"/>
        </w:rPr>
      </w:pPr>
      <w:r w:rsidRPr="00B43921">
        <w:rPr>
          <w:sz w:val="25"/>
          <w:szCs w:val="25"/>
        </w:rPr>
        <w:t xml:space="preserve">Pursuant to WAC 480-100-128(6)(k), if an electric utility representative is dispatched to disconnect service, </w:t>
      </w:r>
      <w:r w:rsidR="0088029E">
        <w:rPr>
          <w:sz w:val="25"/>
          <w:szCs w:val="25"/>
        </w:rPr>
        <w:t>“[</w:t>
      </w:r>
      <w:r w:rsidRPr="00B43921">
        <w:rPr>
          <w:sz w:val="25"/>
          <w:szCs w:val="25"/>
        </w:rPr>
        <w:t>t</w:t>
      </w:r>
      <w:r w:rsidR="0088029E">
        <w:rPr>
          <w:sz w:val="25"/>
          <w:szCs w:val="25"/>
        </w:rPr>
        <w:t>]</w:t>
      </w:r>
      <w:r w:rsidRPr="00B43921">
        <w:rPr>
          <w:sz w:val="25"/>
          <w:szCs w:val="25"/>
        </w:rPr>
        <w:t xml:space="preserve">he utility may charge a fee </w:t>
      </w:r>
      <w:r w:rsidRPr="00111794">
        <w:rPr>
          <w:i/>
          <w:sz w:val="25"/>
          <w:szCs w:val="25"/>
        </w:rPr>
        <w:t xml:space="preserve">for </w:t>
      </w:r>
      <w:r w:rsidR="0088029E" w:rsidRPr="00111794">
        <w:rPr>
          <w:i/>
          <w:sz w:val="25"/>
          <w:szCs w:val="25"/>
        </w:rPr>
        <w:t>the</w:t>
      </w:r>
      <w:r w:rsidRPr="00B43921">
        <w:rPr>
          <w:sz w:val="25"/>
          <w:szCs w:val="25"/>
        </w:rPr>
        <w:t xml:space="preserve"> </w:t>
      </w:r>
      <w:r w:rsidRPr="001726AA">
        <w:rPr>
          <w:i/>
          <w:sz w:val="25"/>
          <w:szCs w:val="25"/>
        </w:rPr>
        <w:t>disconnection visit to the service address</w:t>
      </w:r>
      <w:r w:rsidRPr="00B43921">
        <w:rPr>
          <w:sz w:val="25"/>
          <w:szCs w:val="25"/>
        </w:rPr>
        <w:t xml:space="preserve"> if provided </w:t>
      </w:r>
      <w:r w:rsidR="001726AA">
        <w:rPr>
          <w:sz w:val="25"/>
          <w:szCs w:val="25"/>
        </w:rPr>
        <w:t>for in the utility’s tariff</w:t>
      </w:r>
      <w:r w:rsidR="0088029E">
        <w:rPr>
          <w:sz w:val="25"/>
          <w:szCs w:val="25"/>
        </w:rPr>
        <w:t xml:space="preserve">.” </w:t>
      </w:r>
      <w:r w:rsidR="001726AA">
        <w:rPr>
          <w:sz w:val="25"/>
          <w:szCs w:val="25"/>
        </w:rPr>
        <w:t xml:space="preserve"> (</w:t>
      </w:r>
      <w:r w:rsidR="0088029E">
        <w:rPr>
          <w:sz w:val="25"/>
          <w:szCs w:val="25"/>
        </w:rPr>
        <w:t>E</w:t>
      </w:r>
      <w:r w:rsidR="001726AA">
        <w:rPr>
          <w:sz w:val="25"/>
          <w:szCs w:val="25"/>
        </w:rPr>
        <w:t>mphasis added</w:t>
      </w:r>
      <w:r w:rsidR="0088029E">
        <w:rPr>
          <w:sz w:val="25"/>
          <w:szCs w:val="25"/>
        </w:rPr>
        <w:t>.</w:t>
      </w:r>
      <w:r w:rsidR="00F1100F">
        <w:rPr>
          <w:sz w:val="25"/>
          <w:szCs w:val="25"/>
        </w:rPr>
        <w:t>)</w:t>
      </w:r>
      <w:r w:rsidR="001726AA">
        <w:rPr>
          <w:sz w:val="25"/>
          <w:szCs w:val="25"/>
        </w:rPr>
        <w:t xml:space="preserve"> </w:t>
      </w:r>
    </w:p>
    <w:p w:rsidR="00FD6270" w:rsidRPr="00FD6270" w:rsidRDefault="00FD6270" w:rsidP="005113EB">
      <w:pPr>
        <w:pStyle w:val="NoSpacing"/>
        <w:spacing w:line="288" w:lineRule="auto"/>
        <w:rPr>
          <w:sz w:val="25"/>
          <w:szCs w:val="25"/>
        </w:rPr>
      </w:pPr>
    </w:p>
    <w:p w:rsidR="001726AA" w:rsidRDefault="00E426AF" w:rsidP="005113EB">
      <w:pPr>
        <w:pStyle w:val="NoSpacing"/>
        <w:numPr>
          <w:ilvl w:val="0"/>
          <w:numId w:val="17"/>
        </w:numPr>
        <w:spacing w:line="288" w:lineRule="auto"/>
        <w:ind w:left="0" w:hanging="720"/>
        <w:rPr>
          <w:sz w:val="25"/>
          <w:szCs w:val="25"/>
        </w:rPr>
      </w:pPr>
      <w:r>
        <w:rPr>
          <w:sz w:val="25"/>
          <w:szCs w:val="25"/>
        </w:rPr>
        <w:t xml:space="preserve">PSE’s electric and gas tariffs </w:t>
      </w:r>
      <w:r w:rsidR="0084020C">
        <w:rPr>
          <w:sz w:val="25"/>
          <w:szCs w:val="25"/>
        </w:rPr>
        <w:t xml:space="preserve">on file with the Commission </w:t>
      </w:r>
      <w:r>
        <w:rPr>
          <w:sz w:val="25"/>
          <w:szCs w:val="25"/>
        </w:rPr>
        <w:t xml:space="preserve">each set forth a charge for a disconnection visit.  </w:t>
      </w:r>
      <w:r w:rsidR="001726AA">
        <w:rPr>
          <w:sz w:val="25"/>
          <w:szCs w:val="25"/>
        </w:rPr>
        <w:t>PSE’s Electric Tariff G, Schedule 80, General Rules and Provisions, Item 30,</w:t>
      </w:r>
      <w:r w:rsidR="00F1100F">
        <w:rPr>
          <w:sz w:val="25"/>
          <w:szCs w:val="25"/>
        </w:rPr>
        <w:t xml:space="preserve"> </w:t>
      </w:r>
      <w:r>
        <w:rPr>
          <w:sz w:val="25"/>
          <w:szCs w:val="25"/>
        </w:rPr>
        <w:t>and PSE’s Gas Tariff</w:t>
      </w:r>
      <w:r w:rsidR="00C27C6D">
        <w:rPr>
          <w:sz w:val="25"/>
          <w:szCs w:val="25"/>
        </w:rPr>
        <w:t>, Rule 09, Bills and P</w:t>
      </w:r>
      <w:r w:rsidR="009877D4">
        <w:rPr>
          <w:sz w:val="25"/>
          <w:szCs w:val="25"/>
        </w:rPr>
        <w:t>ayment for Service, Section 10,</w:t>
      </w:r>
      <w:r>
        <w:rPr>
          <w:sz w:val="25"/>
          <w:szCs w:val="25"/>
        </w:rPr>
        <w:t xml:space="preserve"> </w:t>
      </w:r>
      <w:r w:rsidR="00C27C6D">
        <w:rPr>
          <w:sz w:val="25"/>
          <w:szCs w:val="25"/>
        </w:rPr>
        <w:t>provide</w:t>
      </w:r>
      <w:r w:rsidR="001726AA">
        <w:rPr>
          <w:sz w:val="25"/>
          <w:szCs w:val="25"/>
        </w:rPr>
        <w:t xml:space="preserve"> as follows: </w:t>
      </w:r>
    </w:p>
    <w:p w:rsidR="001726AA" w:rsidRDefault="001726AA" w:rsidP="005113EB">
      <w:pPr>
        <w:pStyle w:val="NoSpacing"/>
        <w:spacing w:line="288" w:lineRule="auto"/>
        <w:rPr>
          <w:sz w:val="25"/>
          <w:szCs w:val="25"/>
        </w:rPr>
      </w:pPr>
    </w:p>
    <w:p w:rsidR="004C6227" w:rsidRDefault="001726AA" w:rsidP="0092364D">
      <w:pPr>
        <w:pStyle w:val="NoSpacing"/>
        <w:spacing w:after="120" w:line="288" w:lineRule="auto"/>
        <w:ind w:left="720" w:right="720"/>
        <w:rPr>
          <w:sz w:val="25"/>
          <w:szCs w:val="25"/>
        </w:rPr>
      </w:pPr>
      <w:r>
        <w:rPr>
          <w:sz w:val="25"/>
          <w:szCs w:val="25"/>
        </w:rPr>
        <w:t xml:space="preserve">DISCONNECT VISIT CHARGE—When a visit by a Company representative to the Customer’s service address </w:t>
      </w:r>
      <w:r w:rsidRPr="00E426AF">
        <w:rPr>
          <w:i/>
          <w:sz w:val="25"/>
          <w:szCs w:val="25"/>
        </w:rPr>
        <w:t xml:space="preserve">for the purpose of disconnection </w:t>
      </w:r>
      <w:r>
        <w:rPr>
          <w:sz w:val="25"/>
          <w:szCs w:val="25"/>
        </w:rPr>
        <w:t>does not result in disconnection of service, a service fee of $13.00 will be charged for each visit when the visit does not result</w:t>
      </w:r>
      <w:r w:rsidR="0003243C">
        <w:rPr>
          <w:sz w:val="25"/>
          <w:szCs w:val="25"/>
        </w:rPr>
        <w:t xml:space="preserve"> in a disconnection of service</w:t>
      </w:r>
      <w:r w:rsidR="00111794">
        <w:rPr>
          <w:sz w:val="25"/>
          <w:szCs w:val="25"/>
        </w:rPr>
        <w:t xml:space="preserve"> </w:t>
      </w:r>
      <w:r w:rsidR="004C6227">
        <w:rPr>
          <w:sz w:val="25"/>
          <w:szCs w:val="25"/>
        </w:rPr>
        <w:t>due to:</w:t>
      </w:r>
    </w:p>
    <w:p w:rsidR="004C6227" w:rsidRDefault="004C6227" w:rsidP="0092364D">
      <w:pPr>
        <w:pStyle w:val="NoSpacing"/>
        <w:numPr>
          <w:ilvl w:val="0"/>
          <w:numId w:val="18"/>
        </w:numPr>
        <w:spacing w:after="120" w:line="288" w:lineRule="auto"/>
        <w:ind w:right="720"/>
        <w:rPr>
          <w:sz w:val="25"/>
          <w:szCs w:val="25"/>
        </w:rPr>
      </w:pPr>
      <w:r>
        <w:rPr>
          <w:sz w:val="25"/>
          <w:szCs w:val="25"/>
        </w:rPr>
        <w:t>Collection of payment from the Customer; or</w:t>
      </w:r>
    </w:p>
    <w:p w:rsidR="004C6227" w:rsidRDefault="004C6227" w:rsidP="0092364D">
      <w:pPr>
        <w:pStyle w:val="NoSpacing"/>
        <w:numPr>
          <w:ilvl w:val="0"/>
          <w:numId w:val="18"/>
        </w:numPr>
        <w:spacing w:after="120" w:line="288" w:lineRule="auto"/>
        <w:ind w:right="720"/>
        <w:rPr>
          <w:sz w:val="25"/>
          <w:szCs w:val="25"/>
        </w:rPr>
      </w:pPr>
      <w:r>
        <w:rPr>
          <w:sz w:val="25"/>
          <w:szCs w:val="25"/>
        </w:rPr>
        <w:t>Representation regarding payment by the Customer; or</w:t>
      </w:r>
    </w:p>
    <w:p w:rsidR="004C6227" w:rsidRDefault="004C6227" w:rsidP="0092364D">
      <w:pPr>
        <w:pStyle w:val="NoSpacing"/>
        <w:numPr>
          <w:ilvl w:val="0"/>
          <w:numId w:val="18"/>
        </w:numPr>
        <w:spacing w:after="120" w:line="288" w:lineRule="auto"/>
        <w:ind w:right="720"/>
        <w:rPr>
          <w:sz w:val="25"/>
          <w:szCs w:val="25"/>
        </w:rPr>
      </w:pPr>
      <w:r>
        <w:rPr>
          <w:sz w:val="25"/>
          <w:szCs w:val="25"/>
        </w:rPr>
        <w:lastRenderedPageBreak/>
        <w:t>Upon the Company and Customer agreeing to payment arrangements satisfactory to the Company; or</w:t>
      </w:r>
    </w:p>
    <w:p w:rsidR="004C6227" w:rsidRDefault="004C6227" w:rsidP="0092519B">
      <w:pPr>
        <w:pStyle w:val="NoSpacing"/>
        <w:numPr>
          <w:ilvl w:val="0"/>
          <w:numId w:val="18"/>
        </w:numPr>
        <w:spacing w:after="120" w:line="288" w:lineRule="auto"/>
        <w:ind w:right="720"/>
        <w:rPr>
          <w:sz w:val="25"/>
          <w:szCs w:val="25"/>
        </w:rPr>
      </w:pPr>
      <w:r>
        <w:rPr>
          <w:sz w:val="25"/>
          <w:szCs w:val="25"/>
        </w:rPr>
        <w:t xml:space="preserve">The Customer corrected a violation of rules that prompted the disconnection visit. </w:t>
      </w:r>
    </w:p>
    <w:p w:rsidR="00E426AF" w:rsidRDefault="004C6227" w:rsidP="00E806E3">
      <w:pPr>
        <w:pStyle w:val="NoSpacing"/>
        <w:spacing w:after="240" w:line="288" w:lineRule="auto"/>
        <w:ind w:left="720" w:right="720"/>
        <w:rPr>
          <w:sz w:val="25"/>
          <w:szCs w:val="25"/>
        </w:rPr>
      </w:pPr>
      <w:r>
        <w:rPr>
          <w:sz w:val="25"/>
          <w:szCs w:val="25"/>
        </w:rPr>
        <w:t xml:space="preserve">Where a customer premises receives both natural gas and electric service, only one charge will be made for each disconnection visit. Disconnection visits will only be made following the required notice to the Customer.  </w:t>
      </w:r>
    </w:p>
    <w:p w:rsidR="00E426AF" w:rsidRDefault="00E426AF" w:rsidP="005113EB">
      <w:pPr>
        <w:pStyle w:val="NoSpacing"/>
        <w:spacing w:line="288" w:lineRule="auto"/>
        <w:ind w:right="720"/>
        <w:rPr>
          <w:sz w:val="25"/>
          <w:szCs w:val="25"/>
        </w:rPr>
      </w:pPr>
      <w:r>
        <w:rPr>
          <w:sz w:val="25"/>
          <w:szCs w:val="25"/>
        </w:rPr>
        <w:t>(Emphasis added</w:t>
      </w:r>
      <w:r w:rsidR="0088029E">
        <w:rPr>
          <w:sz w:val="25"/>
          <w:szCs w:val="25"/>
        </w:rPr>
        <w:t>.</w:t>
      </w:r>
      <w:r w:rsidR="00F1100F">
        <w:rPr>
          <w:sz w:val="25"/>
          <w:szCs w:val="25"/>
        </w:rPr>
        <w:t>)</w:t>
      </w:r>
      <w:r>
        <w:rPr>
          <w:sz w:val="25"/>
          <w:szCs w:val="25"/>
        </w:rPr>
        <w:t xml:space="preserve">  </w:t>
      </w:r>
    </w:p>
    <w:p w:rsidR="001726AA" w:rsidRDefault="001726AA" w:rsidP="005113EB">
      <w:pPr>
        <w:pStyle w:val="ListParagraph"/>
        <w:spacing w:line="288" w:lineRule="auto"/>
        <w:rPr>
          <w:sz w:val="25"/>
          <w:szCs w:val="25"/>
        </w:rPr>
      </w:pPr>
    </w:p>
    <w:p w:rsidR="001726AA" w:rsidRPr="000256C0" w:rsidRDefault="001726AA" w:rsidP="000256C0">
      <w:pPr>
        <w:pStyle w:val="NoSpacing"/>
        <w:numPr>
          <w:ilvl w:val="0"/>
          <w:numId w:val="17"/>
        </w:numPr>
        <w:spacing w:after="240" w:line="288" w:lineRule="auto"/>
        <w:ind w:left="0" w:hanging="720"/>
        <w:rPr>
          <w:b/>
          <w:sz w:val="25"/>
          <w:szCs w:val="25"/>
        </w:rPr>
      </w:pPr>
      <w:r w:rsidRPr="001726AA">
        <w:rPr>
          <w:sz w:val="25"/>
          <w:szCs w:val="25"/>
        </w:rPr>
        <w:t>PSE committed 1,63</w:t>
      </w:r>
      <w:r w:rsidR="00931E77">
        <w:rPr>
          <w:sz w:val="25"/>
          <w:szCs w:val="25"/>
        </w:rPr>
        <w:t>9</w:t>
      </w:r>
      <w:r w:rsidRPr="001726AA">
        <w:rPr>
          <w:sz w:val="25"/>
          <w:szCs w:val="25"/>
        </w:rPr>
        <w:t xml:space="preserve"> violations of WAC 480-90-128(6)(k) and/or WAC 480-100-128(6)(k) during the months of April and May 2011, by </w:t>
      </w:r>
      <w:r w:rsidR="00E82FF1">
        <w:rPr>
          <w:sz w:val="25"/>
          <w:szCs w:val="25"/>
        </w:rPr>
        <w:t xml:space="preserve">improperly </w:t>
      </w:r>
      <w:r w:rsidRPr="001726AA">
        <w:rPr>
          <w:sz w:val="25"/>
          <w:szCs w:val="25"/>
        </w:rPr>
        <w:t xml:space="preserve">charging </w:t>
      </w:r>
      <w:r w:rsidR="00D40AF1">
        <w:rPr>
          <w:sz w:val="25"/>
          <w:szCs w:val="25"/>
        </w:rPr>
        <w:t xml:space="preserve">1,639 customers </w:t>
      </w:r>
      <w:r w:rsidR="00E82FF1">
        <w:rPr>
          <w:sz w:val="25"/>
          <w:szCs w:val="25"/>
        </w:rPr>
        <w:t xml:space="preserve">a </w:t>
      </w:r>
      <w:r w:rsidR="00D40AF1">
        <w:rPr>
          <w:sz w:val="25"/>
          <w:szCs w:val="25"/>
        </w:rPr>
        <w:t>$13</w:t>
      </w:r>
      <w:r w:rsidR="0053697A">
        <w:rPr>
          <w:sz w:val="25"/>
          <w:szCs w:val="25"/>
        </w:rPr>
        <w:t xml:space="preserve"> </w:t>
      </w:r>
      <w:r w:rsidR="00E82FF1">
        <w:rPr>
          <w:sz w:val="25"/>
          <w:szCs w:val="25"/>
        </w:rPr>
        <w:t>disconnection visit charge</w:t>
      </w:r>
      <w:r w:rsidRPr="001726AA">
        <w:rPr>
          <w:sz w:val="25"/>
          <w:szCs w:val="25"/>
        </w:rPr>
        <w:t xml:space="preserve"> for visits other than for the purpose of </w:t>
      </w:r>
      <w:r w:rsidR="0053697A">
        <w:rPr>
          <w:sz w:val="25"/>
          <w:szCs w:val="25"/>
        </w:rPr>
        <w:t xml:space="preserve">actual </w:t>
      </w:r>
      <w:r w:rsidRPr="001726AA">
        <w:rPr>
          <w:sz w:val="25"/>
          <w:szCs w:val="25"/>
        </w:rPr>
        <w:t xml:space="preserve">disconnection.  </w:t>
      </w:r>
    </w:p>
    <w:p w:rsidR="0050026C" w:rsidRPr="001726AA" w:rsidRDefault="0050026C" w:rsidP="000256C0">
      <w:pPr>
        <w:pStyle w:val="NoSpacing"/>
        <w:numPr>
          <w:ilvl w:val="0"/>
          <w:numId w:val="17"/>
        </w:numPr>
        <w:spacing w:after="240" w:line="288" w:lineRule="auto"/>
        <w:ind w:left="0" w:hanging="720"/>
        <w:rPr>
          <w:b/>
          <w:sz w:val="25"/>
          <w:szCs w:val="25"/>
        </w:rPr>
      </w:pPr>
      <w:r>
        <w:rPr>
          <w:sz w:val="25"/>
          <w:szCs w:val="25"/>
        </w:rPr>
        <w:t>The 1,639 violations of WAC 480-90-128(6)(k) and/or WAC 480-100-128(6)(k) establish a pattern or practice</w:t>
      </w:r>
      <w:r w:rsidR="00F52327">
        <w:rPr>
          <w:sz w:val="25"/>
          <w:szCs w:val="25"/>
        </w:rPr>
        <w:t xml:space="preserve"> in which</w:t>
      </w:r>
      <w:r w:rsidR="0016322F">
        <w:rPr>
          <w:sz w:val="25"/>
          <w:szCs w:val="25"/>
        </w:rPr>
        <w:t xml:space="preserve"> PSE </w:t>
      </w:r>
      <w:r w:rsidR="00F52327">
        <w:rPr>
          <w:sz w:val="25"/>
          <w:szCs w:val="25"/>
        </w:rPr>
        <w:t xml:space="preserve">engaged </w:t>
      </w:r>
      <w:r w:rsidR="0092364D">
        <w:rPr>
          <w:sz w:val="25"/>
          <w:szCs w:val="25"/>
        </w:rPr>
        <w:t>before</w:t>
      </w:r>
      <w:r w:rsidR="00F52327">
        <w:rPr>
          <w:sz w:val="25"/>
          <w:szCs w:val="25"/>
        </w:rPr>
        <w:t xml:space="preserve"> and after April and May 2011 of </w:t>
      </w:r>
      <w:r w:rsidR="0016322F">
        <w:rPr>
          <w:sz w:val="25"/>
          <w:szCs w:val="25"/>
        </w:rPr>
        <w:t>improperly charg</w:t>
      </w:r>
      <w:r w:rsidR="00F52327">
        <w:rPr>
          <w:sz w:val="25"/>
          <w:szCs w:val="25"/>
        </w:rPr>
        <w:t>ing</w:t>
      </w:r>
      <w:r w:rsidR="0016322F">
        <w:rPr>
          <w:sz w:val="25"/>
          <w:szCs w:val="25"/>
        </w:rPr>
        <w:t xml:space="preserve"> customers a $13 disconnect visit charge for visits other than for the purpose of actual disconnection.</w:t>
      </w:r>
      <w:r>
        <w:rPr>
          <w:sz w:val="25"/>
          <w:szCs w:val="25"/>
        </w:rPr>
        <w:t xml:space="preserve"> </w:t>
      </w:r>
    </w:p>
    <w:p w:rsidR="007832F0" w:rsidRPr="00FD6270" w:rsidRDefault="007832F0" w:rsidP="0092519B">
      <w:pPr>
        <w:pStyle w:val="NoSpacing"/>
        <w:spacing w:before="240" w:line="288" w:lineRule="auto"/>
        <w:jc w:val="center"/>
        <w:rPr>
          <w:b/>
          <w:sz w:val="25"/>
          <w:szCs w:val="25"/>
        </w:rPr>
      </w:pPr>
      <w:r w:rsidRPr="00FD6270">
        <w:rPr>
          <w:b/>
          <w:sz w:val="25"/>
          <w:szCs w:val="25"/>
        </w:rPr>
        <w:t>VI.</w:t>
      </w:r>
      <w:r w:rsidRPr="00FD6270">
        <w:rPr>
          <w:b/>
          <w:sz w:val="25"/>
          <w:szCs w:val="25"/>
        </w:rPr>
        <w:tab/>
        <w:t>REQUEST FOR RELIEF</w:t>
      </w:r>
    </w:p>
    <w:p w:rsidR="00FD6270" w:rsidRPr="00FD6270" w:rsidRDefault="00FD6270" w:rsidP="005113EB">
      <w:pPr>
        <w:pStyle w:val="NoSpacing"/>
        <w:spacing w:line="288" w:lineRule="auto"/>
        <w:rPr>
          <w:sz w:val="25"/>
          <w:szCs w:val="25"/>
        </w:rPr>
      </w:pPr>
    </w:p>
    <w:p w:rsidR="00AD6417" w:rsidRDefault="0099319B" w:rsidP="005113EB">
      <w:pPr>
        <w:pStyle w:val="NoSpacing"/>
        <w:numPr>
          <w:ilvl w:val="0"/>
          <w:numId w:val="17"/>
        </w:numPr>
        <w:spacing w:line="288" w:lineRule="auto"/>
        <w:ind w:left="0" w:hanging="720"/>
        <w:rPr>
          <w:sz w:val="25"/>
          <w:szCs w:val="25"/>
        </w:rPr>
      </w:pPr>
      <w:r w:rsidRPr="00FD6270">
        <w:rPr>
          <w:sz w:val="25"/>
          <w:szCs w:val="25"/>
        </w:rPr>
        <w:t xml:space="preserve">Staff requests that the Commission find that </w:t>
      </w:r>
      <w:r w:rsidR="00D40AF1">
        <w:rPr>
          <w:sz w:val="25"/>
          <w:szCs w:val="25"/>
        </w:rPr>
        <w:t>PSE committed 1,639 violations of laws and rules enforced by the Commission</w:t>
      </w:r>
      <w:r w:rsidR="0088029E">
        <w:rPr>
          <w:sz w:val="25"/>
          <w:szCs w:val="25"/>
        </w:rPr>
        <w:t xml:space="preserve"> during the months of April and May 2011</w:t>
      </w:r>
      <w:r w:rsidR="00D40AF1">
        <w:rPr>
          <w:sz w:val="25"/>
          <w:szCs w:val="25"/>
        </w:rPr>
        <w:t xml:space="preserve">, as set forth in the allegations above.  </w:t>
      </w:r>
    </w:p>
    <w:p w:rsidR="00D40AF1" w:rsidRPr="00D40AF1" w:rsidRDefault="00D40AF1" w:rsidP="005113EB">
      <w:pPr>
        <w:pStyle w:val="NoSpacing"/>
        <w:spacing w:line="288" w:lineRule="auto"/>
        <w:rPr>
          <w:sz w:val="25"/>
          <w:szCs w:val="25"/>
        </w:rPr>
      </w:pPr>
    </w:p>
    <w:p w:rsidR="000F693C" w:rsidRPr="00FD6270" w:rsidRDefault="00AE4B93" w:rsidP="005113EB">
      <w:pPr>
        <w:pStyle w:val="NoSpacing"/>
        <w:numPr>
          <w:ilvl w:val="0"/>
          <w:numId w:val="17"/>
        </w:numPr>
        <w:spacing w:line="288" w:lineRule="auto"/>
        <w:ind w:left="0" w:hanging="720"/>
        <w:rPr>
          <w:sz w:val="25"/>
          <w:szCs w:val="25"/>
        </w:rPr>
      </w:pPr>
      <w:r w:rsidRPr="00FD6270">
        <w:rPr>
          <w:sz w:val="25"/>
          <w:szCs w:val="25"/>
        </w:rPr>
        <w:t>Staff requests that the Commission i</w:t>
      </w:r>
      <w:r w:rsidR="00B5481D" w:rsidRPr="00FD6270">
        <w:rPr>
          <w:sz w:val="25"/>
          <w:szCs w:val="25"/>
        </w:rPr>
        <w:t xml:space="preserve">mpose </w:t>
      </w:r>
      <w:r w:rsidR="001451D4">
        <w:rPr>
          <w:sz w:val="25"/>
          <w:szCs w:val="25"/>
        </w:rPr>
        <w:t xml:space="preserve">appropriate </w:t>
      </w:r>
      <w:r w:rsidR="00B5481D" w:rsidRPr="00FD6270">
        <w:rPr>
          <w:sz w:val="25"/>
          <w:szCs w:val="25"/>
        </w:rPr>
        <w:t xml:space="preserve">monetary penalties on </w:t>
      </w:r>
      <w:r w:rsidR="00D40AF1">
        <w:rPr>
          <w:sz w:val="25"/>
          <w:szCs w:val="25"/>
        </w:rPr>
        <w:t>PSE</w:t>
      </w:r>
      <w:r w:rsidR="00D83301" w:rsidRPr="00FD6270">
        <w:rPr>
          <w:sz w:val="25"/>
          <w:szCs w:val="25"/>
        </w:rPr>
        <w:t xml:space="preserve"> </w:t>
      </w:r>
      <w:r w:rsidR="00E3646C" w:rsidRPr="00FD6270">
        <w:rPr>
          <w:sz w:val="25"/>
          <w:szCs w:val="25"/>
        </w:rPr>
        <w:t>under RCW 80.04.</w:t>
      </w:r>
      <w:r w:rsidR="00D40AF1">
        <w:rPr>
          <w:sz w:val="25"/>
          <w:szCs w:val="25"/>
        </w:rPr>
        <w:t>380</w:t>
      </w:r>
      <w:r w:rsidR="009359D2">
        <w:rPr>
          <w:sz w:val="25"/>
          <w:szCs w:val="25"/>
        </w:rPr>
        <w:t xml:space="preserve"> for each violation.</w:t>
      </w:r>
    </w:p>
    <w:p w:rsidR="00FD6270" w:rsidRPr="00FD6270" w:rsidRDefault="00FD6270" w:rsidP="005113EB">
      <w:pPr>
        <w:pStyle w:val="NoSpacing"/>
        <w:spacing w:line="288" w:lineRule="auto"/>
        <w:rPr>
          <w:sz w:val="25"/>
          <w:szCs w:val="25"/>
        </w:rPr>
      </w:pPr>
    </w:p>
    <w:p w:rsidR="00C6223E" w:rsidRDefault="00C6223E" w:rsidP="005113EB">
      <w:pPr>
        <w:pStyle w:val="NoSpacing"/>
        <w:numPr>
          <w:ilvl w:val="0"/>
          <w:numId w:val="17"/>
        </w:numPr>
        <w:spacing w:line="288" w:lineRule="auto"/>
        <w:ind w:left="0" w:hanging="720"/>
        <w:rPr>
          <w:sz w:val="25"/>
          <w:szCs w:val="25"/>
        </w:rPr>
      </w:pPr>
      <w:r w:rsidRPr="00FD6270">
        <w:rPr>
          <w:sz w:val="25"/>
          <w:szCs w:val="25"/>
        </w:rPr>
        <w:t xml:space="preserve">Staff further requests </w:t>
      </w:r>
      <w:r w:rsidR="00677E0D" w:rsidRPr="00FD6270">
        <w:rPr>
          <w:sz w:val="25"/>
          <w:szCs w:val="25"/>
        </w:rPr>
        <w:t xml:space="preserve">that </w:t>
      </w:r>
      <w:r w:rsidRPr="00FD6270">
        <w:rPr>
          <w:sz w:val="25"/>
          <w:szCs w:val="25"/>
        </w:rPr>
        <w:t xml:space="preserve">the Commission </w:t>
      </w:r>
      <w:r w:rsidR="003354D1" w:rsidRPr="00FD6270">
        <w:rPr>
          <w:sz w:val="25"/>
          <w:szCs w:val="25"/>
        </w:rPr>
        <w:t xml:space="preserve">order </w:t>
      </w:r>
      <w:r w:rsidR="00D40AF1">
        <w:rPr>
          <w:sz w:val="25"/>
          <w:szCs w:val="25"/>
        </w:rPr>
        <w:t>PSE to refund the improperly collected disconnection charges to each o</w:t>
      </w:r>
      <w:r w:rsidR="00084734">
        <w:rPr>
          <w:sz w:val="25"/>
          <w:szCs w:val="25"/>
        </w:rPr>
        <w:t>f the 1,639 customers affected</w:t>
      </w:r>
      <w:r w:rsidR="002C009A">
        <w:rPr>
          <w:sz w:val="25"/>
          <w:szCs w:val="25"/>
        </w:rPr>
        <w:t xml:space="preserve"> </w:t>
      </w:r>
      <w:r w:rsidR="009E209C">
        <w:rPr>
          <w:sz w:val="25"/>
          <w:szCs w:val="25"/>
        </w:rPr>
        <w:t xml:space="preserve">by PSE’s violations </w:t>
      </w:r>
      <w:r w:rsidR="002C009A">
        <w:rPr>
          <w:sz w:val="25"/>
          <w:szCs w:val="25"/>
        </w:rPr>
        <w:t>during the months of April and May 2011</w:t>
      </w:r>
      <w:r w:rsidR="0016322F">
        <w:rPr>
          <w:sz w:val="25"/>
          <w:szCs w:val="25"/>
        </w:rPr>
        <w:t xml:space="preserve">.  If the Commission finds that these violations are representative of a pattern or practice </w:t>
      </w:r>
      <w:r w:rsidR="00F52327">
        <w:rPr>
          <w:sz w:val="25"/>
          <w:szCs w:val="25"/>
        </w:rPr>
        <w:t xml:space="preserve">in which </w:t>
      </w:r>
      <w:r w:rsidR="0016322F">
        <w:rPr>
          <w:sz w:val="25"/>
          <w:szCs w:val="25"/>
        </w:rPr>
        <w:t>PSE</w:t>
      </w:r>
      <w:r w:rsidR="00E62DF2">
        <w:rPr>
          <w:sz w:val="25"/>
          <w:szCs w:val="25"/>
        </w:rPr>
        <w:t xml:space="preserve">, both </w:t>
      </w:r>
      <w:r w:rsidR="0092364D">
        <w:rPr>
          <w:sz w:val="25"/>
          <w:szCs w:val="25"/>
        </w:rPr>
        <w:t>before</w:t>
      </w:r>
      <w:r w:rsidR="00E62DF2">
        <w:rPr>
          <w:sz w:val="25"/>
          <w:szCs w:val="25"/>
        </w:rPr>
        <w:t xml:space="preserve"> and after April and May of 2011,</w:t>
      </w:r>
      <w:r w:rsidR="0016322F">
        <w:rPr>
          <w:sz w:val="25"/>
          <w:szCs w:val="25"/>
        </w:rPr>
        <w:t xml:space="preserve"> </w:t>
      </w:r>
      <w:r w:rsidR="00BE488D">
        <w:rPr>
          <w:sz w:val="25"/>
          <w:szCs w:val="25"/>
        </w:rPr>
        <w:t xml:space="preserve">improperly </w:t>
      </w:r>
      <w:r w:rsidR="0092364D">
        <w:rPr>
          <w:sz w:val="25"/>
          <w:szCs w:val="25"/>
        </w:rPr>
        <w:t xml:space="preserve">charged </w:t>
      </w:r>
      <w:r w:rsidR="0016322F">
        <w:rPr>
          <w:sz w:val="25"/>
          <w:szCs w:val="25"/>
        </w:rPr>
        <w:t>customers a $13 disconnect visit charge for visits other than for the purpose of actual disconnection</w:t>
      </w:r>
      <w:r w:rsidR="007276FF">
        <w:rPr>
          <w:sz w:val="25"/>
          <w:szCs w:val="25"/>
        </w:rPr>
        <w:t>,</w:t>
      </w:r>
      <w:r w:rsidR="0016322F">
        <w:rPr>
          <w:sz w:val="25"/>
          <w:szCs w:val="25"/>
        </w:rPr>
        <w:t xml:space="preserve"> Staff also </w:t>
      </w:r>
      <w:r w:rsidR="0016322F">
        <w:rPr>
          <w:sz w:val="25"/>
          <w:szCs w:val="25"/>
        </w:rPr>
        <w:lastRenderedPageBreak/>
        <w:t>requests that the Commission order PSE to refund improperly collected disconnection charges to all customers from whom PSE collected those charges within t</w:t>
      </w:r>
      <w:r w:rsidR="00F52327">
        <w:rPr>
          <w:sz w:val="25"/>
          <w:szCs w:val="25"/>
        </w:rPr>
        <w:t xml:space="preserve">wo years </w:t>
      </w:r>
      <w:r w:rsidR="0092364D">
        <w:rPr>
          <w:sz w:val="25"/>
          <w:szCs w:val="25"/>
        </w:rPr>
        <w:t>prior to</w:t>
      </w:r>
      <w:r w:rsidR="00F52327">
        <w:rPr>
          <w:sz w:val="25"/>
          <w:szCs w:val="25"/>
        </w:rPr>
        <w:t xml:space="preserve"> the filing of this </w:t>
      </w:r>
      <w:r w:rsidR="0092364D">
        <w:rPr>
          <w:sz w:val="25"/>
          <w:szCs w:val="25"/>
        </w:rPr>
        <w:t>C</w:t>
      </w:r>
      <w:r w:rsidR="0016322F">
        <w:rPr>
          <w:sz w:val="25"/>
          <w:szCs w:val="25"/>
        </w:rPr>
        <w:t xml:space="preserve">omplaint. </w:t>
      </w:r>
      <w:r w:rsidR="007276FF">
        <w:rPr>
          <w:sz w:val="25"/>
          <w:szCs w:val="25"/>
        </w:rPr>
        <w:t xml:space="preserve"> </w:t>
      </w:r>
    </w:p>
    <w:p w:rsidR="00FD6270" w:rsidRPr="00FD6270" w:rsidRDefault="00FD6270" w:rsidP="005113EB">
      <w:pPr>
        <w:spacing w:line="288" w:lineRule="auto"/>
        <w:rPr>
          <w:sz w:val="25"/>
          <w:szCs w:val="25"/>
        </w:rPr>
      </w:pPr>
    </w:p>
    <w:p w:rsidR="00E07FE3" w:rsidRPr="00FD6270" w:rsidRDefault="00E07FE3" w:rsidP="005113EB">
      <w:pPr>
        <w:pStyle w:val="NoSpacing"/>
        <w:spacing w:line="288" w:lineRule="auto"/>
        <w:jc w:val="center"/>
        <w:rPr>
          <w:b/>
          <w:sz w:val="25"/>
          <w:szCs w:val="25"/>
        </w:rPr>
      </w:pPr>
      <w:r w:rsidRPr="00FD6270">
        <w:rPr>
          <w:b/>
          <w:sz w:val="25"/>
          <w:szCs w:val="25"/>
        </w:rPr>
        <w:t>VII.</w:t>
      </w:r>
      <w:r w:rsidRPr="00FD6270">
        <w:rPr>
          <w:b/>
          <w:sz w:val="25"/>
          <w:szCs w:val="25"/>
        </w:rPr>
        <w:tab/>
        <w:t>PROBABLE CAUSE</w:t>
      </w:r>
    </w:p>
    <w:p w:rsidR="00FD6270" w:rsidRPr="00FD6270" w:rsidRDefault="00FD6270" w:rsidP="005113EB">
      <w:pPr>
        <w:pStyle w:val="NoSpacing"/>
        <w:spacing w:line="288" w:lineRule="auto"/>
        <w:rPr>
          <w:b/>
          <w:sz w:val="25"/>
          <w:szCs w:val="25"/>
        </w:rPr>
      </w:pPr>
    </w:p>
    <w:p w:rsidR="00E07FE3" w:rsidRPr="00FD6270" w:rsidRDefault="00E07FE3" w:rsidP="005113EB">
      <w:pPr>
        <w:pStyle w:val="NoSpacing"/>
        <w:numPr>
          <w:ilvl w:val="0"/>
          <w:numId w:val="17"/>
        </w:numPr>
        <w:spacing w:line="288" w:lineRule="auto"/>
        <w:ind w:left="0" w:hanging="720"/>
        <w:rPr>
          <w:sz w:val="25"/>
          <w:szCs w:val="25"/>
        </w:rPr>
      </w:pPr>
      <w:r w:rsidRPr="00FD6270">
        <w:rPr>
          <w:sz w:val="25"/>
          <w:szCs w:val="25"/>
        </w:rPr>
        <w:t>Based on a review of Staff’s</w:t>
      </w:r>
      <w:r w:rsidR="004A54AC">
        <w:rPr>
          <w:sz w:val="25"/>
          <w:szCs w:val="25"/>
        </w:rPr>
        <w:t xml:space="preserve"> investigation</w:t>
      </w:r>
      <w:r w:rsidRPr="00FD6270">
        <w:rPr>
          <w:sz w:val="25"/>
          <w:szCs w:val="25"/>
        </w:rPr>
        <w:t xml:space="preserve"> report</w:t>
      </w:r>
      <w:r w:rsidR="004A54AC">
        <w:rPr>
          <w:sz w:val="25"/>
          <w:szCs w:val="25"/>
        </w:rPr>
        <w:t>,</w:t>
      </w:r>
      <w:r w:rsidRPr="00FD6270">
        <w:rPr>
          <w:sz w:val="25"/>
          <w:szCs w:val="25"/>
        </w:rPr>
        <w:t xml:space="preserve"> </w:t>
      </w:r>
      <w:r w:rsidR="004A54AC">
        <w:rPr>
          <w:sz w:val="25"/>
          <w:szCs w:val="25"/>
        </w:rPr>
        <w:t xml:space="preserve">and all supporting documents, and </w:t>
      </w:r>
      <w:r w:rsidRPr="00FD6270">
        <w:rPr>
          <w:sz w:val="25"/>
          <w:szCs w:val="25"/>
        </w:rPr>
        <w:t>consistent with RCW 80.01.060</w:t>
      </w:r>
      <w:r w:rsidR="007D56DB" w:rsidRPr="00FD6270">
        <w:rPr>
          <w:sz w:val="25"/>
          <w:szCs w:val="25"/>
        </w:rPr>
        <w:t xml:space="preserve"> and WAC 480-07-307</w:t>
      </w:r>
      <w:r w:rsidRPr="00FD6270">
        <w:rPr>
          <w:sz w:val="25"/>
          <w:szCs w:val="25"/>
        </w:rPr>
        <w:t>, the Commission finds probable cause</w:t>
      </w:r>
      <w:r w:rsidR="00AE4B93" w:rsidRPr="00FD6270">
        <w:rPr>
          <w:sz w:val="25"/>
          <w:szCs w:val="25"/>
        </w:rPr>
        <w:t xml:space="preserve"> exists to i</w:t>
      </w:r>
      <w:r w:rsidR="0092364D">
        <w:rPr>
          <w:sz w:val="25"/>
          <w:szCs w:val="25"/>
        </w:rPr>
        <w:t>ssue this C</w:t>
      </w:r>
      <w:r w:rsidR="00C6223E" w:rsidRPr="00FD6270">
        <w:rPr>
          <w:sz w:val="25"/>
          <w:szCs w:val="25"/>
        </w:rPr>
        <w:t>omplaint.</w:t>
      </w:r>
      <w:r w:rsidR="00AE4B93" w:rsidRPr="00FD6270">
        <w:rPr>
          <w:sz w:val="25"/>
          <w:szCs w:val="25"/>
        </w:rPr>
        <w:t xml:space="preserve"> </w:t>
      </w:r>
    </w:p>
    <w:p w:rsidR="00F77F6A" w:rsidRPr="00FD6270" w:rsidRDefault="00F77F6A" w:rsidP="005113EB">
      <w:pPr>
        <w:spacing w:line="288" w:lineRule="auto"/>
        <w:rPr>
          <w:sz w:val="25"/>
          <w:szCs w:val="25"/>
        </w:rPr>
      </w:pPr>
    </w:p>
    <w:p w:rsidR="007832F0" w:rsidRPr="00FD6270" w:rsidRDefault="007832F0" w:rsidP="005113EB">
      <w:pPr>
        <w:spacing w:line="288" w:lineRule="auto"/>
        <w:rPr>
          <w:sz w:val="25"/>
          <w:szCs w:val="25"/>
        </w:rPr>
      </w:pPr>
      <w:r w:rsidRPr="00FD6270">
        <w:rPr>
          <w:sz w:val="25"/>
          <w:szCs w:val="25"/>
        </w:rPr>
        <w:t>DATED at Olympia, Washington, and effective</w:t>
      </w:r>
      <w:r w:rsidR="00E82FF1">
        <w:rPr>
          <w:sz w:val="25"/>
          <w:szCs w:val="25"/>
        </w:rPr>
        <w:t xml:space="preserve"> </w:t>
      </w:r>
      <w:r w:rsidR="0016322F">
        <w:rPr>
          <w:sz w:val="25"/>
          <w:szCs w:val="25"/>
        </w:rPr>
        <w:t>December 14</w:t>
      </w:r>
      <w:r w:rsidR="00E82FF1">
        <w:rPr>
          <w:sz w:val="25"/>
          <w:szCs w:val="25"/>
        </w:rPr>
        <w:t xml:space="preserve">, 2011.  </w:t>
      </w:r>
    </w:p>
    <w:p w:rsidR="00F77F6A" w:rsidRPr="00FD6270" w:rsidRDefault="00F77F6A" w:rsidP="005113EB">
      <w:pPr>
        <w:spacing w:line="288" w:lineRule="auto"/>
        <w:rPr>
          <w:sz w:val="25"/>
          <w:szCs w:val="25"/>
        </w:rPr>
      </w:pPr>
    </w:p>
    <w:p w:rsidR="007832F0" w:rsidRPr="00FD6270" w:rsidRDefault="007832F0" w:rsidP="005113EB">
      <w:pPr>
        <w:spacing w:line="288" w:lineRule="auto"/>
        <w:jc w:val="center"/>
        <w:rPr>
          <w:sz w:val="25"/>
          <w:szCs w:val="25"/>
        </w:rPr>
      </w:pPr>
      <w:r w:rsidRPr="00FD6270">
        <w:rPr>
          <w:sz w:val="25"/>
          <w:szCs w:val="25"/>
        </w:rPr>
        <w:t>WASHINGTON UTILITIES AND TRANSPORTATION COMMISSION</w:t>
      </w:r>
    </w:p>
    <w:p w:rsidR="007832F0" w:rsidRPr="00FD6270" w:rsidRDefault="007832F0" w:rsidP="005113EB">
      <w:pPr>
        <w:spacing w:line="288" w:lineRule="auto"/>
        <w:rPr>
          <w:sz w:val="25"/>
          <w:szCs w:val="25"/>
        </w:rPr>
      </w:pPr>
    </w:p>
    <w:p w:rsidR="00F77F6A" w:rsidRPr="00FD6270" w:rsidRDefault="00F77F6A" w:rsidP="005113EB">
      <w:pPr>
        <w:spacing w:line="288" w:lineRule="auto"/>
        <w:rPr>
          <w:sz w:val="25"/>
          <w:szCs w:val="25"/>
        </w:rPr>
      </w:pPr>
    </w:p>
    <w:p w:rsidR="00F77F6A" w:rsidRPr="00FD6270" w:rsidRDefault="00F77F6A" w:rsidP="005113EB">
      <w:pPr>
        <w:spacing w:line="288" w:lineRule="auto"/>
        <w:rPr>
          <w:sz w:val="25"/>
          <w:szCs w:val="25"/>
        </w:rPr>
      </w:pPr>
    </w:p>
    <w:p w:rsidR="003A7F94" w:rsidRPr="00FD6270" w:rsidRDefault="003A7F94" w:rsidP="005113EB">
      <w:pPr>
        <w:spacing w:line="288" w:lineRule="auto"/>
        <w:ind w:left="4320"/>
        <w:rPr>
          <w:sz w:val="25"/>
          <w:szCs w:val="25"/>
        </w:rPr>
      </w:pPr>
      <w:r w:rsidRPr="00FD6270">
        <w:rPr>
          <w:sz w:val="25"/>
          <w:szCs w:val="25"/>
        </w:rPr>
        <w:t>__________________________</w:t>
      </w:r>
    </w:p>
    <w:p w:rsidR="003A7F94" w:rsidRPr="00FD6270" w:rsidRDefault="003A7F94" w:rsidP="005113EB">
      <w:pPr>
        <w:spacing w:line="288" w:lineRule="auto"/>
        <w:rPr>
          <w:sz w:val="25"/>
          <w:szCs w:val="25"/>
        </w:rPr>
      </w:pPr>
      <w:r w:rsidRPr="00FD6270">
        <w:rPr>
          <w:sz w:val="25"/>
          <w:szCs w:val="25"/>
        </w:rPr>
        <w:tab/>
      </w:r>
      <w:r w:rsidRPr="00FD6270">
        <w:rPr>
          <w:sz w:val="25"/>
          <w:szCs w:val="25"/>
        </w:rPr>
        <w:tab/>
      </w:r>
      <w:r w:rsidRPr="00FD6270">
        <w:rPr>
          <w:sz w:val="25"/>
          <w:szCs w:val="25"/>
        </w:rPr>
        <w:tab/>
      </w:r>
      <w:r w:rsidRPr="00FD6270">
        <w:rPr>
          <w:sz w:val="25"/>
          <w:szCs w:val="25"/>
        </w:rPr>
        <w:tab/>
      </w:r>
      <w:r w:rsidRPr="00FD6270">
        <w:rPr>
          <w:sz w:val="25"/>
          <w:szCs w:val="25"/>
        </w:rPr>
        <w:tab/>
      </w:r>
      <w:r w:rsidRPr="00FD6270">
        <w:rPr>
          <w:sz w:val="25"/>
          <w:szCs w:val="25"/>
        </w:rPr>
        <w:tab/>
        <w:t>GREGORY J. KOPTA</w:t>
      </w:r>
    </w:p>
    <w:p w:rsidR="003A7F94" w:rsidRPr="00FD6270" w:rsidRDefault="003A7F94" w:rsidP="005113EB">
      <w:pPr>
        <w:spacing w:line="288" w:lineRule="auto"/>
        <w:ind w:left="4320"/>
        <w:rPr>
          <w:sz w:val="25"/>
          <w:szCs w:val="25"/>
        </w:rPr>
      </w:pPr>
      <w:r w:rsidRPr="00FD6270">
        <w:rPr>
          <w:sz w:val="25"/>
          <w:szCs w:val="25"/>
        </w:rPr>
        <w:t>Administrative Law Judge</w:t>
      </w:r>
    </w:p>
    <w:p w:rsidR="003A7F94" w:rsidRPr="00FD6270" w:rsidRDefault="003A7F94" w:rsidP="005113EB">
      <w:pPr>
        <w:spacing w:line="288" w:lineRule="auto"/>
        <w:ind w:left="4320"/>
        <w:rPr>
          <w:sz w:val="25"/>
          <w:szCs w:val="25"/>
        </w:rPr>
      </w:pPr>
      <w:r w:rsidRPr="00FD6270">
        <w:rPr>
          <w:sz w:val="25"/>
          <w:szCs w:val="25"/>
        </w:rPr>
        <w:t>Director, Administrative Law Division</w:t>
      </w:r>
    </w:p>
    <w:p w:rsidR="007832F0" w:rsidRPr="00FD6270" w:rsidRDefault="007832F0" w:rsidP="00FD6270">
      <w:pPr>
        <w:spacing w:line="264" w:lineRule="auto"/>
        <w:ind w:left="4320" w:firstLine="720"/>
        <w:rPr>
          <w:sz w:val="25"/>
          <w:szCs w:val="25"/>
        </w:rPr>
      </w:pPr>
    </w:p>
    <w:sectPr w:rsidR="007832F0" w:rsidRPr="00FD6270" w:rsidSect="00FD6270">
      <w:headerReference w:type="default" r:id="rId9"/>
      <w:headerReference w:type="first" r:id="rId10"/>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338" w:rsidRDefault="006D0338">
      <w:r>
        <w:separator/>
      </w:r>
    </w:p>
  </w:endnote>
  <w:endnote w:type="continuationSeparator" w:id="0">
    <w:p w:rsidR="006D0338" w:rsidRDefault="006D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338" w:rsidRDefault="006D0338">
      <w:r>
        <w:separator/>
      </w:r>
    </w:p>
  </w:footnote>
  <w:footnote w:type="continuationSeparator" w:id="0">
    <w:p w:rsidR="006D0338" w:rsidRDefault="006D0338">
      <w:r>
        <w:continuationSeparator/>
      </w:r>
    </w:p>
  </w:footnote>
  <w:footnote w:id="1">
    <w:p w:rsidR="006D0338" w:rsidRPr="000256C0" w:rsidRDefault="006D0338" w:rsidP="000256C0">
      <w:pPr>
        <w:pStyle w:val="FootnoteText"/>
        <w:spacing w:after="120"/>
        <w:rPr>
          <w:sz w:val="22"/>
          <w:szCs w:val="22"/>
        </w:rPr>
      </w:pPr>
      <w:r>
        <w:rPr>
          <w:rStyle w:val="FootnoteReference"/>
        </w:rPr>
        <w:footnoteRef/>
      </w:r>
      <w:r>
        <w:t xml:space="preserve"> </w:t>
      </w:r>
      <w:r w:rsidRPr="000256C0">
        <w:rPr>
          <w:sz w:val="22"/>
          <w:szCs w:val="22"/>
        </w:rPr>
        <w:t>RCW 80.01.060 authorize</w:t>
      </w:r>
      <w:r>
        <w:rPr>
          <w:sz w:val="22"/>
          <w:szCs w:val="22"/>
        </w:rPr>
        <w:t>s</w:t>
      </w:r>
      <w:r w:rsidRPr="000256C0">
        <w:rPr>
          <w:sz w:val="22"/>
          <w:szCs w:val="22"/>
        </w:rPr>
        <w:t xml:space="preserve"> Commission administrative law judges to “make findings of probable cause and issue complaints in the name of the commission . . . .”</w:t>
      </w:r>
      <w:r>
        <w:rPr>
          <w:sz w:val="22"/>
          <w:szCs w:val="22"/>
        </w:rPr>
        <w:t xml:space="preserve">  The administrative law judge’s signature on this complaint indicates only the judge’s finding of probable cause to issue this Complaint and does not represent any Commission finding or determination on the merits of the allegations in the Complaint.</w:t>
      </w:r>
    </w:p>
  </w:footnote>
  <w:footnote w:id="2">
    <w:p w:rsidR="006D0338" w:rsidRPr="000256C0" w:rsidRDefault="006D0338" w:rsidP="000256C0">
      <w:pPr>
        <w:pStyle w:val="FootnoteText"/>
        <w:spacing w:after="120"/>
        <w:rPr>
          <w:sz w:val="22"/>
          <w:szCs w:val="22"/>
        </w:rPr>
      </w:pPr>
      <w:r w:rsidRPr="000256C0">
        <w:rPr>
          <w:rStyle w:val="FootnoteReference"/>
          <w:sz w:val="22"/>
          <w:szCs w:val="22"/>
        </w:rPr>
        <w:footnoteRef/>
      </w:r>
      <w:r w:rsidRPr="000256C0">
        <w:rPr>
          <w:sz w:val="22"/>
          <w:szCs w:val="22"/>
        </w:rPr>
        <w:t xml:space="preserve"> Consumer Complaint No. 111311.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338" w:rsidRPr="00731EBB" w:rsidRDefault="006D0338">
    <w:pPr>
      <w:pStyle w:val="Header"/>
      <w:tabs>
        <w:tab w:val="clear" w:pos="4320"/>
        <w:tab w:val="clear" w:pos="8640"/>
        <w:tab w:val="right" w:pos="8500"/>
      </w:tabs>
      <w:rPr>
        <w:rStyle w:val="PageNumber"/>
        <w:b/>
        <w:bCs/>
        <w:sz w:val="20"/>
        <w:szCs w:val="20"/>
        <w:lang w:val="fr-FR"/>
      </w:rPr>
    </w:pPr>
    <w:r w:rsidRPr="00731EBB">
      <w:rPr>
        <w:b/>
        <w:bCs/>
        <w:sz w:val="20"/>
        <w:szCs w:val="20"/>
      </w:rPr>
      <w:t xml:space="preserve">DOCKET </w:t>
    </w:r>
    <w:r>
      <w:rPr>
        <w:b/>
        <w:bCs/>
        <w:sz w:val="20"/>
        <w:szCs w:val="20"/>
      </w:rPr>
      <w:t>U-111465</w:t>
    </w:r>
    <w:r w:rsidRPr="00731EBB">
      <w:rPr>
        <w:b/>
        <w:bCs/>
        <w:sz w:val="20"/>
        <w:szCs w:val="20"/>
        <w:lang w:val="fr-FR"/>
      </w:rPr>
      <w:tab/>
      <w:t xml:space="preserve">PAGE </w:t>
    </w:r>
    <w:r w:rsidRPr="00731EBB">
      <w:rPr>
        <w:rStyle w:val="PageNumber"/>
        <w:b/>
        <w:bCs/>
        <w:sz w:val="20"/>
        <w:szCs w:val="20"/>
      </w:rPr>
      <w:fldChar w:fldCharType="begin"/>
    </w:r>
    <w:r w:rsidRPr="00731EBB">
      <w:rPr>
        <w:rStyle w:val="PageNumber"/>
        <w:b/>
        <w:bCs/>
        <w:sz w:val="20"/>
        <w:szCs w:val="20"/>
        <w:lang w:val="fr-FR"/>
      </w:rPr>
      <w:instrText xml:space="preserve"> PAGE </w:instrText>
    </w:r>
    <w:r w:rsidRPr="00731EBB">
      <w:rPr>
        <w:rStyle w:val="PageNumber"/>
        <w:b/>
        <w:bCs/>
        <w:sz w:val="20"/>
        <w:szCs w:val="20"/>
      </w:rPr>
      <w:fldChar w:fldCharType="separate"/>
    </w:r>
    <w:r w:rsidR="0042696A">
      <w:rPr>
        <w:rStyle w:val="PageNumber"/>
        <w:b/>
        <w:bCs/>
        <w:noProof/>
        <w:sz w:val="20"/>
        <w:szCs w:val="20"/>
        <w:lang w:val="fr-FR"/>
      </w:rPr>
      <w:t>2</w:t>
    </w:r>
    <w:r w:rsidRPr="00731EBB">
      <w:rPr>
        <w:rStyle w:val="PageNumber"/>
        <w:b/>
        <w:bCs/>
        <w:sz w:val="20"/>
        <w:szCs w:val="20"/>
      </w:rPr>
      <w:fldChar w:fldCharType="end"/>
    </w:r>
  </w:p>
  <w:p w:rsidR="006D0338" w:rsidRPr="00731EBB" w:rsidRDefault="006D0338">
    <w:pPr>
      <w:pStyle w:val="Header"/>
      <w:tabs>
        <w:tab w:val="left" w:pos="7000"/>
      </w:tabs>
      <w:rPr>
        <w:rStyle w:val="PageNumber"/>
        <w:b/>
        <w:bCs/>
        <w:sz w:val="20"/>
        <w:szCs w:val="20"/>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338" w:rsidRPr="00AA5E45" w:rsidRDefault="006D0338" w:rsidP="00FC1311">
    <w:pPr>
      <w:pStyle w:val="Header"/>
      <w:tabs>
        <w:tab w:val="clear" w:pos="4320"/>
        <w:tab w:val="clear" w:pos="8640"/>
        <w:tab w:val="right" w:pos="8500"/>
      </w:tabs>
      <w:rPr>
        <w:b/>
        <w:sz w:val="20"/>
        <w:szCs w:val="20"/>
      </w:rPr>
    </w:pPr>
    <w:r>
      <w:tab/>
    </w:r>
    <w:r>
      <w:tab/>
    </w:r>
    <w:r w:rsidR="00AA5E45" w:rsidRPr="00AA5E45">
      <w:rPr>
        <w:b/>
        <w:sz w:val="20"/>
        <w:szCs w:val="20"/>
      </w:rPr>
      <w:t>[Service Date December 14,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2572AC5"/>
    <w:multiLevelType w:val="hybridMultilevel"/>
    <w:tmpl w:val="74C2B630"/>
    <w:lvl w:ilvl="0" w:tplc="DA4AD4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30532C41"/>
    <w:multiLevelType w:val="hybridMultilevel"/>
    <w:tmpl w:val="004830BE"/>
    <w:lvl w:ilvl="0" w:tplc="0AB0849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22124C5"/>
    <w:multiLevelType w:val="hybridMultilevel"/>
    <w:tmpl w:val="C59A2694"/>
    <w:lvl w:ilvl="0" w:tplc="31088440">
      <w:start w:val="1"/>
      <w:numFmt w:val="decimal"/>
      <w:lvlText w:val="%1"/>
      <w:lvlJc w:val="left"/>
      <w:pPr>
        <w:ind w:left="720" w:hanging="360"/>
      </w:pPr>
      <w:rPr>
        <w:rFonts w:ascii="Times New Roman" w:hAnsi="Times New Roman"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CD35AD"/>
    <w:multiLevelType w:val="hybridMultilevel"/>
    <w:tmpl w:val="A6048E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0"/>
  </w:num>
  <w:num w:numId="15">
    <w:abstractNumId w:val="10"/>
  </w:num>
  <w:num w:numId="16">
    <w:abstractNumId w:val="11"/>
  </w:num>
  <w:num w:numId="17">
    <w:abstractNumId w:val="14"/>
  </w:num>
  <w:num w:numId="18">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131078" w:nlCheck="1" w:checkStyle="1"/>
  <w:activeWritingStyle w:appName="MSWord" w:lang="fr-FR" w:vendorID="64" w:dllVersion="131078" w:nlCheck="1" w:checkStyle="1"/>
  <w:activeWritingStyle w:appName="MSWord" w:lang="en-US"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3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209"/>
    <w:rsid w:val="000020C4"/>
    <w:rsid w:val="00002FB3"/>
    <w:rsid w:val="00006053"/>
    <w:rsid w:val="00010161"/>
    <w:rsid w:val="000118E6"/>
    <w:rsid w:val="00017902"/>
    <w:rsid w:val="000203D0"/>
    <w:rsid w:val="00025106"/>
    <w:rsid w:val="000256C0"/>
    <w:rsid w:val="00027FBB"/>
    <w:rsid w:val="00030772"/>
    <w:rsid w:val="00030AF9"/>
    <w:rsid w:val="0003243C"/>
    <w:rsid w:val="000327C5"/>
    <w:rsid w:val="00032C83"/>
    <w:rsid w:val="00033AB3"/>
    <w:rsid w:val="00033E48"/>
    <w:rsid w:val="000342C4"/>
    <w:rsid w:val="00040678"/>
    <w:rsid w:val="00044323"/>
    <w:rsid w:val="00047A9B"/>
    <w:rsid w:val="00047B63"/>
    <w:rsid w:val="00047FE1"/>
    <w:rsid w:val="00063640"/>
    <w:rsid w:val="00065683"/>
    <w:rsid w:val="00067EDB"/>
    <w:rsid w:val="000702E6"/>
    <w:rsid w:val="000714EB"/>
    <w:rsid w:val="000750B8"/>
    <w:rsid w:val="00084070"/>
    <w:rsid w:val="000843DF"/>
    <w:rsid w:val="00084734"/>
    <w:rsid w:val="00086F52"/>
    <w:rsid w:val="0009593B"/>
    <w:rsid w:val="000A66CD"/>
    <w:rsid w:val="000A75BE"/>
    <w:rsid w:val="000A7AE9"/>
    <w:rsid w:val="000B0DAD"/>
    <w:rsid w:val="000B1BB0"/>
    <w:rsid w:val="000B3409"/>
    <w:rsid w:val="000B72EC"/>
    <w:rsid w:val="000C178E"/>
    <w:rsid w:val="000C5E8B"/>
    <w:rsid w:val="000D0650"/>
    <w:rsid w:val="000D4B73"/>
    <w:rsid w:val="000E5CCF"/>
    <w:rsid w:val="000F17A3"/>
    <w:rsid w:val="000F17BF"/>
    <w:rsid w:val="000F2B77"/>
    <w:rsid w:val="000F693C"/>
    <w:rsid w:val="001001BF"/>
    <w:rsid w:val="00100729"/>
    <w:rsid w:val="00102EC3"/>
    <w:rsid w:val="00103297"/>
    <w:rsid w:val="0011110D"/>
    <w:rsid w:val="001112A2"/>
    <w:rsid w:val="001112E3"/>
    <w:rsid w:val="0011153B"/>
    <w:rsid w:val="00111794"/>
    <w:rsid w:val="00112218"/>
    <w:rsid w:val="001126E2"/>
    <w:rsid w:val="00114D2C"/>
    <w:rsid w:val="00117686"/>
    <w:rsid w:val="0012299D"/>
    <w:rsid w:val="001261B6"/>
    <w:rsid w:val="00127B87"/>
    <w:rsid w:val="00132BC8"/>
    <w:rsid w:val="0013362E"/>
    <w:rsid w:val="0014396C"/>
    <w:rsid w:val="001451D4"/>
    <w:rsid w:val="00145B4F"/>
    <w:rsid w:val="001511FF"/>
    <w:rsid w:val="00156203"/>
    <w:rsid w:val="0016322F"/>
    <w:rsid w:val="0016354E"/>
    <w:rsid w:val="0016644B"/>
    <w:rsid w:val="001726AA"/>
    <w:rsid w:val="00174D46"/>
    <w:rsid w:val="001840F0"/>
    <w:rsid w:val="00184672"/>
    <w:rsid w:val="001927D4"/>
    <w:rsid w:val="00195D35"/>
    <w:rsid w:val="001A14A0"/>
    <w:rsid w:val="001B0F97"/>
    <w:rsid w:val="001B1B3A"/>
    <w:rsid w:val="001B35AD"/>
    <w:rsid w:val="001B762A"/>
    <w:rsid w:val="001C0501"/>
    <w:rsid w:val="001C63F5"/>
    <w:rsid w:val="001D3F88"/>
    <w:rsid w:val="001D565A"/>
    <w:rsid w:val="001D6A7C"/>
    <w:rsid w:val="001D7186"/>
    <w:rsid w:val="001E0716"/>
    <w:rsid w:val="001E32D9"/>
    <w:rsid w:val="001E7CAE"/>
    <w:rsid w:val="001F7846"/>
    <w:rsid w:val="00200AA7"/>
    <w:rsid w:val="00202526"/>
    <w:rsid w:val="00203C97"/>
    <w:rsid w:val="00206139"/>
    <w:rsid w:val="00206BC8"/>
    <w:rsid w:val="00210A65"/>
    <w:rsid w:val="0021729E"/>
    <w:rsid w:val="00220551"/>
    <w:rsid w:val="00222B8E"/>
    <w:rsid w:val="00223493"/>
    <w:rsid w:val="00230992"/>
    <w:rsid w:val="00231DE3"/>
    <w:rsid w:val="002345CE"/>
    <w:rsid w:val="00241209"/>
    <w:rsid w:val="00251712"/>
    <w:rsid w:val="00254259"/>
    <w:rsid w:val="00257016"/>
    <w:rsid w:val="002611BB"/>
    <w:rsid w:val="002621FD"/>
    <w:rsid w:val="002645B2"/>
    <w:rsid w:val="00271604"/>
    <w:rsid w:val="002745CA"/>
    <w:rsid w:val="00281F15"/>
    <w:rsid w:val="00282C2D"/>
    <w:rsid w:val="00283838"/>
    <w:rsid w:val="002902B9"/>
    <w:rsid w:val="002A2C48"/>
    <w:rsid w:val="002A47EC"/>
    <w:rsid w:val="002A65D9"/>
    <w:rsid w:val="002A69CA"/>
    <w:rsid w:val="002A77BA"/>
    <w:rsid w:val="002B4B33"/>
    <w:rsid w:val="002B6482"/>
    <w:rsid w:val="002B75C2"/>
    <w:rsid w:val="002C009A"/>
    <w:rsid w:val="002C616D"/>
    <w:rsid w:val="002D2A5C"/>
    <w:rsid w:val="002D5E5C"/>
    <w:rsid w:val="002E4BA4"/>
    <w:rsid w:val="002E5E4A"/>
    <w:rsid w:val="002E69F2"/>
    <w:rsid w:val="002E7081"/>
    <w:rsid w:val="002F22C5"/>
    <w:rsid w:val="002F370C"/>
    <w:rsid w:val="00307BC7"/>
    <w:rsid w:val="00316D0D"/>
    <w:rsid w:val="00321976"/>
    <w:rsid w:val="00327A46"/>
    <w:rsid w:val="003310A7"/>
    <w:rsid w:val="003354D1"/>
    <w:rsid w:val="00340462"/>
    <w:rsid w:val="00342D69"/>
    <w:rsid w:val="0034321F"/>
    <w:rsid w:val="00343546"/>
    <w:rsid w:val="0034355F"/>
    <w:rsid w:val="003455A2"/>
    <w:rsid w:val="00347962"/>
    <w:rsid w:val="00350716"/>
    <w:rsid w:val="00350CB4"/>
    <w:rsid w:val="0035117A"/>
    <w:rsid w:val="0036379B"/>
    <w:rsid w:val="00363F68"/>
    <w:rsid w:val="00370380"/>
    <w:rsid w:val="003707EA"/>
    <w:rsid w:val="0037110D"/>
    <w:rsid w:val="003727B1"/>
    <w:rsid w:val="003735F5"/>
    <w:rsid w:val="00375359"/>
    <w:rsid w:val="003850FF"/>
    <w:rsid w:val="00386D71"/>
    <w:rsid w:val="00391D8A"/>
    <w:rsid w:val="00393809"/>
    <w:rsid w:val="003A46ED"/>
    <w:rsid w:val="003A6212"/>
    <w:rsid w:val="003A68A0"/>
    <w:rsid w:val="003A696E"/>
    <w:rsid w:val="003A71F2"/>
    <w:rsid w:val="003A7F94"/>
    <w:rsid w:val="003B34F2"/>
    <w:rsid w:val="003B5199"/>
    <w:rsid w:val="003B78EF"/>
    <w:rsid w:val="003C0022"/>
    <w:rsid w:val="003C522F"/>
    <w:rsid w:val="003D1786"/>
    <w:rsid w:val="003D669B"/>
    <w:rsid w:val="003E04D5"/>
    <w:rsid w:val="003E0EA0"/>
    <w:rsid w:val="003E16B1"/>
    <w:rsid w:val="003E3AED"/>
    <w:rsid w:val="003F49DB"/>
    <w:rsid w:val="003F5D0D"/>
    <w:rsid w:val="0040073D"/>
    <w:rsid w:val="00402917"/>
    <w:rsid w:val="004031D8"/>
    <w:rsid w:val="00404FB4"/>
    <w:rsid w:val="0041628D"/>
    <w:rsid w:val="0042109D"/>
    <w:rsid w:val="00425F80"/>
    <w:rsid w:val="0042696A"/>
    <w:rsid w:val="00430619"/>
    <w:rsid w:val="00431A21"/>
    <w:rsid w:val="004322FC"/>
    <w:rsid w:val="0043255A"/>
    <w:rsid w:val="00433D28"/>
    <w:rsid w:val="00450AF1"/>
    <w:rsid w:val="004642BB"/>
    <w:rsid w:val="00473CAE"/>
    <w:rsid w:val="00475D63"/>
    <w:rsid w:val="00484BDE"/>
    <w:rsid w:val="00492339"/>
    <w:rsid w:val="00493E76"/>
    <w:rsid w:val="004A1AD1"/>
    <w:rsid w:val="004A54AC"/>
    <w:rsid w:val="004A64AE"/>
    <w:rsid w:val="004A7F90"/>
    <w:rsid w:val="004C01C0"/>
    <w:rsid w:val="004C6227"/>
    <w:rsid w:val="004D2AAE"/>
    <w:rsid w:val="004D2F86"/>
    <w:rsid w:val="004D537A"/>
    <w:rsid w:val="004E2365"/>
    <w:rsid w:val="004F04BC"/>
    <w:rsid w:val="004F767E"/>
    <w:rsid w:val="0050026C"/>
    <w:rsid w:val="00504994"/>
    <w:rsid w:val="005113EB"/>
    <w:rsid w:val="00512AD9"/>
    <w:rsid w:val="00515375"/>
    <w:rsid w:val="005167BC"/>
    <w:rsid w:val="00523F33"/>
    <w:rsid w:val="00524705"/>
    <w:rsid w:val="0053021E"/>
    <w:rsid w:val="0053697A"/>
    <w:rsid w:val="00537A53"/>
    <w:rsid w:val="00544D0F"/>
    <w:rsid w:val="005479A0"/>
    <w:rsid w:val="00554EBA"/>
    <w:rsid w:val="0057317A"/>
    <w:rsid w:val="005807B8"/>
    <w:rsid w:val="0058160C"/>
    <w:rsid w:val="005818F7"/>
    <w:rsid w:val="00581FCF"/>
    <w:rsid w:val="005845E1"/>
    <w:rsid w:val="005908FD"/>
    <w:rsid w:val="00591D93"/>
    <w:rsid w:val="0059357C"/>
    <w:rsid w:val="00596F8F"/>
    <w:rsid w:val="005A2F10"/>
    <w:rsid w:val="005A31F8"/>
    <w:rsid w:val="005A695F"/>
    <w:rsid w:val="005A6A24"/>
    <w:rsid w:val="005A7256"/>
    <w:rsid w:val="005B28FE"/>
    <w:rsid w:val="005B2D4A"/>
    <w:rsid w:val="005B599D"/>
    <w:rsid w:val="005C0EFF"/>
    <w:rsid w:val="005C6EE9"/>
    <w:rsid w:val="005C757F"/>
    <w:rsid w:val="005D0CDC"/>
    <w:rsid w:val="005D4855"/>
    <w:rsid w:val="005E0B40"/>
    <w:rsid w:val="005E0D49"/>
    <w:rsid w:val="005E65FA"/>
    <w:rsid w:val="005E7431"/>
    <w:rsid w:val="005F1188"/>
    <w:rsid w:val="005F30F5"/>
    <w:rsid w:val="005F6461"/>
    <w:rsid w:val="006041F0"/>
    <w:rsid w:val="006042B6"/>
    <w:rsid w:val="00605DC7"/>
    <w:rsid w:val="006062B0"/>
    <w:rsid w:val="0061005B"/>
    <w:rsid w:val="0061014F"/>
    <w:rsid w:val="00610C2C"/>
    <w:rsid w:val="00613C85"/>
    <w:rsid w:val="006141EE"/>
    <w:rsid w:val="00614C8A"/>
    <w:rsid w:val="0061540F"/>
    <w:rsid w:val="0062428D"/>
    <w:rsid w:val="00627FF3"/>
    <w:rsid w:val="006354B0"/>
    <w:rsid w:val="006356E1"/>
    <w:rsid w:val="006415F8"/>
    <w:rsid w:val="00641D08"/>
    <w:rsid w:val="00644F0F"/>
    <w:rsid w:val="0064520B"/>
    <w:rsid w:val="00650CF6"/>
    <w:rsid w:val="00650E04"/>
    <w:rsid w:val="00653646"/>
    <w:rsid w:val="00654748"/>
    <w:rsid w:val="00655546"/>
    <w:rsid w:val="00657DBD"/>
    <w:rsid w:val="00660C8F"/>
    <w:rsid w:val="00674314"/>
    <w:rsid w:val="00677769"/>
    <w:rsid w:val="00677E0D"/>
    <w:rsid w:val="00680E0B"/>
    <w:rsid w:val="00695477"/>
    <w:rsid w:val="006A0B67"/>
    <w:rsid w:val="006A0E52"/>
    <w:rsid w:val="006A1FE2"/>
    <w:rsid w:val="006A27F9"/>
    <w:rsid w:val="006A2BE7"/>
    <w:rsid w:val="006A7A11"/>
    <w:rsid w:val="006B3ECE"/>
    <w:rsid w:val="006B4402"/>
    <w:rsid w:val="006C2545"/>
    <w:rsid w:val="006C6AA5"/>
    <w:rsid w:val="006C7C59"/>
    <w:rsid w:val="006D0338"/>
    <w:rsid w:val="006D0DDD"/>
    <w:rsid w:val="006D30E8"/>
    <w:rsid w:val="006E5000"/>
    <w:rsid w:val="006E5349"/>
    <w:rsid w:val="006E715D"/>
    <w:rsid w:val="00701165"/>
    <w:rsid w:val="00701C4B"/>
    <w:rsid w:val="00701DFD"/>
    <w:rsid w:val="00711DDB"/>
    <w:rsid w:val="00716CD6"/>
    <w:rsid w:val="00720744"/>
    <w:rsid w:val="0072104E"/>
    <w:rsid w:val="007255C3"/>
    <w:rsid w:val="007276FF"/>
    <w:rsid w:val="00730F29"/>
    <w:rsid w:val="00731EBB"/>
    <w:rsid w:val="0073228E"/>
    <w:rsid w:val="00732C3A"/>
    <w:rsid w:val="007406E9"/>
    <w:rsid w:val="0074288B"/>
    <w:rsid w:val="00743BB4"/>
    <w:rsid w:val="0074522D"/>
    <w:rsid w:val="00745270"/>
    <w:rsid w:val="00745EBA"/>
    <w:rsid w:val="0075029A"/>
    <w:rsid w:val="00756F65"/>
    <w:rsid w:val="00761583"/>
    <w:rsid w:val="00762B0E"/>
    <w:rsid w:val="00764CC5"/>
    <w:rsid w:val="007832F0"/>
    <w:rsid w:val="00787BD4"/>
    <w:rsid w:val="0079072B"/>
    <w:rsid w:val="00794F8A"/>
    <w:rsid w:val="0079508C"/>
    <w:rsid w:val="00796FBC"/>
    <w:rsid w:val="007A0118"/>
    <w:rsid w:val="007A1E7B"/>
    <w:rsid w:val="007A32E1"/>
    <w:rsid w:val="007B40BD"/>
    <w:rsid w:val="007B49D8"/>
    <w:rsid w:val="007C15FB"/>
    <w:rsid w:val="007C1EFD"/>
    <w:rsid w:val="007C2FF8"/>
    <w:rsid w:val="007C6139"/>
    <w:rsid w:val="007C6B3D"/>
    <w:rsid w:val="007C6D6E"/>
    <w:rsid w:val="007C6E43"/>
    <w:rsid w:val="007D42FC"/>
    <w:rsid w:val="007D531D"/>
    <w:rsid w:val="007D56DB"/>
    <w:rsid w:val="007D56DD"/>
    <w:rsid w:val="007D702F"/>
    <w:rsid w:val="007E4813"/>
    <w:rsid w:val="007F05DD"/>
    <w:rsid w:val="007F0783"/>
    <w:rsid w:val="007F2FBD"/>
    <w:rsid w:val="007F3D03"/>
    <w:rsid w:val="008024B8"/>
    <w:rsid w:val="008064E2"/>
    <w:rsid w:val="00812003"/>
    <w:rsid w:val="008125C3"/>
    <w:rsid w:val="00814227"/>
    <w:rsid w:val="0081582D"/>
    <w:rsid w:val="00820AB6"/>
    <w:rsid w:val="008240BC"/>
    <w:rsid w:val="00824D6F"/>
    <w:rsid w:val="00825B9B"/>
    <w:rsid w:val="0083072E"/>
    <w:rsid w:val="00832FE8"/>
    <w:rsid w:val="008340F8"/>
    <w:rsid w:val="008350C3"/>
    <w:rsid w:val="008352FA"/>
    <w:rsid w:val="00836E08"/>
    <w:rsid w:val="0084020C"/>
    <w:rsid w:val="008420C8"/>
    <w:rsid w:val="008508E2"/>
    <w:rsid w:val="00850FC9"/>
    <w:rsid w:val="00861B41"/>
    <w:rsid w:val="008629DC"/>
    <w:rsid w:val="00862BAB"/>
    <w:rsid w:val="00864376"/>
    <w:rsid w:val="008722F5"/>
    <w:rsid w:val="0088029E"/>
    <w:rsid w:val="00881090"/>
    <w:rsid w:val="00881CDE"/>
    <w:rsid w:val="0089045E"/>
    <w:rsid w:val="00894FCD"/>
    <w:rsid w:val="00895148"/>
    <w:rsid w:val="008961B1"/>
    <w:rsid w:val="008973A7"/>
    <w:rsid w:val="00897CEB"/>
    <w:rsid w:val="008A0DF2"/>
    <w:rsid w:val="008A2399"/>
    <w:rsid w:val="008A4632"/>
    <w:rsid w:val="008A50D5"/>
    <w:rsid w:val="008C23DA"/>
    <w:rsid w:val="008C268A"/>
    <w:rsid w:val="008D4645"/>
    <w:rsid w:val="008D7C56"/>
    <w:rsid w:val="008E15C9"/>
    <w:rsid w:val="008E3B00"/>
    <w:rsid w:val="008E720A"/>
    <w:rsid w:val="008E7BBB"/>
    <w:rsid w:val="008E7DDF"/>
    <w:rsid w:val="008F348A"/>
    <w:rsid w:val="008F5B03"/>
    <w:rsid w:val="00900833"/>
    <w:rsid w:val="009118A3"/>
    <w:rsid w:val="00916F34"/>
    <w:rsid w:val="0092364D"/>
    <w:rsid w:val="0092519B"/>
    <w:rsid w:val="009258E1"/>
    <w:rsid w:val="00930E19"/>
    <w:rsid w:val="00931E77"/>
    <w:rsid w:val="009327F4"/>
    <w:rsid w:val="0093471D"/>
    <w:rsid w:val="00934F05"/>
    <w:rsid w:val="009359D2"/>
    <w:rsid w:val="00940345"/>
    <w:rsid w:val="00940EF5"/>
    <w:rsid w:val="00941108"/>
    <w:rsid w:val="009416A9"/>
    <w:rsid w:val="00943343"/>
    <w:rsid w:val="00951621"/>
    <w:rsid w:val="00952125"/>
    <w:rsid w:val="0096092B"/>
    <w:rsid w:val="00961427"/>
    <w:rsid w:val="00964C68"/>
    <w:rsid w:val="0097006E"/>
    <w:rsid w:val="009729E1"/>
    <w:rsid w:val="0097798C"/>
    <w:rsid w:val="00980283"/>
    <w:rsid w:val="0098118F"/>
    <w:rsid w:val="00982851"/>
    <w:rsid w:val="00984217"/>
    <w:rsid w:val="009877D4"/>
    <w:rsid w:val="00992544"/>
    <w:rsid w:val="00992DD0"/>
    <w:rsid w:val="0099319B"/>
    <w:rsid w:val="009963D5"/>
    <w:rsid w:val="0099727C"/>
    <w:rsid w:val="009A097E"/>
    <w:rsid w:val="009A2BFA"/>
    <w:rsid w:val="009A3339"/>
    <w:rsid w:val="009A7F81"/>
    <w:rsid w:val="009B02DD"/>
    <w:rsid w:val="009B13D2"/>
    <w:rsid w:val="009B6646"/>
    <w:rsid w:val="009C0CF2"/>
    <w:rsid w:val="009C5BC6"/>
    <w:rsid w:val="009D087D"/>
    <w:rsid w:val="009D7A62"/>
    <w:rsid w:val="009E209C"/>
    <w:rsid w:val="009E4398"/>
    <w:rsid w:val="009E4BFA"/>
    <w:rsid w:val="009E53F5"/>
    <w:rsid w:val="009F0231"/>
    <w:rsid w:val="009F174B"/>
    <w:rsid w:val="00A0319A"/>
    <w:rsid w:val="00A049C0"/>
    <w:rsid w:val="00A062F0"/>
    <w:rsid w:val="00A0729B"/>
    <w:rsid w:val="00A10573"/>
    <w:rsid w:val="00A1252A"/>
    <w:rsid w:val="00A179AC"/>
    <w:rsid w:val="00A229B3"/>
    <w:rsid w:val="00A23632"/>
    <w:rsid w:val="00A24762"/>
    <w:rsid w:val="00A276C9"/>
    <w:rsid w:val="00A322FA"/>
    <w:rsid w:val="00A37711"/>
    <w:rsid w:val="00A41E15"/>
    <w:rsid w:val="00A4261E"/>
    <w:rsid w:val="00A4609A"/>
    <w:rsid w:val="00A504D2"/>
    <w:rsid w:val="00A50C61"/>
    <w:rsid w:val="00A513E0"/>
    <w:rsid w:val="00A52E98"/>
    <w:rsid w:val="00A65F44"/>
    <w:rsid w:val="00A66492"/>
    <w:rsid w:val="00A72450"/>
    <w:rsid w:val="00A734B3"/>
    <w:rsid w:val="00A757B8"/>
    <w:rsid w:val="00A77D51"/>
    <w:rsid w:val="00A8188A"/>
    <w:rsid w:val="00A857C8"/>
    <w:rsid w:val="00A91A05"/>
    <w:rsid w:val="00AA1EE6"/>
    <w:rsid w:val="00AA5E45"/>
    <w:rsid w:val="00AA6EFD"/>
    <w:rsid w:val="00AB1720"/>
    <w:rsid w:val="00AB400A"/>
    <w:rsid w:val="00AB7D71"/>
    <w:rsid w:val="00AC073A"/>
    <w:rsid w:val="00AC3890"/>
    <w:rsid w:val="00AC540B"/>
    <w:rsid w:val="00AC6B97"/>
    <w:rsid w:val="00AD6417"/>
    <w:rsid w:val="00AE33E4"/>
    <w:rsid w:val="00AE4B93"/>
    <w:rsid w:val="00AE6C00"/>
    <w:rsid w:val="00AF0A9C"/>
    <w:rsid w:val="00AF4985"/>
    <w:rsid w:val="00AF4BF5"/>
    <w:rsid w:val="00AF5ACC"/>
    <w:rsid w:val="00B001C3"/>
    <w:rsid w:val="00B005C7"/>
    <w:rsid w:val="00B0189F"/>
    <w:rsid w:val="00B058DA"/>
    <w:rsid w:val="00B07A8D"/>
    <w:rsid w:val="00B10D05"/>
    <w:rsid w:val="00B12EC8"/>
    <w:rsid w:val="00B26CCE"/>
    <w:rsid w:val="00B333C8"/>
    <w:rsid w:val="00B36E74"/>
    <w:rsid w:val="00B40908"/>
    <w:rsid w:val="00B410DC"/>
    <w:rsid w:val="00B4193C"/>
    <w:rsid w:val="00B419F0"/>
    <w:rsid w:val="00B43921"/>
    <w:rsid w:val="00B53CB2"/>
    <w:rsid w:val="00B5481D"/>
    <w:rsid w:val="00B6221F"/>
    <w:rsid w:val="00B737D5"/>
    <w:rsid w:val="00B7393E"/>
    <w:rsid w:val="00B755B9"/>
    <w:rsid w:val="00B8160B"/>
    <w:rsid w:val="00B83636"/>
    <w:rsid w:val="00B83EC9"/>
    <w:rsid w:val="00B977EF"/>
    <w:rsid w:val="00BA29F4"/>
    <w:rsid w:val="00BB1AC9"/>
    <w:rsid w:val="00BB1EA7"/>
    <w:rsid w:val="00BB40D2"/>
    <w:rsid w:val="00BB60C2"/>
    <w:rsid w:val="00BC72F2"/>
    <w:rsid w:val="00BE30EB"/>
    <w:rsid w:val="00BE488D"/>
    <w:rsid w:val="00BE5C84"/>
    <w:rsid w:val="00BF484B"/>
    <w:rsid w:val="00BF5347"/>
    <w:rsid w:val="00C013BA"/>
    <w:rsid w:val="00C018DF"/>
    <w:rsid w:val="00C1006F"/>
    <w:rsid w:val="00C12008"/>
    <w:rsid w:val="00C16B84"/>
    <w:rsid w:val="00C27C6D"/>
    <w:rsid w:val="00C51A76"/>
    <w:rsid w:val="00C56A73"/>
    <w:rsid w:val="00C603D0"/>
    <w:rsid w:val="00C6223E"/>
    <w:rsid w:val="00C644C4"/>
    <w:rsid w:val="00C65523"/>
    <w:rsid w:val="00C67108"/>
    <w:rsid w:val="00C74AC5"/>
    <w:rsid w:val="00C757EA"/>
    <w:rsid w:val="00C810FA"/>
    <w:rsid w:val="00C82C70"/>
    <w:rsid w:val="00C83292"/>
    <w:rsid w:val="00C849B6"/>
    <w:rsid w:val="00C84DBC"/>
    <w:rsid w:val="00C90BCB"/>
    <w:rsid w:val="00C92B3F"/>
    <w:rsid w:val="00C92F4B"/>
    <w:rsid w:val="00C94468"/>
    <w:rsid w:val="00C955D7"/>
    <w:rsid w:val="00CA0C39"/>
    <w:rsid w:val="00CA16F3"/>
    <w:rsid w:val="00CC1DAA"/>
    <w:rsid w:val="00CC50E1"/>
    <w:rsid w:val="00CC7487"/>
    <w:rsid w:val="00CD2168"/>
    <w:rsid w:val="00CE0B68"/>
    <w:rsid w:val="00CE0E65"/>
    <w:rsid w:val="00CE70FB"/>
    <w:rsid w:val="00CE77BC"/>
    <w:rsid w:val="00CF762C"/>
    <w:rsid w:val="00D01187"/>
    <w:rsid w:val="00D0166A"/>
    <w:rsid w:val="00D0438B"/>
    <w:rsid w:val="00D129F6"/>
    <w:rsid w:val="00D130C0"/>
    <w:rsid w:val="00D14EDA"/>
    <w:rsid w:val="00D17091"/>
    <w:rsid w:val="00D21051"/>
    <w:rsid w:val="00D218B3"/>
    <w:rsid w:val="00D22ECE"/>
    <w:rsid w:val="00D3269A"/>
    <w:rsid w:val="00D40AF1"/>
    <w:rsid w:val="00D41B5B"/>
    <w:rsid w:val="00D4614E"/>
    <w:rsid w:val="00D56511"/>
    <w:rsid w:val="00D63AE3"/>
    <w:rsid w:val="00D67A13"/>
    <w:rsid w:val="00D76A31"/>
    <w:rsid w:val="00D81CD1"/>
    <w:rsid w:val="00D83301"/>
    <w:rsid w:val="00D853BB"/>
    <w:rsid w:val="00D87A4C"/>
    <w:rsid w:val="00D87BCC"/>
    <w:rsid w:val="00D92B08"/>
    <w:rsid w:val="00DA1777"/>
    <w:rsid w:val="00DA46E6"/>
    <w:rsid w:val="00DA72BD"/>
    <w:rsid w:val="00DB0832"/>
    <w:rsid w:val="00DB1B14"/>
    <w:rsid w:val="00DB3C6A"/>
    <w:rsid w:val="00DC0370"/>
    <w:rsid w:val="00DC3425"/>
    <w:rsid w:val="00DC4179"/>
    <w:rsid w:val="00DC513B"/>
    <w:rsid w:val="00DD7920"/>
    <w:rsid w:val="00DE2721"/>
    <w:rsid w:val="00DE5C49"/>
    <w:rsid w:val="00DE60E8"/>
    <w:rsid w:val="00DF475C"/>
    <w:rsid w:val="00DF5CBF"/>
    <w:rsid w:val="00DF61C6"/>
    <w:rsid w:val="00E021B3"/>
    <w:rsid w:val="00E05523"/>
    <w:rsid w:val="00E07FE3"/>
    <w:rsid w:val="00E1600B"/>
    <w:rsid w:val="00E223AB"/>
    <w:rsid w:val="00E23291"/>
    <w:rsid w:val="00E27E2B"/>
    <w:rsid w:val="00E308D7"/>
    <w:rsid w:val="00E31DFF"/>
    <w:rsid w:val="00E34579"/>
    <w:rsid w:val="00E3646C"/>
    <w:rsid w:val="00E405A2"/>
    <w:rsid w:val="00E426AF"/>
    <w:rsid w:val="00E4693A"/>
    <w:rsid w:val="00E4766E"/>
    <w:rsid w:val="00E543C2"/>
    <w:rsid w:val="00E54580"/>
    <w:rsid w:val="00E54B98"/>
    <w:rsid w:val="00E61C17"/>
    <w:rsid w:val="00E6244F"/>
    <w:rsid w:val="00E62DF2"/>
    <w:rsid w:val="00E63F22"/>
    <w:rsid w:val="00E642D2"/>
    <w:rsid w:val="00E64DAF"/>
    <w:rsid w:val="00E65D4F"/>
    <w:rsid w:val="00E7587F"/>
    <w:rsid w:val="00E806E3"/>
    <w:rsid w:val="00E8108E"/>
    <w:rsid w:val="00E82FF1"/>
    <w:rsid w:val="00E857ED"/>
    <w:rsid w:val="00E85F78"/>
    <w:rsid w:val="00E96164"/>
    <w:rsid w:val="00E965A1"/>
    <w:rsid w:val="00EA0B9C"/>
    <w:rsid w:val="00EA51D6"/>
    <w:rsid w:val="00EB1404"/>
    <w:rsid w:val="00EB636F"/>
    <w:rsid w:val="00EB739C"/>
    <w:rsid w:val="00EC0571"/>
    <w:rsid w:val="00EC2A27"/>
    <w:rsid w:val="00EC77E7"/>
    <w:rsid w:val="00EC7F26"/>
    <w:rsid w:val="00ED2928"/>
    <w:rsid w:val="00ED465A"/>
    <w:rsid w:val="00EE6D76"/>
    <w:rsid w:val="00EF329B"/>
    <w:rsid w:val="00EF62F5"/>
    <w:rsid w:val="00F000A9"/>
    <w:rsid w:val="00F039D3"/>
    <w:rsid w:val="00F067F4"/>
    <w:rsid w:val="00F07222"/>
    <w:rsid w:val="00F07992"/>
    <w:rsid w:val="00F1100F"/>
    <w:rsid w:val="00F110DC"/>
    <w:rsid w:val="00F12CCD"/>
    <w:rsid w:val="00F13BB8"/>
    <w:rsid w:val="00F21AF8"/>
    <w:rsid w:val="00F226EA"/>
    <w:rsid w:val="00F23EE0"/>
    <w:rsid w:val="00F31435"/>
    <w:rsid w:val="00F32077"/>
    <w:rsid w:val="00F36868"/>
    <w:rsid w:val="00F40EA3"/>
    <w:rsid w:val="00F46037"/>
    <w:rsid w:val="00F50B30"/>
    <w:rsid w:val="00F52327"/>
    <w:rsid w:val="00F52B27"/>
    <w:rsid w:val="00F60DB3"/>
    <w:rsid w:val="00F6186C"/>
    <w:rsid w:val="00F6330F"/>
    <w:rsid w:val="00F648B0"/>
    <w:rsid w:val="00F75A59"/>
    <w:rsid w:val="00F7634D"/>
    <w:rsid w:val="00F77F6A"/>
    <w:rsid w:val="00F817FA"/>
    <w:rsid w:val="00F93605"/>
    <w:rsid w:val="00F96FDD"/>
    <w:rsid w:val="00FA1387"/>
    <w:rsid w:val="00FA3FEB"/>
    <w:rsid w:val="00FA4DFC"/>
    <w:rsid w:val="00FA53D7"/>
    <w:rsid w:val="00FA540B"/>
    <w:rsid w:val="00FA5C47"/>
    <w:rsid w:val="00FA6FD5"/>
    <w:rsid w:val="00FB6A63"/>
    <w:rsid w:val="00FC1311"/>
    <w:rsid w:val="00FC58B7"/>
    <w:rsid w:val="00FC5C0B"/>
    <w:rsid w:val="00FC7789"/>
    <w:rsid w:val="00FD0343"/>
    <w:rsid w:val="00FD6270"/>
    <w:rsid w:val="00FD627A"/>
    <w:rsid w:val="00FE25BA"/>
    <w:rsid w:val="00FE3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375"/>
    <w:rPr>
      <w:sz w:val="24"/>
      <w:szCs w:val="24"/>
    </w:rPr>
  </w:style>
  <w:style w:type="paragraph" w:styleId="Heading1">
    <w:name w:val="heading 1"/>
    <w:basedOn w:val="Normal"/>
    <w:next w:val="Normal"/>
    <w:qFormat/>
    <w:rsid w:val="0051537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15375"/>
    <w:pPr>
      <w:keepNext/>
      <w:jc w:val="center"/>
      <w:outlineLvl w:val="1"/>
    </w:pPr>
    <w:rPr>
      <w:u w:val="single"/>
    </w:rPr>
  </w:style>
  <w:style w:type="paragraph" w:styleId="Heading3">
    <w:name w:val="heading 3"/>
    <w:basedOn w:val="Normal"/>
    <w:next w:val="Normal"/>
    <w:qFormat/>
    <w:rsid w:val="00515375"/>
    <w:pPr>
      <w:keepNext/>
      <w:jc w:val="center"/>
      <w:outlineLvl w:val="2"/>
    </w:pPr>
    <w:rPr>
      <w:b/>
      <w:bCs/>
    </w:rPr>
  </w:style>
  <w:style w:type="paragraph" w:styleId="Heading4">
    <w:name w:val="heading 4"/>
    <w:basedOn w:val="Normal"/>
    <w:next w:val="Normal"/>
    <w:qFormat/>
    <w:rsid w:val="00515375"/>
    <w:pPr>
      <w:keepNext/>
      <w:keepLines/>
      <w:jc w:val="center"/>
      <w:outlineLvl w:val="3"/>
    </w:pPr>
    <w:rPr>
      <w:b/>
      <w:bCs/>
      <w:color w:val="000000"/>
    </w:rPr>
  </w:style>
  <w:style w:type="paragraph" w:styleId="Heading5">
    <w:name w:val="heading 5"/>
    <w:basedOn w:val="Normal"/>
    <w:next w:val="Normal"/>
    <w:qFormat/>
    <w:rsid w:val="00515375"/>
    <w:pPr>
      <w:keepNext/>
      <w:keepLines/>
      <w:jc w:val="center"/>
      <w:outlineLvl w:val="4"/>
    </w:pPr>
    <w:rPr>
      <w:b/>
      <w:bCs/>
      <w:color w:val="000000"/>
      <w:u w:val="single"/>
    </w:rPr>
  </w:style>
  <w:style w:type="paragraph" w:styleId="Heading6">
    <w:name w:val="heading 6"/>
    <w:basedOn w:val="Normal"/>
    <w:next w:val="Normal"/>
    <w:qFormat/>
    <w:rsid w:val="00515375"/>
    <w:pPr>
      <w:keepNext/>
      <w:outlineLvl w:val="5"/>
    </w:pPr>
    <w:rPr>
      <w:b/>
      <w:bCs/>
    </w:rPr>
  </w:style>
  <w:style w:type="paragraph" w:styleId="Heading7">
    <w:name w:val="heading 7"/>
    <w:basedOn w:val="Normal"/>
    <w:next w:val="Normal"/>
    <w:qFormat/>
    <w:rsid w:val="00515375"/>
    <w:pPr>
      <w:spacing w:before="240" w:after="60"/>
      <w:outlineLvl w:val="6"/>
    </w:pPr>
  </w:style>
  <w:style w:type="paragraph" w:styleId="Heading8">
    <w:name w:val="heading 8"/>
    <w:basedOn w:val="Normal"/>
    <w:next w:val="Normal"/>
    <w:qFormat/>
    <w:rsid w:val="00515375"/>
    <w:pPr>
      <w:spacing w:before="240" w:after="60"/>
      <w:outlineLvl w:val="7"/>
    </w:pPr>
    <w:rPr>
      <w:i/>
      <w:iCs/>
    </w:rPr>
  </w:style>
  <w:style w:type="paragraph" w:styleId="Heading9">
    <w:name w:val="heading 9"/>
    <w:basedOn w:val="Normal"/>
    <w:next w:val="Normal"/>
    <w:qFormat/>
    <w:rsid w:val="0051537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15375"/>
    <w:pPr>
      <w:tabs>
        <w:tab w:val="center" w:pos="4320"/>
        <w:tab w:val="right" w:pos="8640"/>
      </w:tabs>
    </w:pPr>
  </w:style>
  <w:style w:type="paragraph" w:styleId="Footer">
    <w:name w:val="footer"/>
    <w:basedOn w:val="Normal"/>
    <w:rsid w:val="00515375"/>
    <w:pPr>
      <w:tabs>
        <w:tab w:val="center" w:pos="4320"/>
        <w:tab w:val="right" w:pos="8640"/>
      </w:tabs>
    </w:pPr>
  </w:style>
  <w:style w:type="character" w:styleId="PageNumber">
    <w:name w:val="page number"/>
    <w:basedOn w:val="DefaultParagraphFont"/>
    <w:rsid w:val="00515375"/>
  </w:style>
  <w:style w:type="paragraph" w:styleId="BodyText">
    <w:name w:val="Body Text"/>
    <w:basedOn w:val="Normal"/>
    <w:rsid w:val="00515375"/>
    <w:pPr>
      <w:jc w:val="center"/>
    </w:pPr>
  </w:style>
  <w:style w:type="paragraph" w:styleId="BodyTextIndent">
    <w:name w:val="Body Text Indent"/>
    <w:basedOn w:val="Normal"/>
    <w:rsid w:val="00515375"/>
    <w:pPr>
      <w:ind w:firstLine="720"/>
    </w:pPr>
  </w:style>
  <w:style w:type="paragraph" w:customStyle="1" w:styleId="FindingsConclusions">
    <w:name w:val="Findings &amp; Conclusions"/>
    <w:basedOn w:val="Normal"/>
    <w:rsid w:val="00515375"/>
    <w:pPr>
      <w:numPr>
        <w:numId w:val="1"/>
      </w:numPr>
    </w:pPr>
  </w:style>
  <w:style w:type="paragraph" w:styleId="BodyText2">
    <w:name w:val="Body Text 2"/>
    <w:basedOn w:val="Normal"/>
    <w:rsid w:val="00515375"/>
    <w:pPr>
      <w:autoSpaceDE w:val="0"/>
      <w:autoSpaceDN w:val="0"/>
      <w:adjustRightInd w:val="0"/>
      <w:spacing w:line="240" w:lineRule="atLeast"/>
    </w:pPr>
    <w:rPr>
      <w:color w:val="000000"/>
    </w:rPr>
  </w:style>
  <w:style w:type="paragraph" w:styleId="BodyText3">
    <w:name w:val="Body Text 3"/>
    <w:basedOn w:val="Normal"/>
    <w:rsid w:val="00515375"/>
    <w:rPr>
      <w:b/>
      <w:bCs/>
    </w:rPr>
  </w:style>
  <w:style w:type="paragraph" w:styleId="BlockText">
    <w:name w:val="Block Text"/>
    <w:basedOn w:val="Normal"/>
    <w:rsid w:val="00515375"/>
    <w:pPr>
      <w:spacing w:after="120"/>
      <w:ind w:left="1440" w:right="1440"/>
    </w:pPr>
  </w:style>
  <w:style w:type="paragraph" w:styleId="BodyTextFirstIndent">
    <w:name w:val="Body Text First Indent"/>
    <w:basedOn w:val="BodyText"/>
    <w:rsid w:val="00515375"/>
    <w:pPr>
      <w:spacing w:after="120"/>
      <w:ind w:firstLine="210"/>
      <w:jc w:val="left"/>
    </w:pPr>
  </w:style>
  <w:style w:type="paragraph" w:styleId="BodyTextFirstIndent2">
    <w:name w:val="Body Text First Indent 2"/>
    <w:basedOn w:val="BodyTextIndent"/>
    <w:rsid w:val="00515375"/>
    <w:pPr>
      <w:spacing w:after="120"/>
      <w:ind w:left="360" w:firstLine="210"/>
    </w:pPr>
  </w:style>
  <w:style w:type="paragraph" w:styleId="BodyTextIndent2">
    <w:name w:val="Body Text Indent 2"/>
    <w:basedOn w:val="Normal"/>
    <w:rsid w:val="00515375"/>
    <w:pPr>
      <w:spacing w:after="120" w:line="480" w:lineRule="auto"/>
      <w:ind w:left="360"/>
    </w:pPr>
  </w:style>
  <w:style w:type="paragraph" w:styleId="BodyTextIndent3">
    <w:name w:val="Body Text Indent 3"/>
    <w:basedOn w:val="Normal"/>
    <w:rsid w:val="00515375"/>
    <w:pPr>
      <w:spacing w:after="120"/>
      <w:ind w:left="360"/>
    </w:pPr>
    <w:rPr>
      <w:sz w:val="16"/>
      <w:szCs w:val="16"/>
    </w:rPr>
  </w:style>
  <w:style w:type="paragraph" w:styleId="Caption">
    <w:name w:val="caption"/>
    <w:basedOn w:val="Normal"/>
    <w:next w:val="Normal"/>
    <w:qFormat/>
    <w:rsid w:val="00515375"/>
    <w:pPr>
      <w:spacing w:before="120" w:after="120"/>
    </w:pPr>
    <w:rPr>
      <w:b/>
      <w:bCs/>
      <w:sz w:val="20"/>
      <w:szCs w:val="20"/>
    </w:rPr>
  </w:style>
  <w:style w:type="paragraph" w:styleId="Closing">
    <w:name w:val="Closing"/>
    <w:basedOn w:val="Normal"/>
    <w:rsid w:val="00515375"/>
    <w:pPr>
      <w:ind w:left="4320"/>
    </w:pPr>
  </w:style>
  <w:style w:type="paragraph" w:styleId="CommentText">
    <w:name w:val="annotation text"/>
    <w:basedOn w:val="Normal"/>
    <w:semiHidden/>
    <w:rsid w:val="00515375"/>
    <w:rPr>
      <w:sz w:val="20"/>
      <w:szCs w:val="20"/>
    </w:rPr>
  </w:style>
  <w:style w:type="paragraph" w:styleId="Date">
    <w:name w:val="Date"/>
    <w:basedOn w:val="Normal"/>
    <w:next w:val="Normal"/>
    <w:rsid w:val="00515375"/>
  </w:style>
  <w:style w:type="paragraph" w:styleId="DocumentMap">
    <w:name w:val="Document Map"/>
    <w:basedOn w:val="Normal"/>
    <w:semiHidden/>
    <w:rsid w:val="00515375"/>
    <w:pPr>
      <w:shd w:val="clear" w:color="auto" w:fill="000080"/>
    </w:pPr>
    <w:rPr>
      <w:rFonts w:ascii="Tahoma" w:hAnsi="Tahoma" w:cs="Tahoma"/>
    </w:rPr>
  </w:style>
  <w:style w:type="paragraph" w:styleId="E-mailSignature">
    <w:name w:val="E-mail Signature"/>
    <w:basedOn w:val="Normal"/>
    <w:rsid w:val="00515375"/>
  </w:style>
  <w:style w:type="paragraph" w:styleId="EndnoteText">
    <w:name w:val="endnote text"/>
    <w:basedOn w:val="Normal"/>
    <w:semiHidden/>
    <w:rsid w:val="00515375"/>
    <w:rPr>
      <w:sz w:val="20"/>
      <w:szCs w:val="20"/>
    </w:rPr>
  </w:style>
  <w:style w:type="paragraph" w:styleId="EnvelopeAddress">
    <w:name w:val="envelope address"/>
    <w:basedOn w:val="Normal"/>
    <w:rsid w:val="0051537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15375"/>
    <w:rPr>
      <w:rFonts w:ascii="Arial" w:hAnsi="Arial" w:cs="Arial"/>
      <w:sz w:val="20"/>
      <w:szCs w:val="20"/>
    </w:rPr>
  </w:style>
  <w:style w:type="paragraph" w:styleId="FootnoteText">
    <w:name w:val="footnote text"/>
    <w:basedOn w:val="Normal"/>
    <w:semiHidden/>
    <w:rsid w:val="00515375"/>
    <w:rPr>
      <w:sz w:val="20"/>
      <w:szCs w:val="20"/>
    </w:rPr>
  </w:style>
  <w:style w:type="paragraph" w:styleId="HTMLAddress">
    <w:name w:val="HTML Address"/>
    <w:basedOn w:val="Normal"/>
    <w:rsid w:val="00515375"/>
    <w:rPr>
      <w:i/>
      <w:iCs/>
    </w:rPr>
  </w:style>
  <w:style w:type="paragraph" w:styleId="HTMLPreformatted">
    <w:name w:val="HTML Preformatted"/>
    <w:basedOn w:val="Normal"/>
    <w:rsid w:val="00515375"/>
    <w:rPr>
      <w:rFonts w:ascii="Courier New" w:hAnsi="Courier New" w:cs="Courier New"/>
      <w:sz w:val="20"/>
      <w:szCs w:val="20"/>
    </w:rPr>
  </w:style>
  <w:style w:type="paragraph" w:styleId="Index1">
    <w:name w:val="index 1"/>
    <w:basedOn w:val="Normal"/>
    <w:next w:val="Normal"/>
    <w:autoRedefine/>
    <w:semiHidden/>
    <w:rsid w:val="00515375"/>
    <w:pPr>
      <w:ind w:left="240" w:hanging="240"/>
    </w:pPr>
  </w:style>
  <w:style w:type="paragraph" w:styleId="Index2">
    <w:name w:val="index 2"/>
    <w:basedOn w:val="Normal"/>
    <w:next w:val="Normal"/>
    <w:autoRedefine/>
    <w:semiHidden/>
    <w:rsid w:val="00515375"/>
    <w:pPr>
      <w:ind w:left="480" w:hanging="240"/>
    </w:pPr>
  </w:style>
  <w:style w:type="paragraph" w:styleId="Index3">
    <w:name w:val="index 3"/>
    <w:basedOn w:val="Normal"/>
    <w:next w:val="Normal"/>
    <w:autoRedefine/>
    <w:semiHidden/>
    <w:rsid w:val="00515375"/>
    <w:pPr>
      <w:ind w:left="720" w:hanging="240"/>
    </w:pPr>
  </w:style>
  <w:style w:type="paragraph" w:styleId="Index4">
    <w:name w:val="index 4"/>
    <w:basedOn w:val="Normal"/>
    <w:next w:val="Normal"/>
    <w:autoRedefine/>
    <w:semiHidden/>
    <w:rsid w:val="00515375"/>
    <w:pPr>
      <w:ind w:left="960" w:hanging="240"/>
    </w:pPr>
  </w:style>
  <w:style w:type="paragraph" w:styleId="Index5">
    <w:name w:val="index 5"/>
    <w:basedOn w:val="Normal"/>
    <w:next w:val="Normal"/>
    <w:autoRedefine/>
    <w:semiHidden/>
    <w:rsid w:val="00515375"/>
    <w:pPr>
      <w:ind w:left="1200" w:hanging="240"/>
    </w:pPr>
  </w:style>
  <w:style w:type="paragraph" w:styleId="Index6">
    <w:name w:val="index 6"/>
    <w:basedOn w:val="Normal"/>
    <w:next w:val="Normal"/>
    <w:autoRedefine/>
    <w:semiHidden/>
    <w:rsid w:val="00515375"/>
    <w:pPr>
      <w:ind w:left="1440" w:hanging="240"/>
    </w:pPr>
  </w:style>
  <w:style w:type="paragraph" w:styleId="Index7">
    <w:name w:val="index 7"/>
    <w:basedOn w:val="Normal"/>
    <w:next w:val="Normal"/>
    <w:autoRedefine/>
    <w:semiHidden/>
    <w:rsid w:val="00515375"/>
    <w:pPr>
      <w:ind w:left="1680" w:hanging="240"/>
    </w:pPr>
  </w:style>
  <w:style w:type="paragraph" w:styleId="Index8">
    <w:name w:val="index 8"/>
    <w:basedOn w:val="Normal"/>
    <w:next w:val="Normal"/>
    <w:autoRedefine/>
    <w:semiHidden/>
    <w:rsid w:val="00515375"/>
    <w:pPr>
      <w:ind w:left="1920" w:hanging="240"/>
    </w:pPr>
  </w:style>
  <w:style w:type="paragraph" w:styleId="Index9">
    <w:name w:val="index 9"/>
    <w:basedOn w:val="Normal"/>
    <w:next w:val="Normal"/>
    <w:autoRedefine/>
    <w:semiHidden/>
    <w:rsid w:val="00515375"/>
    <w:pPr>
      <w:ind w:left="2160" w:hanging="240"/>
    </w:pPr>
  </w:style>
  <w:style w:type="paragraph" w:styleId="IndexHeading">
    <w:name w:val="index heading"/>
    <w:basedOn w:val="Normal"/>
    <w:next w:val="Index1"/>
    <w:semiHidden/>
    <w:rsid w:val="00515375"/>
    <w:rPr>
      <w:rFonts w:ascii="Arial" w:hAnsi="Arial" w:cs="Arial"/>
      <w:b/>
      <w:bCs/>
    </w:rPr>
  </w:style>
  <w:style w:type="paragraph" w:styleId="List">
    <w:name w:val="List"/>
    <w:basedOn w:val="Normal"/>
    <w:rsid w:val="00515375"/>
    <w:pPr>
      <w:ind w:left="360" w:hanging="360"/>
    </w:pPr>
  </w:style>
  <w:style w:type="paragraph" w:styleId="List2">
    <w:name w:val="List 2"/>
    <w:basedOn w:val="Normal"/>
    <w:rsid w:val="00515375"/>
    <w:pPr>
      <w:ind w:left="720" w:hanging="360"/>
    </w:pPr>
  </w:style>
  <w:style w:type="paragraph" w:styleId="List3">
    <w:name w:val="List 3"/>
    <w:basedOn w:val="Normal"/>
    <w:rsid w:val="00515375"/>
    <w:pPr>
      <w:ind w:left="1080" w:hanging="360"/>
    </w:pPr>
  </w:style>
  <w:style w:type="paragraph" w:styleId="List4">
    <w:name w:val="List 4"/>
    <w:basedOn w:val="Normal"/>
    <w:rsid w:val="00515375"/>
    <w:pPr>
      <w:ind w:left="1440" w:hanging="360"/>
    </w:pPr>
  </w:style>
  <w:style w:type="paragraph" w:styleId="List5">
    <w:name w:val="List 5"/>
    <w:basedOn w:val="Normal"/>
    <w:rsid w:val="00515375"/>
    <w:pPr>
      <w:ind w:left="1800" w:hanging="360"/>
    </w:pPr>
  </w:style>
  <w:style w:type="paragraph" w:styleId="ListBullet">
    <w:name w:val="List Bullet"/>
    <w:basedOn w:val="Normal"/>
    <w:autoRedefine/>
    <w:rsid w:val="00515375"/>
    <w:pPr>
      <w:numPr>
        <w:numId w:val="3"/>
      </w:numPr>
    </w:pPr>
  </w:style>
  <w:style w:type="paragraph" w:styleId="ListBullet2">
    <w:name w:val="List Bullet 2"/>
    <w:basedOn w:val="Normal"/>
    <w:autoRedefine/>
    <w:rsid w:val="00515375"/>
    <w:pPr>
      <w:numPr>
        <w:numId w:val="4"/>
      </w:numPr>
    </w:pPr>
  </w:style>
  <w:style w:type="paragraph" w:styleId="ListBullet3">
    <w:name w:val="List Bullet 3"/>
    <w:basedOn w:val="Normal"/>
    <w:autoRedefine/>
    <w:rsid w:val="00515375"/>
    <w:pPr>
      <w:numPr>
        <w:numId w:val="5"/>
      </w:numPr>
    </w:pPr>
  </w:style>
  <w:style w:type="paragraph" w:styleId="ListBullet4">
    <w:name w:val="List Bullet 4"/>
    <w:basedOn w:val="Normal"/>
    <w:autoRedefine/>
    <w:rsid w:val="00515375"/>
    <w:pPr>
      <w:numPr>
        <w:numId w:val="6"/>
      </w:numPr>
    </w:pPr>
  </w:style>
  <w:style w:type="paragraph" w:styleId="ListBullet5">
    <w:name w:val="List Bullet 5"/>
    <w:basedOn w:val="Normal"/>
    <w:autoRedefine/>
    <w:rsid w:val="00515375"/>
    <w:pPr>
      <w:numPr>
        <w:numId w:val="7"/>
      </w:numPr>
    </w:pPr>
  </w:style>
  <w:style w:type="paragraph" w:styleId="ListContinue">
    <w:name w:val="List Continue"/>
    <w:basedOn w:val="Normal"/>
    <w:rsid w:val="00515375"/>
    <w:pPr>
      <w:spacing w:after="120"/>
      <w:ind w:left="360"/>
    </w:pPr>
  </w:style>
  <w:style w:type="paragraph" w:styleId="ListContinue2">
    <w:name w:val="List Continue 2"/>
    <w:basedOn w:val="Normal"/>
    <w:rsid w:val="00515375"/>
    <w:pPr>
      <w:spacing w:after="120"/>
      <w:ind w:left="720"/>
    </w:pPr>
  </w:style>
  <w:style w:type="paragraph" w:styleId="ListContinue3">
    <w:name w:val="List Continue 3"/>
    <w:basedOn w:val="Normal"/>
    <w:rsid w:val="00515375"/>
    <w:pPr>
      <w:spacing w:after="120"/>
      <w:ind w:left="1080"/>
    </w:pPr>
  </w:style>
  <w:style w:type="paragraph" w:styleId="ListContinue4">
    <w:name w:val="List Continue 4"/>
    <w:basedOn w:val="Normal"/>
    <w:rsid w:val="00515375"/>
    <w:pPr>
      <w:spacing w:after="120"/>
      <w:ind w:left="1440"/>
    </w:pPr>
  </w:style>
  <w:style w:type="paragraph" w:styleId="ListContinue5">
    <w:name w:val="List Continue 5"/>
    <w:basedOn w:val="Normal"/>
    <w:rsid w:val="00515375"/>
    <w:pPr>
      <w:spacing w:after="120"/>
      <w:ind w:left="1800"/>
    </w:pPr>
  </w:style>
  <w:style w:type="paragraph" w:styleId="ListNumber">
    <w:name w:val="List Number"/>
    <w:basedOn w:val="Normal"/>
    <w:rsid w:val="00515375"/>
    <w:pPr>
      <w:numPr>
        <w:numId w:val="8"/>
      </w:numPr>
    </w:pPr>
  </w:style>
  <w:style w:type="paragraph" w:styleId="ListNumber2">
    <w:name w:val="List Number 2"/>
    <w:basedOn w:val="Normal"/>
    <w:rsid w:val="00515375"/>
    <w:pPr>
      <w:numPr>
        <w:numId w:val="9"/>
      </w:numPr>
    </w:pPr>
  </w:style>
  <w:style w:type="paragraph" w:styleId="ListNumber3">
    <w:name w:val="List Number 3"/>
    <w:basedOn w:val="Normal"/>
    <w:rsid w:val="00515375"/>
    <w:pPr>
      <w:numPr>
        <w:numId w:val="10"/>
      </w:numPr>
    </w:pPr>
  </w:style>
  <w:style w:type="paragraph" w:styleId="ListNumber4">
    <w:name w:val="List Number 4"/>
    <w:basedOn w:val="Normal"/>
    <w:rsid w:val="00515375"/>
    <w:pPr>
      <w:numPr>
        <w:numId w:val="11"/>
      </w:numPr>
    </w:pPr>
  </w:style>
  <w:style w:type="paragraph" w:styleId="ListNumber5">
    <w:name w:val="List Number 5"/>
    <w:basedOn w:val="Normal"/>
    <w:rsid w:val="00515375"/>
    <w:pPr>
      <w:numPr>
        <w:numId w:val="12"/>
      </w:numPr>
    </w:pPr>
  </w:style>
  <w:style w:type="paragraph" w:styleId="MacroText">
    <w:name w:val="macro"/>
    <w:semiHidden/>
    <w:rsid w:val="0051537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515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515375"/>
  </w:style>
  <w:style w:type="paragraph" w:styleId="NormalIndent">
    <w:name w:val="Normal Indent"/>
    <w:basedOn w:val="Normal"/>
    <w:rsid w:val="00515375"/>
    <w:pPr>
      <w:ind w:left="720"/>
    </w:pPr>
  </w:style>
  <w:style w:type="paragraph" w:styleId="NoteHeading">
    <w:name w:val="Note Heading"/>
    <w:basedOn w:val="Normal"/>
    <w:next w:val="Normal"/>
    <w:rsid w:val="00515375"/>
  </w:style>
  <w:style w:type="paragraph" w:styleId="PlainText">
    <w:name w:val="Plain Text"/>
    <w:basedOn w:val="Normal"/>
    <w:rsid w:val="00515375"/>
    <w:rPr>
      <w:rFonts w:ascii="Courier New" w:hAnsi="Courier New" w:cs="Courier New"/>
      <w:sz w:val="20"/>
      <w:szCs w:val="20"/>
    </w:rPr>
  </w:style>
  <w:style w:type="paragraph" w:styleId="Salutation">
    <w:name w:val="Salutation"/>
    <w:basedOn w:val="Normal"/>
    <w:next w:val="Normal"/>
    <w:rsid w:val="00515375"/>
  </w:style>
  <w:style w:type="paragraph" w:styleId="Signature">
    <w:name w:val="Signature"/>
    <w:basedOn w:val="Normal"/>
    <w:rsid w:val="00515375"/>
    <w:pPr>
      <w:ind w:left="4320"/>
    </w:pPr>
  </w:style>
  <w:style w:type="paragraph" w:styleId="Subtitle">
    <w:name w:val="Subtitle"/>
    <w:basedOn w:val="Normal"/>
    <w:qFormat/>
    <w:rsid w:val="00515375"/>
    <w:pPr>
      <w:spacing w:after="60"/>
      <w:jc w:val="center"/>
      <w:outlineLvl w:val="1"/>
    </w:pPr>
    <w:rPr>
      <w:rFonts w:ascii="Arial" w:hAnsi="Arial" w:cs="Arial"/>
    </w:rPr>
  </w:style>
  <w:style w:type="paragraph" w:styleId="TableofAuthorities">
    <w:name w:val="table of authorities"/>
    <w:basedOn w:val="Normal"/>
    <w:next w:val="Normal"/>
    <w:semiHidden/>
    <w:rsid w:val="00515375"/>
    <w:pPr>
      <w:ind w:left="240" w:hanging="240"/>
    </w:pPr>
  </w:style>
  <w:style w:type="paragraph" w:styleId="TableofFigures">
    <w:name w:val="table of figures"/>
    <w:basedOn w:val="Normal"/>
    <w:next w:val="Normal"/>
    <w:semiHidden/>
    <w:rsid w:val="00515375"/>
    <w:pPr>
      <w:ind w:left="480" w:hanging="480"/>
    </w:pPr>
  </w:style>
  <w:style w:type="paragraph" w:styleId="Title">
    <w:name w:val="Title"/>
    <w:basedOn w:val="Normal"/>
    <w:qFormat/>
    <w:rsid w:val="00515375"/>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515375"/>
    <w:pPr>
      <w:spacing w:before="120"/>
    </w:pPr>
    <w:rPr>
      <w:rFonts w:ascii="Arial" w:hAnsi="Arial" w:cs="Arial"/>
      <w:b/>
      <w:bCs/>
    </w:rPr>
  </w:style>
  <w:style w:type="paragraph" w:styleId="TOC1">
    <w:name w:val="toc 1"/>
    <w:basedOn w:val="Normal"/>
    <w:next w:val="Normal"/>
    <w:autoRedefine/>
    <w:semiHidden/>
    <w:rsid w:val="00515375"/>
  </w:style>
  <w:style w:type="paragraph" w:styleId="TOC2">
    <w:name w:val="toc 2"/>
    <w:basedOn w:val="Normal"/>
    <w:next w:val="Normal"/>
    <w:autoRedefine/>
    <w:semiHidden/>
    <w:rsid w:val="00515375"/>
    <w:pPr>
      <w:ind w:left="240"/>
    </w:pPr>
  </w:style>
  <w:style w:type="paragraph" w:styleId="TOC3">
    <w:name w:val="toc 3"/>
    <w:basedOn w:val="Normal"/>
    <w:next w:val="Normal"/>
    <w:autoRedefine/>
    <w:semiHidden/>
    <w:rsid w:val="00515375"/>
    <w:pPr>
      <w:ind w:left="480"/>
    </w:pPr>
  </w:style>
  <w:style w:type="paragraph" w:styleId="TOC4">
    <w:name w:val="toc 4"/>
    <w:basedOn w:val="Normal"/>
    <w:next w:val="Normal"/>
    <w:autoRedefine/>
    <w:semiHidden/>
    <w:rsid w:val="00515375"/>
    <w:pPr>
      <w:ind w:left="720"/>
    </w:pPr>
  </w:style>
  <w:style w:type="paragraph" w:styleId="TOC5">
    <w:name w:val="toc 5"/>
    <w:basedOn w:val="Normal"/>
    <w:next w:val="Normal"/>
    <w:autoRedefine/>
    <w:semiHidden/>
    <w:rsid w:val="00515375"/>
    <w:pPr>
      <w:ind w:left="960"/>
    </w:pPr>
  </w:style>
  <w:style w:type="paragraph" w:styleId="TOC6">
    <w:name w:val="toc 6"/>
    <w:basedOn w:val="Normal"/>
    <w:next w:val="Normal"/>
    <w:autoRedefine/>
    <w:semiHidden/>
    <w:rsid w:val="00515375"/>
    <w:pPr>
      <w:ind w:left="1200"/>
    </w:pPr>
  </w:style>
  <w:style w:type="paragraph" w:styleId="TOC7">
    <w:name w:val="toc 7"/>
    <w:basedOn w:val="Normal"/>
    <w:next w:val="Normal"/>
    <w:autoRedefine/>
    <w:semiHidden/>
    <w:rsid w:val="00515375"/>
    <w:pPr>
      <w:ind w:left="1440"/>
    </w:pPr>
  </w:style>
  <w:style w:type="paragraph" w:styleId="TOC8">
    <w:name w:val="toc 8"/>
    <w:basedOn w:val="Normal"/>
    <w:next w:val="Normal"/>
    <w:autoRedefine/>
    <w:semiHidden/>
    <w:rsid w:val="00515375"/>
    <w:pPr>
      <w:ind w:left="1680"/>
    </w:pPr>
  </w:style>
  <w:style w:type="paragraph" w:styleId="TOC9">
    <w:name w:val="toc 9"/>
    <w:basedOn w:val="Normal"/>
    <w:next w:val="Normal"/>
    <w:autoRedefine/>
    <w:semiHidden/>
    <w:rsid w:val="00515375"/>
    <w:pPr>
      <w:ind w:left="1920"/>
    </w:pPr>
  </w:style>
  <w:style w:type="paragraph" w:styleId="BalloonText">
    <w:name w:val="Balloon Text"/>
    <w:basedOn w:val="Normal"/>
    <w:semiHidden/>
    <w:rsid w:val="00515375"/>
    <w:rPr>
      <w:rFonts w:ascii="Tahoma" w:hAnsi="Tahoma" w:cs="Tahoma"/>
      <w:sz w:val="16"/>
      <w:szCs w:val="16"/>
    </w:rPr>
  </w:style>
  <w:style w:type="character" w:styleId="CommentReference">
    <w:name w:val="annotation reference"/>
    <w:basedOn w:val="DefaultParagraphFont"/>
    <w:semiHidden/>
    <w:rsid w:val="00E96164"/>
    <w:rPr>
      <w:sz w:val="16"/>
      <w:szCs w:val="16"/>
    </w:rPr>
  </w:style>
  <w:style w:type="paragraph" w:styleId="CommentSubject">
    <w:name w:val="annotation subject"/>
    <w:basedOn w:val="CommentText"/>
    <w:next w:val="CommentText"/>
    <w:semiHidden/>
    <w:rsid w:val="00E96164"/>
    <w:rPr>
      <w:b/>
      <w:bCs/>
    </w:rPr>
  </w:style>
  <w:style w:type="character" w:styleId="FootnoteReference">
    <w:name w:val="footnote reference"/>
    <w:basedOn w:val="DefaultParagraphFont"/>
    <w:semiHidden/>
    <w:rsid w:val="00F7634D"/>
    <w:rPr>
      <w:vertAlign w:val="superscript"/>
    </w:rPr>
  </w:style>
  <w:style w:type="paragraph" w:styleId="Revision">
    <w:name w:val="Revision"/>
    <w:hidden/>
    <w:uiPriority w:val="99"/>
    <w:semiHidden/>
    <w:rsid w:val="00AB1720"/>
    <w:rPr>
      <w:sz w:val="24"/>
      <w:szCs w:val="24"/>
    </w:rPr>
  </w:style>
  <w:style w:type="character" w:styleId="Hyperlink">
    <w:name w:val="Hyperlink"/>
    <w:basedOn w:val="DefaultParagraphFont"/>
    <w:rsid w:val="00E61C17"/>
    <w:rPr>
      <w:color w:val="0000FF"/>
      <w:u w:val="single"/>
    </w:rPr>
  </w:style>
  <w:style w:type="paragraph" w:styleId="NoSpacing">
    <w:name w:val="No Spacing"/>
    <w:uiPriority w:val="1"/>
    <w:qFormat/>
    <w:rsid w:val="00EB636F"/>
    <w:rPr>
      <w:sz w:val="24"/>
      <w:szCs w:val="24"/>
    </w:rPr>
  </w:style>
  <w:style w:type="paragraph" w:styleId="ListParagraph">
    <w:name w:val="List Paragraph"/>
    <w:basedOn w:val="Normal"/>
    <w:uiPriority w:val="34"/>
    <w:qFormat/>
    <w:rsid w:val="007C61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375"/>
    <w:rPr>
      <w:sz w:val="24"/>
      <w:szCs w:val="24"/>
    </w:rPr>
  </w:style>
  <w:style w:type="paragraph" w:styleId="Heading1">
    <w:name w:val="heading 1"/>
    <w:basedOn w:val="Normal"/>
    <w:next w:val="Normal"/>
    <w:qFormat/>
    <w:rsid w:val="0051537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15375"/>
    <w:pPr>
      <w:keepNext/>
      <w:jc w:val="center"/>
      <w:outlineLvl w:val="1"/>
    </w:pPr>
    <w:rPr>
      <w:u w:val="single"/>
    </w:rPr>
  </w:style>
  <w:style w:type="paragraph" w:styleId="Heading3">
    <w:name w:val="heading 3"/>
    <w:basedOn w:val="Normal"/>
    <w:next w:val="Normal"/>
    <w:qFormat/>
    <w:rsid w:val="00515375"/>
    <w:pPr>
      <w:keepNext/>
      <w:jc w:val="center"/>
      <w:outlineLvl w:val="2"/>
    </w:pPr>
    <w:rPr>
      <w:b/>
      <w:bCs/>
    </w:rPr>
  </w:style>
  <w:style w:type="paragraph" w:styleId="Heading4">
    <w:name w:val="heading 4"/>
    <w:basedOn w:val="Normal"/>
    <w:next w:val="Normal"/>
    <w:qFormat/>
    <w:rsid w:val="00515375"/>
    <w:pPr>
      <w:keepNext/>
      <w:keepLines/>
      <w:jc w:val="center"/>
      <w:outlineLvl w:val="3"/>
    </w:pPr>
    <w:rPr>
      <w:b/>
      <w:bCs/>
      <w:color w:val="000000"/>
    </w:rPr>
  </w:style>
  <w:style w:type="paragraph" w:styleId="Heading5">
    <w:name w:val="heading 5"/>
    <w:basedOn w:val="Normal"/>
    <w:next w:val="Normal"/>
    <w:qFormat/>
    <w:rsid w:val="00515375"/>
    <w:pPr>
      <w:keepNext/>
      <w:keepLines/>
      <w:jc w:val="center"/>
      <w:outlineLvl w:val="4"/>
    </w:pPr>
    <w:rPr>
      <w:b/>
      <w:bCs/>
      <w:color w:val="000000"/>
      <w:u w:val="single"/>
    </w:rPr>
  </w:style>
  <w:style w:type="paragraph" w:styleId="Heading6">
    <w:name w:val="heading 6"/>
    <w:basedOn w:val="Normal"/>
    <w:next w:val="Normal"/>
    <w:qFormat/>
    <w:rsid w:val="00515375"/>
    <w:pPr>
      <w:keepNext/>
      <w:outlineLvl w:val="5"/>
    </w:pPr>
    <w:rPr>
      <w:b/>
      <w:bCs/>
    </w:rPr>
  </w:style>
  <w:style w:type="paragraph" w:styleId="Heading7">
    <w:name w:val="heading 7"/>
    <w:basedOn w:val="Normal"/>
    <w:next w:val="Normal"/>
    <w:qFormat/>
    <w:rsid w:val="00515375"/>
    <w:pPr>
      <w:spacing w:before="240" w:after="60"/>
      <w:outlineLvl w:val="6"/>
    </w:pPr>
  </w:style>
  <w:style w:type="paragraph" w:styleId="Heading8">
    <w:name w:val="heading 8"/>
    <w:basedOn w:val="Normal"/>
    <w:next w:val="Normal"/>
    <w:qFormat/>
    <w:rsid w:val="00515375"/>
    <w:pPr>
      <w:spacing w:before="240" w:after="60"/>
      <w:outlineLvl w:val="7"/>
    </w:pPr>
    <w:rPr>
      <w:i/>
      <w:iCs/>
    </w:rPr>
  </w:style>
  <w:style w:type="paragraph" w:styleId="Heading9">
    <w:name w:val="heading 9"/>
    <w:basedOn w:val="Normal"/>
    <w:next w:val="Normal"/>
    <w:qFormat/>
    <w:rsid w:val="0051537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15375"/>
    <w:pPr>
      <w:tabs>
        <w:tab w:val="center" w:pos="4320"/>
        <w:tab w:val="right" w:pos="8640"/>
      </w:tabs>
    </w:pPr>
  </w:style>
  <w:style w:type="paragraph" w:styleId="Footer">
    <w:name w:val="footer"/>
    <w:basedOn w:val="Normal"/>
    <w:rsid w:val="00515375"/>
    <w:pPr>
      <w:tabs>
        <w:tab w:val="center" w:pos="4320"/>
        <w:tab w:val="right" w:pos="8640"/>
      </w:tabs>
    </w:pPr>
  </w:style>
  <w:style w:type="character" w:styleId="PageNumber">
    <w:name w:val="page number"/>
    <w:basedOn w:val="DefaultParagraphFont"/>
    <w:rsid w:val="00515375"/>
  </w:style>
  <w:style w:type="paragraph" w:styleId="BodyText">
    <w:name w:val="Body Text"/>
    <w:basedOn w:val="Normal"/>
    <w:rsid w:val="00515375"/>
    <w:pPr>
      <w:jc w:val="center"/>
    </w:pPr>
  </w:style>
  <w:style w:type="paragraph" w:styleId="BodyTextIndent">
    <w:name w:val="Body Text Indent"/>
    <w:basedOn w:val="Normal"/>
    <w:rsid w:val="00515375"/>
    <w:pPr>
      <w:ind w:firstLine="720"/>
    </w:pPr>
  </w:style>
  <w:style w:type="paragraph" w:customStyle="1" w:styleId="FindingsConclusions">
    <w:name w:val="Findings &amp; Conclusions"/>
    <w:basedOn w:val="Normal"/>
    <w:rsid w:val="00515375"/>
    <w:pPr>
      <w:numPr>
        <w:numId w:val="1"/>
      </w:numPr>
    </w:pPr>
  </w:style>
  <w:style w:type="paragraph" w:styleId="BodyText2">
    <w:name w:val="Body Text 2"/>
    <w:basedOn w:val="Normal"/>
    <w:rsid w:val="00515375"/>
    <w:pPr>
      <w:autoSpaceDE w:val="0"/>
      <w:autoSpaceDN w:val="0"/>
      <w:adjustRightInd w:val="0"/>
      <w:spacing w:line="240" w:lineRule="atLeast"/>
    </w:pPr>
    <w:rPr>
      <w:color w:val="000000"/>
    </w:rPr>
  </w:style>
  <w:style w:type="paragraph" w:styleId="BodyText3">
    <w:name w:val="Body Text 3"/>
    <w:basedOn w:val="Normal"/>
    <w:rsid w:val="00515375"/>
    <w:rPr>
      <w:b/>
      <w:bCs/>
    </w:rPr>
  </w:style>
  <w:style w:type="paragraph" w:styleId="BlockText">
    <w:name w:val="Block Text"/>
    <w:basedOn w:val="Normal"/>
    <w:rsid w:val="00515375"/>
    <w:pPr>
      <w:spacing w:after="120"/>
      <w:ind w:left="1440" w:right="1440"/>
    </w:pPr>
  </w:style>
  <w:style w:type="paragraph" w:styleId="BodyTextFirstIndent">
    <w:name w:val="Body Text First Indent"/>
    <w:basedOn w:val="BodyText"/>
    <w:rsid w:val="00515375"/>
    <w:pPr>
      <w:spacing w:after="120"/>
      <w:ind w:firstLine="210"/>
      <w:jc w:val="left"/>
    </w:pPr>
  </w:style>
  <w:style w:type="paragraph" w:styleId="BodyTextFirstIndent2">
    <w:name w:val="Body Text First Indent 2"/>
    <w:basedOn w:val="BodyTextIndent"/>
    <w:rsid w:val="00515375"/>
    <w:pPr>
      <w:spacing w:after="120"/>
      <w:ind w:left="360" w:firstLine="210"/>
    </w:pPr>
  </w:style>
  <w:style w:type="paragraph" w:styleId="BodyTextIndent2">
    <w:name w:val="Body Text Indent 2"/>
    <w:basedOn w:val="Normal"/>
    <w:rsid w:val="00515375"/>
    <w:pPr>
      <w:spacing w:after="120" w:line="480" w:lineRule="auto"/>
      <w:ind w:left="360"/>
    </w:pPr>
  </w:style>
  <w:style w:type="paragraph" w:styleId="BodyTextIndent3">
    <w:name w:val="Body Text Indent 3"/>
    <w:basedOn w:val="Normal"/>
    <w:rsid w:val="00515375"/>
    <w:pPr>
      <w:spacing w:after="120"/>
      <w:ind w:left="360"/>
    </w:pPr>
    <w:rPr>
      <w:sz w:val="16"/>
      <w:szCs w:val="16"/>
    </w:rPr>
  </w:style>
  <w:style w:type="paragraph" w:styleId="Caption">
    <w:name w:val="caption"/>
    <w:basedOn w:val="Normal"/>
    <w:next w:val="Normal"/>
    <w:qFormat/>
    <w:rsid w:val="00515375"/>
    <w:pPr>
      <w:spacing w:before="120" w:after="120"/>
    </w:pPr>
    <w:rPr>
      <w:b/>
      <w:bCs/>
      <w:sz w:val="20"/>
      <w:szCs w:val="20"/>
    </w:rPr>
  </w:style>
  <w:style w:type="paragraph" w:styleId="Closing">
    <w:name w:val="Closing"/>
    <w:basedOn w:val="Normal"/>
    <w:rsid w:val="00515375"/>
    <w:pPr>
      <w:ind w:left="4320"/>
    </w:pPr>
  </w:style>
  <w:style w:type="paragraph" w:styleId="CommentText">
    <w:name w:val="annotation text"/>
    <w:basedOn w:val="Normal"/>
    <w:semiHidden/>
    <w:rsid w:val="00515375"/>
    <w:rPr>
      <w:sz w:val="20"/>
      <w:szCs w:val="20"/>
    </w:rPr>
  </w:style>
  <w:style w:type="paragraph" w:styleId="Date">
    <w:name w:val="Date"/>
    <w:basedOn w:val="Normal"/>
    <w:next w:val="Normal"/>
    <w:rsid w:val="00515375"/>
  </w:style>
  <w:style w:type="paragraph" w:styleId="DocumentMap">
    <w:name w:val="Document Map"/>
    <w:basedOn w:val="Normal"/>
    <w:semiHidden/>
    <w:rsid w:val="00515375"/>
    <w:pPr>
      <w:shd w:val="clear" w:color="auto" w:fill="000080"/>
    </w:pPr>
    <w:rPr>
      <w:rFonts w:ascii="Tahoma" w:hAnsi="Tahoma" w:cs="Tahoma"/>
    </w:rPr>
  </w:style>
  <w:style w:type="paragraph" w:styleId="E-mailSignature">
    <w:name w:val="E-mail Signature"/>
    <w:basedOn w:val="Normal"/>
    <w:rsid w:val="00515375"/>
  </w:style>
  <w:style w:type="paragraph" w:styleId="EndnoteText">
    <w:name w:val="endnote text"/>
    <w:basedOn w:val="Normal"/>
    <w:semiHidden/>
    <w:rsid w:val="00515375"/>
    <w:rPr>
      <w:sz w:val="20"/>
      <w:szCs w:val="20"/>
    </w:rPr>
  </w:style>
  <w:style w:type="paragraph" w:styleId="EnvelopeAddress">
    <w:name w:val="envelope address"/>
    <w:basedOn w:val="Normal"/>
    <w:rsid w:val="0051537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15375"/>
    <w:rPr>
      <w:rFonts w:ascii="Arial" w:hAnsi="Arial" w:cs="Arial"/>
      <w:sz w:val="20"/>
      <w:szCs w:val="20"/>
    </w:rPr>
  </w:style>
  <w:style w:type="paragraph" w:styleId="FootnoteText">
    <w:name w:val="footnote text"/>
    <w:basedOn w:val="Normal"/>
    <w:semiHidden/>
    <w:rsid w:val="00515375"/>
    <w:rPr>
      <w:sz w:val="20"/>
      <w:szCs w:val="20"/>
    </w:rPr>
  </w:style>
  <w:style w:type="paragraph" w:styleId="HTMLAddress">
    <w:name w:val="HTML Address"/>
    <w:basedOn w:val="Normal"/>
    <w:rsid w:val="00515375"/>
    <w:rPr>
      <w:i/>
      <w:iCs/>
    </w:rPr>
  </w:style>
  <w:style w:type="paragraph" w:styleId="HTMLPreformatted">
    <w:name w:val="HTML Preformatted"/>
    <w:basedOn w:val="Normal"/>
    <w:rsid w:val="00515375"/>
    <w:rPr>
      <w:rFonts w:ascii="Courier New" w:hAnsi="Courier New" w:cs="Courier New"/>
      <w:sz w:val="20"/>
      <w:szCs w:val="20"/>
    </w:rPr>
  </w:style>
  <w:style w:type="paragraph" w:styleId="Index1">
    <w:name w:val="index 1"/>
    <w:basedOn w:val="Normal"/>
    <w:next w:val="Normal"/>
    <w:autoRedefine/>
    <w:semiHidden/>
    <w:rsid w:val="00515375"/>
    <w:pPr>
      <w:ind w:left="240" w:hanging="240"/>
    </w:pPr>
  </w:style>
  <w:style w:type="paragraph" w:styleId="Index2">
    <w:name w:val="index 2"/>
    <w:basedOn w:val="Normal"/>
    <w:next w:val="Normal"/>
    <w:autoRedefine/>
    <w:semiHidden/>
    <w:rsid w:val="00515375"/>
    <w:pPr>
      <w:ind w:left="480" w:hanging="240"/>
    </w:pPr>
  </w:style>
  <w:style w:type="paragraph" w:styleId="Index3">
    <w:name w:val="index 3"/>
    <w:basedOn w:val="Normal"/>
    <w:next w:val="Normal"/>
    <w:autoRedefine/>
    <w:semiHidden/>
    <w:rsid w:val="00515375"/>
    <w:pPr>
      <w:ind w:left="720" w:hanging="240"/>
    </w:pPr>
  </w:style>
  <w:style w:type="paragraph" w:styleId="Index4">
    <w:name w:val="index 4"/>
    <w:basedOn w:val="Normal"/>
    <w:next w:val="Normal"/>
    <w:autoRedefine/>
    <w:semiHidden/>
    <w:rsid w:val="00515375"/>
    <w:pPr>
      <w:ind w:left="960" w:hanging="240"/>
    </w:pPr>
  </w:style>
  <w:style w:type="paragraph" w:styleId="Index5">
    <w:name w:val="index 5"/>
    <w:basedOn w:val="Normal"/>
    <w:next w:val="Normal"/>
    <w:autoRedefine/>
    <w:semiHidden/>
    <w:rsid w:val="00515375"/>
    <w:pPr>
      <w:ind w:left="1200" w:hanging="240"/>
    </w:pPr>
  </w:style>
  <w:style w:type="paragraph" w:styleId="Index6">
    <w:name w:val="index 6"/>
    <w:basedOn w:val="Normal"/>
    <w:next w:val="Normal"/>
    <w:autoRedefine/>
    <w:semiHidden/>
    <w:rsid w:val="00515375"/>
    <w:pPr>
      <w:ind w:left="1440" w:hanging="240"/>
    </w:pPr>
  </w:style>
  <w:style w:type="paragraph" w:styleId="Index7">
    <w:name w:val="index 7"/>
    <w:basedOn w:val="Normal"/>
    <w:next w:val="Normal"/>
    <w:autoRedefine/>
    <w:semiHidden/>
    <w:rsid w:val="00515375"/>
    <w:pPr>
      <w:ind w:left="1680" w:hanging="240"/>
    </w:pPr>
  </w:style>
  <w:style w:type="paragraph" w:styleId="Index8">
    <w:name w:val="index 8"/>
    <w:basedOn w:val="Normal"/>
    <w:next w:val="Normal"/>
    <w:autoRedefine/>
    <w:semiHidden/>
    <w:rsid w:val="00515375"/>
    <w:pPr>
      <w:ind w:left="1920" w:hanging="240"/>
    </w:pPr>
  </w:style>
  <w:style w:type="paragraph" w:styleId="Index9">
    <w:name w:val="index 9"/>
    <w:basedOn w:val="Normal"/>
    <w:next w:val="Normal"/>
    <w:autoRedefine/>
    <w:semiHidden/>
    <w:rsid w:val="00515375"/>
    <w:pPr>
      <w:ind w:left="2160" w:hanging="240"/>
    </w:pPr>
  </w:style>
  <w:style w:type="paragraph" w:styleId="IndexHeading">
    <w:name w:val="index heading"/>
    <w:basedOn w:val="Normal"/>
    <w:next w:val="Index1"/>
    <w:semiHidden/>
    <w:rsid w:val="00515375"/>
    <w:rPr>
      <w:rFonts w:ascii="Arial" w:hAnsi="Arial" w:cs="Arial"/>
      <w:b/>
      <w:bCs/>
    </w:rPr>
  </w:style>
  <w:style w:type="paragraph" w:styleId="List">
    <w:name w:val="List"/>
    <w:basedOn w:val="Normal"/>
    <w:rsid w:val="00515375"/>
    <w:pPr>
      <w:ind w:left="360" w:hanging="360"/>
    </w:pPr>
  </w:style>
  <w:style w:type="paragraph" w:styleId="List2">
    <w:name w:val="List 2"/>
    <w:basedOn w:val="Normal"/>
    <w:rsid w:val="00515375"/>
    <w:pPr>
      <w:ind w:left="720" w:hanging="360"/>
    </w:pPr>
  </w:style>
  <w:style w:type="paragraph" w:styleId="List3">
    <w:name w:val="List 3"/>
    <w:basedOn w:val="Normal"/>
    <w:rsid w:val="00515375"/>
    <w:pPr>
      <w:ind w:left="1080" w:hanging="360"/>
    </w:pPr>
  </w:style>
  <w:style w:type="paragraph" w:styleId="List4">
    <w:name w:val="List 4"/>
    <w:basedOn w:val="Normal"/>
    <w:rsid w:val="00515375"/>
    <w:pPr>
      <w:ind w:left="1440" w:hanging="360"/>
    </w:pPr>
  </w:style>
  <w:style w:type="paragraph" w:styleId="List5">
    <w:name w:val="List 5"/>
    <w:basedOn w:val="Normal"/>
    <w:rsid w:val="00515375"/>
    <w:pPr>
      <w:ind w:left="1800" w:hanging="360"/>
    </w:pPr>
  </w:style>
  <w:style w:type="paragraph" w:styleId="ListBullet">
    <w:name w:val="List Bullet"/>
    <w:basedOn w:val="Normal"/>
    <w:autoRedefine/>
    <w:rsid w:val="00515375"/>
    <w:pPr>
      <w:numPr>
        <w:numId w:val="3"/>
      </w:numPr>
    </w:pPr>
  </w:style>
  <w:style w:type="paragraph" w:styleId="ListBullet2">
    <w:name w:val="List Bullet 2"/>
    <w:basedOn w:val="Normal"/>
    <w:autoRedefine/>
    <w:rsid w:val="00515375"/>
    <w:pPr>
      <w:numPr>
        <w:numId w:val="4"/>
      </w:numPr>
    </w:pPr>
  </w:style>
  <w:style w:type="paragraph" w:styleId="ListBullet3">
    <w:name w:val="List Bullet 3"/>
    <w:basedOn w:val="Normal"/>
    <w:autoRedefine/>
    <w:rsid w:val="00515375"/>
    <w:pPr>
      <w:numPr>
        <w:numId w:val="5"/>
      </w:numPr>
    </w:pPr>
  </w:style>
  <w:style w:type="paragraph" w:styleId="ListBullet4">
    <w:name w:val="List Bullet 4"/>
    <w:basedOn w:val="Normal"/>
    <w:autoRedefine/>
    <w:rsid w:val="00515375"/>
    <w:pPr>
      <w:numPr>
        <w:numId w:val="6"/>
      </w:numPr>
    </w:pPr>
  </w:style>
  <w:style w:type="paragraph" w:styleId="ListBullet5">
    <w:name w:val="List Bullet 5"/>
    <w:basedOn w:val="Normal"/>
    <w:autoRedefine/>
    <w:rsid w:val="00515375"/>
    <w:pPr>
      <w:numPr>
        <w:numId w:val="7"/>
      </w:numPr>
    </w:pPr>
  </w:style>
  <w:style w:type="paragraph" w:styleId="ListContinue">
    <w:name w:val="List Continue"/>
    <w:basedOn w:val="Normal"/>
    <w:rsid w:val="00515375"/>
    <w:pPr>
      <w:spacing w:after="120"/>
      <w:ind w:left="360"/>
    </w:pPr>
  </w:style>
  <w:style w:type="paragraph" w:styleId="ListContinue2">
    <w:name w:val="List Continue 2"/>
    <w:basedOn w:val="Normal"/>
    <w:rsid w:val="00515375"/>
    <w:pPr>
      <w:spacing w:after="120"/>
      <w:ind w:left="720"/>
    </w:pPr>
  </w:style>
  <w:style w:type="paragraph" w:styleId="ListContinue3">
    <w:name w:val="List Continue 3"/>
    <w:basedOn w:val="Normal"/>
    <w:rsid w:val="00515375"/>
    <w:pPr>
      <w:spacing w:after="120"/>
      <w:ind w:left="1080"/>
    </w:pPr>
  </w:style>
  <w:style w:type="paragraph" w:styleId="ListContinue4">
    <w:name w:val="List Continue 4"/>
    <w:basedOn w:val="Normal"/>
    <w:rsid w:val="00515375"/>
    <w:pPr>
      <w:spacing w:after="120"/>
      <w:ind w:left="1440"/>
    </w:pPr>
  </w:style>
  <w:style w:type="paragraph" w:styleId="ListContinue5">
    <w:name w:val="List Continue 5"/>
    <w:basedOn w:val="Normal"/>
    <w:rsid w:val="00515375"/>
    <w:pPr>
      <w:spacing w:after="120"/>
      <w:ind w:left="1800"/>
    </w:pPr>
  </w:style>
  <w:style w:type="paragraph" w:styleId="ListNumber">
    <w:name w:val="List Number"/>
    <w:basedOn w:val="Normal"/>
    <w:rsid w:val="00515375"/>
    <w:pPr>
      <w:numPr>
        <w:numId w:val="8"/>
      </w:numPr>
    </w:pPr>
  </w:style>
  <w:style w:type="paragraph" w:styleId="ListNumber2">
    <w:name w:val="List Number 2"/>
    <w:basedOn w:val="Normal"/>
    <w:rsid w:val="00515375"/>
    <w:pPr>
      <w:numPr>
        <w:numId w:val="9"/>
      </w:numPr>
    </w:pPr>
  </w:style>
  <w:style w:type="paragraph" w:styleId="ListNumber3">
    <w:name w:val="List Number 3"/>
    <w:basedOn w:val="Normal"/>
    <w:rsid w:val="00515375"/>
    <w:pPr>
      <w:numPr>
        <w:numId w:val="10"/>
      </w:numPr>
    </w:pPr>
  </w:style>
  <w:style w:type="paragraph" w:styleId="ListNumber4">
    <w:name w:val="List Number 4"/>
    <w:basedOn w:val="Normal"/>
    <w:rsid w:val="00515375"/>
    <w:pPr>
      <w:numPr>
        <w:numId w:val="11"/>
      </w:numPr>
    </w:pPr>
  </w:style>
  <w:style w:type="paragraph" w:styleId="ListNumber5">
    <w:name w:val="List Number 5"/>
    <w:basedOn w:val="Normal"/>
    <w:rsid w:val="00515375"/>
    <w:pPr>
      <w:numPr>
        <w:numId w:val="12"/>
      </w:numPr>
    </w:pPr>
  </w:style>
  <w:style w:type="paragraph" w:styleId="MacroText">
    <w:name w:val="macro"/>
    <w:semiHidden/>
    <w:rsid w:val="0051537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515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515375"/>
  </w:style>
  <w:style w:type="paragraph" w:styleId="NormalIndent">
    <w:name w:val="Normal Indent"/>
    <w:basedOn w:val="Normal"/>
    <w:rsid w:val="00515375"/>
    <w:pPr>
      <w:ind w:left="720"/>
    </w:pPr>
  </w:style>
  <w:style w:type="paragraph" w:styleId="NoteHeading">
    <w:name w:val="Note Heading"/>
    <w:basedOn w:val="Normal"/>
    <w:next w:val="Normal"/>
    <w:rsid w:val="00515375"/>
  </w:style>
  <w:style w:type="paragraph" w:styleId="PlainText">
    <w:name w:val="Plain Text"/>
    <w:basedOn w:val="Normal"/>
    <w:rsid w:val="00515375"/>
    <w:rPr>
      <w:rFonts w:ascii="Courier New" w:hAnsi="Courier New" w:cs="Courier New"/>
      <w:sz w:val="20"/>
      <w:szCs w:val="20"/>
    </w:rPr>
  </w:style>
  <w:style w:type="paragraph" w:styleId="Salutation">
    <w:name w:val="Salutation"/>
    <w:basedOn w:val="Normal"/>
    <w:next w:val="Normal"/>
    <w:rsid w:val="00515375"/>
  </w:style>
  <w:style w:type="paragraph" w:styleId="Signature">
    <w:name w:val="Signature"/>
    <w:basedOn w:val="Normal"/>
    <w:rsid w:val="00515375"/>
    <w:pPr>
      <w:ind w:left="4320"/>
    </w:pPr>
  </w:style>
  <w:style w:type="paragraph" w:styleId="Subtitle">
    <w:name w:val="Subtitle"/>
    <w:basedOn w:val="Normal"/>
    <w:qFormat/>
    <w:rsid w:val="00515375"/>
    <w:pPr>
      <w:spacing w:after="60"/>
      <w:jc w:val="center"/>
      <w:outlineLvl w:val="1"/>
    </w:pPr>
    <w:rPr>
      <w:rFonts w:ascii="Arial" w:hAnsi="Arial" w:cs="Arial"/>
    </w:rPr>
  </w:style>
  <w:style w:type="paragraph" w:styleId="TableofAuthorities">
    <w:name w:val="table of authorities"/>
    <w:basedOn w:val="Normal"/>
    <w:next w:val="Normal"/>
    <w:semiHidden/>
    <w:rsid w:val="00515375"/>
    <w:pPr>
      <w:ind w:left="240" w:hanging="240"/>
    </w:pPr>
  </w:style>
  <w:style w:type="paragraph" w:styleId="TableofFigures">
    <w:name w:val="table of figures"/>
    <w:basedOn w:val="Normal"/>
    <w:next w:val="Normal"/>
    <w:semiHidden/>
    <w:rsid w:val="00515375"/>
    <w:pPr>
      <w:ind w:left="480" w:hanging="480"/>
    </w:pPr>
  </w:style>
  <w:style w:type="paragraph" w:styleId="Title">
    <w:name w:val="Title"/>
    <w:basedOn w:val="Normal"/>
    <w:qFormat/>
    <w:rsid w:val="00515375"/>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515375"/>
    <w:pPr>
      <w:spacing w:before="120"/>
    </w:pPr>
    <w:rPr>
      <w:rFonts w:ascii="Arial" w:hAnsi="Arial" w:cs="Arial"/>
      <w:b/>
      <w:bCs/>
    </w:rPr>
  </w:style>
  <w:style w:type="paragraph" w:styleId="TOC1">
    <w:name w:val="toc 1"/>
    <w:basedOn w:val="Normal"/>
    <w:next w:val="Normal"/>
    <w:autoRedefine/>
    <w:semiHidden/>
    <w:rsid w:val="00515375"/>
  </w:style>
  <w:style w:type="paragraph" w:styleId="TOC2">
    <w:name w:val="toc 2"/>
    <w:basedOn w:val="Normal"/>
    <w:next w:val="Normal"/>
    <w:autoRedefine/>
    <w:semiHidden/>
    <w:rsid w:val="00515375"/>
    <w:pPr>
      <w:ind w:left="240"/>
    </w:pPr>
  </w:style>
  <w:style w:type="paragraph" w:styleId="TOC3">
    <w:name w:val="toc 3"/>
    <w:basedOn w:val="Normal"/>
    <w:next w:val="Normal"/>
    <w:autoRedefine/>
    <w:semiHidden/>
    <w:rsid w:val="00515375"/>
    <w:pPr>
      <w:ind w:left="480"/>
    </w:pPr>
  </w:style>
  <w:style w:type="paragraph" w:styleId="TOC4">
    <w:name w:val="toc 4"/>
    <w:basedOn w:val="Normal"/>
    <w:next w:val="Normal"/>
    <w:autoRedefine/>
    <w:semiHidden/>
    <w:rsid w:val="00515375"/>
    <w:pPr>
      <w:ind w:left="720"/>
    </w:pPr>
  </w:style>
  <w:style w:type="paragraph" w:styleId="TOC5">
    <w:name w:val="toc 5"/>
    <w:basedOn w:val="Normal"/>
    <w:next w:val="Normal"/>
    <w:autoRedefine/>
    <w:semiHidden/>
    <w:rsid w:val="00515375"/>
    <w:pPr>
      <w:ind w:left="960"/>
    </w:pPr>
  </w:style>
  <w:style w:type="paragraph" w:styleId="TOC6">
    <w:name w:val="toc 6"/>
    <w:basedOn w:val="Normal"/>
    <w:next w:val="Normal"/>
    <w:autoRedefine/>
    <w:semiHidden/>
    <w:rsid w:val="00515375"/>
    <w:pPr>
      <w:ind w:left="1200"/>
    </w:pPr>
  </w:style>
  <w:style w:type="paragraph" w:styleId="TOC7">
    <w:name w:val="toc 7"/>
    <w:basedOn w:val="Normal"/>
    <w:next w:val="Normal"/>
    <w:autoRedefine/>
    <w:semiHidden/>
    <w:rsid w:val="00515375"/>
    <w:pPr>
      <w:ind w:left="1440"/>
    </w:pPr>
  </w:style>
  <w:style w:type="paragraph" w:styleId="TOC8">
    <w:name w:val="toc 8"/>
    <w:basedOn w:val="Normal"/>
    <w:next w:val="Normal"/>
    <w:autoRedefine/>
    <w:semiHidden/>
    <w:rsid w:val="00515375"/>
    <w:pPr>
      <w:ind w:left="1680"/>
    </w:pPr>
  </w:style>
  <w:style w:type="paragraph" w:styleId="TOC9">
    <w:name w:val="toc 9"/>
    <w:basedOn w:val="Normal"/>
    <w:next w:val="Normal"/>
    <w:autoRedefine/>
    <w:semiHidden/>
    <w:rsid w:val="00515375"/>
    <w:pPr>
      <w:ind w:left="1920"/>
    </w:pPr>
  </w:style>
  <w:style w:type="paragraph" w:styleId="BalloonText">
    <w:name w:val="Balloon Text"/>
    <w:basedOn w:val="Normal"/>
    <w:semiHidden/>
    <w:rsid w:val="00515375"/>
    <w:rPr>
      <w:rFonts w:ascii="Tahoma" w:hAnsi="Tahoma" w:cs="Tahoma"/>
      <w:sz w:val="16"/>
      <w:szCs w:val="16"/>
    </w:rPr>
  </w:style>
  <w:style w:type="character" w:styleId="CommentReference">
    <w:name w:val="annotation reference"/>
    <w:basedOn w:val="DefaultParagraphFont"/>
    <w:semiHidden/>
    <w:rsid w:val="00E96164"/>
    <w:rPr>
      <w:sz w:val="16"/>
      <w:szCs w:val="16"/>
    </w:rPr>
  </w:style>
  <w:style w:type="paragraph" w:styleId="CommentSubject">
    <w:name w:val="annotation subject"/>
    <w:basedOn w:val="CommentText"/>
    <w:next w:val="CommentText"/>
    <w:semiHidden/>
    <w:rsid w:val="00E96164"/>
    <w:rPr>
      <w:b/>
      <w:bCs/>
    </w:rPr>
  </w:style>
  <w:style w:type="character" w:styleId="FootnoteReference">
    <w:name w:val="footnote reference"/>
    <w:basedOn w:val="DefaultParagraphFont"/>
    <w:semiHidden/>
    <w:rsid w:val="00F7634D"/>
    <w:rPr>
      <w:vertAlign w:val="superscript"/>
    </w:rPr>
  </w:style>
  <w:style w:type="paragraph" w:styleId="Revision">
    <w:name w:val="Revision"/>
    <w:hidden/>
    <w:uiPriority w:val="99"/>
    <w:semiHidden/>
    <w:rsid w:val="00AB1720"/>
    <w:rPr>
      <w:sz w:val="24"/>
      <w:szCs w:val="24"/>
    </w:rPr>
  </w:style>
  <w:style w:type="character" w:styleId="Hyperlink">
    <w:name w:val="Hyperlink"/>
    <w:basedOn w:val="DefaultParagraphFont"/>
    <w:rsid w:val="00E61C17"/>
    <w:rPr>
      <w:color w:val="0000FF"/>
      <w:u w:val="single"/>
    </w:rPr>
  </w:style>
  <w:style w:type="paragraph" w:styleId="NoSpacing">
    <w:name w:val="No Spacing"/>
    <w:uiPriority w:val="1"/>
    <w:qFormat/>
    <w:rsid w:val="00EB636F"/>
    <w:rPr>
      <w:sz w:val="24"/>
      <w:szCs w:val="24"/>
    </w:rPr>
  </w:style>
  <w:style w:type="paragraph" w:styleId="ListParagraph">
    <w:name w:val="List Paragraph"/>
    <w:basedOn w:val="Normal"/>
    <w:uiPriority w:val="34"/>
    <w:qFormat/>
    <w:rsid w:val="007C6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473047">
      <w:bodyDiv w:val="1"/>
      <w:marLeft w:val="0"/>
      <w:marRight w:val="0"/>
      <w:marTop w:val="0"/>
      <w:marBottom w:val="0"/>
      <w:divBdr>
        <w:top w:val="none" w:sz="0" w:space="0" w:color="auto"/>
        <w:left w:val="none" w:sz="0" w:space="0" w:color="auto"/>
        <w:bottom w:val="none" w:sz="0" w:space="0" w:color="auto"/>
        <w:right w:val="none" w:sz="0" w:space="0" w:color="auto"/>
      </w:divBdr>
    </w:div>
    <w:div w:id="1017345258">
      <w:bodyDiv w:val="1"/>
      <w:marLeft w:val="0"/>
      <w:marRight w:val="0"/>
      <w:marTop w:val="0"/>
      <w:marBottom w:val="0"/>
      <w:divBdr>
        <w:top w:val="none" w:sz="0" w:space="0" w:color="auto"/>
        <w:left w:val="none" w:sz="0" w:space="0" w:color="auto"/>
        <w:bottom w:val="none" w:sz="0" w:space="0" w:color="auto"/>
        <w:right w:val="none" w:sz="0" w:space="0" w:color="auto"/>
      </w:divBdr>
    </w:div>
    <w:div w:id="1163156079">
      <w:bodyDiv w:val="1"/>
      <w:marLeft w:val="0"/>
      <w:marRight w:val="0"/>
      <w:marTop w:val="0"/>
      <w:marBottom w:val="0"/>
      <w:divBdr>
        <w:top w:val="none" w:sz="0" w:space="0" w:color="auto"/>
        <w:left w:val="none" w:sz="0" w:space="0" w:color="auto"/>
        <w:bottom w:val="none" w:sz="0" w:space="0" w:color="auto"/>
        <w:right w:val="none" w:sz="0" w:space="0" w:color="auto"/>
      </w:divBdr>
    </w:div>
    <w:div w:id="210803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A5FF99C1EB194CBC883D912A666A33" ma:contentTypeVersion="143" ma:contentTypeDescription="" ma:contentTypeScope="" ma:versionID="f17f1b6db5c96dfb3ba9b027650fcd6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Order - Other</DocumentSetType>
    <IsConfidential xmlns="dc463f71-b30c-4ab2-9473-d307f9d35888">false</IsConfidential>
    <AgendaOrder xmlns="dc463f71-b30c-4ab2-9473-d307f9d35888">false</AgendaOrder>
    <CaseType xmlns="dc463f71-b30c-4ab2-9473-d307f9d35888">Formal Complaint</CaseType>
    <IndustryCode xmlns="dc463f71-b30c-4ab2-9473-d307f9d35888">501</IndustryCode>
    <CaseStatus xmlns="dc463f71-b30c-4ab2-9473-d307f9d35888">Closed</CaseStatus>
    <OpenedDate xmlns="dc463f71-b30c-4ab2-9473-d307f9d35888">2011-08-12T07:00:00+00:00</OpenedDate>
    <Date1 xmlns="dc463f71-b30c-4ab2-9473-d307f9d35888">2011-12-14T08:00:00+00:00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111465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85D2312-FF18-4307-9D5E-18F5676DB21D}"/>
</file>

<file path=customXml/itemProps2.xml><?xml version="1.0" encoding="utf-8"?>
<ds:datastoreItem xmlns:ds="http://schemas.openxmlformats.org/officeDocument/2006/customXml" ds:itemID="{5873825C-44DD-4153-9BEF-359DE05EBC14}"/>
</file>

<file path=customXml/itemProps3.xml><?xml version="1.0" encoding="utf-8"?>
<ds:datastoreItem xmlns:ds="http://schemas.openxmlformats.org/officeDocument/2006/customXml" ds:itemID="{DC5FF595-1EE6-4F64-A3A1-BDC099462988}"/>
</file>

<file path=customXml/itemProps4.xml><?xml version="1.0" encoding="utf-8"?>
<ds:datastoreItem xmlns:ds="http://schemas.openxmlformats.org/officeDocument/2006/customXml" ds:itemID="{C16B9094-8F9D-48D0-96FA-7F2292E77CAD}"/>
</file>

<file path=customXml/itemProps5.xml><?xml version="1.0" encoding="utf-8"?>
<ds:datastoreItem xmlns:ds="http://schemas.openxmlformats.org/officeDocument/2006/customXml" ds:itemID="{20790DF8-8523-41CB-8EC1-1444D980FEC2}"/>
</file>

<file path=docProps/app.xml><?xml version="1.0" encoding="utf-8"?>
<Properties xmlns="http://schemas.openxmlformats.org/officeDocument/2006/extended-properties" xmlns:vt="http://schemas.openxmlformats.org/officeDocument/2006/docPropsVTypes">
  <Template>Normal.dotm</Template>
  <TotalTime>0</TotalTime>
  <Pages>5</Pages>
  <Words>1162</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7306</CharactersWithSpaces>
  <SharedDoc>false</SharedDoc>
  <HLinks>
    <vt:vector size="12" baseType="variant">
      <vt:variant>
        <vt:i4>524351</vt:i4>
      </vt:variant>
      <vt:variant>
        <vt:i4>3</vt:i4>
      </vt:variant>
      <vt:variant>
        <vt:i4>0</vt:i4>
      </vt:variant>
      <vt:variant>
        <vt:i4>5</vt:i4>
      </vt:variant>
      <vt:variant>
        <vt:lpwstr>mailto:gregory.m.romano@verizon.com</vt:lpwstr>
      </vt:variant>
      <vt:variant>
        <vt:lpwstr/>
      </vt:variant>
      <vt:variant>
        <vt:i4>8257545</vt:i4>
      </vt:variant>
      <vt:variant>
        <vt:i4>0</vt:i4>
      </vt:variant>
      <vt:variant>
        <vt:i4>0</vt:i4>
      </vt:variant>
      <vt:variant>
        <vt:i4>5</vt:i4>
      </vt:variant>
      <vt:variant>
        <vt:lpwstr>mailto:sbrown@utc.wa.gov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2011-12-14T16:00:00Z</dcterms:created>
  <dcterms:modified xsi:type="dcterms:W3CDTF">2011-12-14T16:20:00Z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0x0101006E56B4D1795A2E4DB2F0B01679ED314A0096A5FF99C1EB194CBC883D912A666A33</vt:lpwstr>
  </property>
  <property fmtid="{D5CDD505-2E9C-101B-9397-08002B2CF9AE}" pid="3" name="_docset_NoMedatataSyncRequired">
    <vt:lpwstr>False</vt:lpwstr>
  </property>
</Properties>
</file>