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EA5" w:rsidRDefault="00D72EA5" w:rsidP="00D72EA5">
      <w:pPr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t>Pacific Northwest Transportation Services, Inc.</w:t>
      </w:r>
      <w:r w:rsidR="00785E21">
        <w:rPr>
          <w:rFonts w:ascii="Arial" w:hAnsi="Arial" w:cs="Arial"/>
          <w:sz w:val="20"/>
          <w:szCs w:val="20"/>
        </w:rPr>
        <w:t xml:space="preserve"> (C-862)</w:t>
      </w:r>
    </w:p>
    <w:p w:rsidR="00D72EA5" w:rsidRDefault="00D72EA5" w:rsidP="00D72E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Dba Capital </w:t>
      </w:r>
      <w:proofErr w:type="spellStart"/>
      <w:r>
        <w:rPr>
          <w:rFonts w:ascii="Arial" w:hAnsi="Arial" w:cs="Arial"/>
          <w:sz w:val="20"/>
          <w:szCs w:val="20"/>
        </w:rPr>
        <w:t>Aeroporter</w:t>
      </w:r>
      <w:proofErr w:type="spellEnd"/>
    </w:p>
    <w:p w:rsidR="00D72EA5" w:rsidRDefault="00D72EA5" w:rsidP="00D72EA5">
      <w:pPr>
        <w:rPr>
          <w:rFonts w:ascii="Arial" w:hAnsi="Arial" w:cs="Arial"/>
          <w:sz w:val="20"/>
          <w:szCs w:val="20"/>
        </w:rPr>
      </w:pPr>
      <w:smartTag w:uri="urn:schemas-microsoft-com:office:smarttags" w:element="address">
        <w:smartTag w:uri="urn:schemas-microsoft-com:office:smarttags" w:element="Street">
          <w:r>
            <w:rPr>
              <w:rFonts w:ascii="Arial" w:hAnsi="Arial" w:cs="Arial"/>
              <w:sz w:val="20"/>
              <w:szCs w:val="20"/>
            </w:rPr>
            <w:t>P.O. Box</w:t>
          </w:r>
        </w:smartTag>
        <w:r>
          <w:rPr>
            <w:rFonts w:ascii="Arial" w:hAnsi="Arial" w:cs="Arial"/>
            <w:sz w:val="20"/>
            <w:szCs w:val="20"/>
          </w:rPr>
          <w:t xml:space="preserve"> 2163</w:t>
        </w:r>
      </w:smartTag>
    </w:p>
    <w:p w:rsidR="00D72EA5" w:rsidRDefault="00D72EA5" w:rsidP="00D72EA5">
      <w:pPr>
        <w:rPr>
          <w:rFonts w:ascii="Arial" w:hAnsi="Arial" w:cs="Arial"/>
          <w:sz w:val="20"/>
          <w:szCs w:val="20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  <w:sz w:val="20"/>
              <w:szCs w:val="20"/>
            </w:rPr>
            <w:t>Olympia</w:t>
          </w:r>
        </w:smartTag>
        <w:r>
          <w:rPr>
            <w:rFonts w:ascii="Arial" w:hAnsi="Arial" w:cs="Arial"/>
            <w:sz w:val="20"/>
            <w:szCs w:val="20"/>
          </w:rPr>
          <w:t xml:space="preserve">, </w:t>
        </w:r>
        <w:smartTag w:uri="urn:schemas-microsoft-com:office:smarttags" w:element="State">
          <w:r>
            <w:rPr>
              <w:rFonts w:ascii="Arial" w:hAnsi="Arial" w:cs="Arial"/>
              <w:sz w:val="20"/>
              <w:szCs w:val="20"/>
            </w:rPr>
            <w:t>Washington</w:t>
          </w:r>
        </w:smartTag>
        <w:r>
          <w:rPr>
            <w:rFonts w:ascii="Arial" w:hAnsi="Arial" w:cs="Arial"/>
            <w:sz w:val="20"/>
            <w:szCs w:val="20"/>
          </w:rPr>
          <w:t xml:space="preserve"> </w:t>
        </w:r>
        <w:smartTag w:uri="urn:schemas-microsoft-com:office:smarttags" w:element="PostalCode">
          <w:r>
            <w:rPr>
              <w:rFonts w:ascii="Arial" w:hAnsi="Arial" w:cs="Arial"/>
              <w:sz w:val="20"/>
              <w:szCs w:val="20"/>
            </w:rPr>
            <w:t>98507</w:t>
          </w:r>
        </w:smartTag>
      </w:smartTag>
    </w:p>
    <w:p w:rsidR="00D72EA5" w:rsidRDefault="00D72EA5" w:rsidP="00D72EA5">
      <w:pPr>
        <w:rPr>
          <w:rFonts w:ascii="Arial" w:hAnsi="Arial" w:cs="Arial"/>
          <w:sz w:val="20"/>
          <w:szCs w:val="20"/>
        </w:rPr>
      </w:pPr>
    </w:p>
    <w:p w:rsidR="003358A5" w:rsidRDefault="00C103E6" w:rsidP="003358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June 2</w:t>
      </w:r>
      <w:r w:rsidR="00A8103C">
        <w:rPr>
          <w:rFonts w:ascii="Arial" w:hAnsi="Arial" w:cs="Arial"/>
          <w:sz w:val="20"/>
          <w:szCs w:val="20"/>
        </w:rPr>
        <w:t>9</w:t>
      </w:r>
      <w:r w:rsidR="003358A5">
        <w:rPr>
          <w:rFonts w:ascii="Arial" w:hAnsi="Arial" w:cs="Arial"/>
          <w:sz w:val="20"/>
          <w:szCs w:val="20"/>
        </w:rPr>
        <w:t>, 2011</w:t>
      </w:r>
    </w:p>
    <w:p w:rsidR="003358A5" w:rsidRDefault="003358A5" w:rsidP="003358A5">
      <w:pPr>
        <w:rPr>
          <w:rFonts w:ascii="Arial" w:hAnsi="Arial" w:cs="Arial"/>
          <w:sz w:val="20"/>
          <w:szCs w:val="20"/>
        </w:rPr>
      </w:pPr>
    </w:p>
    <w:p w:rsidR="003358A5" w:rsidRDefault="003358A5" w:rsidP="003358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Mr. Dave Danner</w:t>
      </w:r>
    </w:p>
    <w:p w:rsidR="003358A5" w:rsidRDefault="003358A5" w:rsidP="003358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Executive Director and Secretary </w:t>
      </w:r>
    </w:p>
    <w:p w:rsidR="003358A5" w:rsidRDefault="003358A5" w:rsidP="003358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Washington Utilities &amp; Transportation Commission</w:t>
      </w:r>
    </w:p>
    <w:p w:rsidR="003358A5" w:rsidRDefault="003358A5" w:rsidP="003358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1300 Evergreen Park Dr. SW</w:t>
      </w:r>
    </w:p>
    <w:p w:rsidR="003358A5" w:rsidRDefault="003358A5" w:rsidP="003358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P.O. Box 47250</w:t>
      </w:r>
    </w:p>
    <w:p w:rsidR="003358A5" w:rsidRDefault="003358A5" w:rsidP="003358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Olympia, Washington 98504</w:t>
      </w:r>
    </w:p>
    <w:p w:rsidR="003358A5" w:rsidRDefault="003358A5" w:rsidP="003358A5">
      <w:pPr>
        <w:rPr>
          <w:rFonts w:ascii="Arial" w:hAnsi="Arial" w:cs="Arial"/>
          <w:sz w:val="20"/>
          <w:szCs w:val="20"/>
        </w:rPr>
      </w:pPr>
    </w:p>
    <w:p w:rsidR="003358A5" w:rsidRDefault="003358A5" w:rsidP="003358A5">
      <w:pPr>
        <w:rPr>
          <w:rFonts w:ascii="Arial" w:hAnsi="Arial" w:cs="Arial"/>
          <w:sz w:val="20"/>
          <w:szCs w:val="20"/>
        </w:rPr>
      </w:pPr>
    </w:p>
    <w:p w:rsidR="003358A5" w:rsidRDefault="003358A5" w:rsidP="003358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Re: Fuel Surcharge Request and LSN for Pacific Northwest Transportation Services, Inc. (C-862)</w:t>
      </w:r>
    </w:p>
    <w:p w:rsidR="003358A5" w:rsidRDefault="003358A5" w:rsidP="003358A5">
      <w:pPr>
        <w:rPr>
          <w:rFonts w:ascii="Arial" w:hAnsi="Arial" w:cs="Arial"/>
          <w:sz w:val="20"/>
          <w:szCs w:val="20"/>
        </w:rPr>
      </w:pPr>
    </w:p>
    <w:p w:rsidR="003358A5" w:rsidRDefault="003358A5" w:rsidP="003358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Mr. Danner:</w:t>
      </w:r>
    </w:p>
    <w:p w:rsidR="003358A5" w:rsidRDefault="003358A5" w:rsidP="003358A5">
      <w:pPr>
        <w:rPr>
          <w:rFonts w:ascii="Arial" w:hAnsi="Arial" w:cs="Arial"/>
          <w:sz w:val="20"/>
          <w:szCs w:val="20"/>
        </w:rPr>
      </w:pPr>
    </w:p>
    <w:p w:rsidR="003358A5" w:rsidRDefault="003358A5" w:rsidP="003358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company requests Commission approval to amend its filed Tariff No. 4 on Less Than Statutory Notice to include a Special Fuel Surcharge Tariff Supplement No. </w:t>
      </w:r>
      <w:r w:rsidR="00236A8F">
        <w:rPr>
          <w:rFonts w:ascii="Arial" w:hAnsi="Arial" w:cs="Arial"/>
          <w:sz w:val="20"/>
          <w:szCs w:val="20"/>
        </w:rPr>
        <w:t>9</w:t>
      </w:r>
      <w:r w:rsidR="00C103E6">
        <w:rPr>
          <w:rFonts w:ascii="Arial" w:hAnsi="Arial" w:cs="Arial"/>
          <w:sz w:val="20"/>
          <w:szCs w:val="20"/>
        </w:rPr>
        <w:t xml:space="preserve">2 </w:t>
      </w:r>
      <w:r>
        <w:rPr>
          <w:rFonts w:ascii="Arial" w:hAnsi="Arial" w:cs="Arial"/>
          <w:sz w:val="20"/>
          <w:szCs w:val="20"/>
        </w:rPr>
        <w:t xml:space="preserve">to recover the </w:t>
      </w:r>
      <w:r w:rsidR="00A8103C">
        <w:rPr>
          <w:rFonts w:ascii="Arial" w:hAnsi="Arial" w:cs="Arial"/>
          <w:sz w:val="20"/>
          <w:szCs w:val="20"/>
        </w:rPr>
        <w:t xml:space="preserve">difference in current </w:t>
      </w:r>
      <w:r>
        <w:rPr>
          <w:rFonts w:ascii="Arial" w:hAnsi="Arial" w:cs="Arial"/>
          <w:sz w:val="20"/>
          <w:szCs w:val="20"/>
        </w:rPr>
        <w:t>cost of fuel</w:t>
      </w:r>
      <w:r w:rsidR="00A8103C">
        <w:rPr>
          <w:rFonts w:ascii="Arial" w:hAnsi="Arial" w:cs="Arial"/>
          <w:sz w:val="20"/>
          <w:szCs w:val="20"/>
        </w:rPr>
        <w:t xml:space="preserve"> and the fuel costs embedded in the filed rates</w:t>
      </w:r>
      <w:r>
        <w:rPr>
          <w:rFonts w:ascii="Arial" w:hAnsi="Arial" w:cs="Arial"/>
          <w:sz w:val="20"/>
          <w:szCs w:val="20"/>
        </w:rPr>
        <w:t>.</w:t>
      </w:r>
      <w:r>
        <w:rPr>
          <w:sz w:val="20"/>
          <w:szCs w:val="20"/>
        </w:rPr>
        <w:t xml:space="preserve">  </w:t>
      </w:r>
      <w:r>
        <w:rPr>
          <w:rFonts w:ascii="Arial" w:hAnsi="Arial" w:cs="Arial"/>
          <w:sz w:val="20"/>
          <w:szCs w:val="20"/>
        </w:rPr>
        <w:t xml:space="preserve">We respectfully request approval and adoption of the attached “Fuel Surcharge Tariff Supplement” and “Docket A-042090 Fuel Surcharge LSN”, with the LSN effective date of: </w:t>
      </w:r>
      <w:r w:rsidR="00A8103C">
        <w:rPr>
          <w:rFonts w:ascii="Arial" w:hAnsi="Arial" w:cs="Arial"/>
          <w:sz w:val="20"/>
          <w:szCs w:val="20"/>
        </w:rPr>
        <w:t>05</w:t>
      </w:r>
      <w:r>
        <w:rPr>
          <w:rFonts w:ascii="Arial" w:hAnsi="Arial" w:cs="Arial"/>
          <w:sz w:val="20"/>
          <w:szCs w:val="20"/>
        </w:rPr>
        <w:t xml:space="preserve"> </w:t>
      </w:r>
      <w:r w:rsidR="00A8103C">
        <w:rPr>
          <w:rFonts w:ascii="Arial" w:hAnsi="Arial" w:cs="Arial"/>
          <w:sz w:val="20"/>
          <w:szCs w:val="20"/>
        </w:rPr>
        <w:t>July</w:t>
      </w:r>
      <w:r>
        <w:rPr>
          <w:rFonts w:ascii="Arial" w:hAnsi="Arial" w:cs="Arial"/>
          <w:sz w:val="20"/>
          <w:szCs w:val="20"/>
        </w:rPr>
        <w:t xml:space="preserve"> 201</w:t>
      </w:r>
      <w:r w:rsidR="00C703A2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, to r</w:t>
      </w:r>
      <w:r w:rsidR="00A8103C">
        <w:rPr>
          <w:rFonts w:ascii="Arial" w:hAnsi="Arial" w:cs="Arial"/>
          <w:sz w:val="20"/>
          <w:szCs w:val="20"/>
        </w:rPr>
        <w:t>ecover the risen cost of fuel.</w:t>
      </w:r>
    </w:p>
    <w:p w:rsidR="00A8103C" w:rsidRDefault="00A8103C" w:rsidP="003358A5">
      <w:pPr>
        <w:rPr>
          <w:rFonts w:ascii="Arial" w:hAnsi="Arial" w:cs="Arial"/>
          <w:sz w:val="20"/>
          <w:szCs w:val="20"/>
        </w:rPr>
      </w:pPr>
    </w:p>
    <w:p w:rsidR="00A8103C" w:rsidRDefault="00A8103C" w:rsidP="003358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Alternative Methodology utilized by Staff in our May 25, 2011, filing proves the need for this fuel surcharge, also attached.</w:t>
      </w:r>
    </w:p>
    <w:p w:rsidR="00C103E6" w:rsidRDefault="00C103E6" w:rsidP="003358A5">
      <w:pPr>
        <w:rPr>
          <w:rFonts w:ascii="Arial" w:hAnsi="Arial" w:cs="Arial"/>
          <w:sz w:val="20"/>
          <w:szCs w:val="20"/>
        </w:rPr>
      </w:pPr>
    </w:p>
    <w:p w:rsidR="003358A5" w:rsidRDefault="003358A5" w:rsidP="003358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proposed fuel surcharge amount is $</w:t>
      </w:r>
      <w:r w:rsidR="00C103E6">
        <w:rPr>
          <w:rFonts w:ascii="Arial" w:hAnsi="Arial" w:cs="Arial"/>
          <w:sz w:val="20"/>
          <w:szCs w:val="20"/>
        </w:rPr>
        <w:t>1</w:t>
      </w:r>
      <w:r w:rsidR="00B77743">
        <w:rPr>
          <w:rFonts w:ascii="Arial" w:hAnsi="Arial" w:cs="Arial"/>
          <w:sz w:val="20"/>
          <w:szCs w:val="20"/>
        </w:rPr>
        <w:t>.</w:t>
      </w:r>
      <w:r w:rsidR="00C103E6">
        <w:rPr>
          <w:rFonts w:ascii="Arial" w:hAnsi="Arial" w:cs="Arial"/>
          <w:sz w:val="20"/>
          <w:szCs w:val="20"/>
        </w:rPr>
        <w:t>50</w:t>
      </w:r>
      <w:r>
        <w:rPr>
          <w:rFonts w:ascii="Arial" w:hAnsi="Arial" w:cs="Arial"/>
          <w:sz w:val="20"/>
          <w:szCs w:val="20"/>
        </w:rPr>
        <w:t xml:space="preserve"> per</w:t>
      </w:r>
      <w:r w:rsidR="00186577">
        <w:rPr>
          <w:rFonts w:ascii="Arial" w:hAnsi="Arial" w:cs="Arial"/>
          <w:sz w:val="20"/>
          <w:szCs w:val="20"/>
        </w:rPr>
        <w:t xml:space="preserve"> one way passenger fare and $</w:t>
      </w:r>
      <w:r w:rsidR="00C103E6">
        <w:rPr>
          <w:rFonts w:ascii="Arial" w:hAnsi="Arial" w:cs="Arial"/>
          <w:sz w:val="20"/>
          <w:szCs w:val="20"/>
        </w:rPr>
        <w:t>3</w:t>
      </w:r>
      <w:r w:rsidR="00B77743">
        <w:rPr>
          <w:rFonts w:ascii="Arial" w:hAnsi="Arial" w:cs="Arial"/>
          <w:sz w:val="20"/>
          <w:szCs w:val="20"/>
        </w:rPr>
        <w:t>.</w:t>
      </w:r>
      <w:r w:rsidR="00C103E6">
        <w:rPr>
          <w:rFonts w:ascii="Arial" w:hAnsi="Arial" w:cs="Arial"/>
          <w:sz w:val="20"/>
          <w:szCs w:val="20"/>
        </w:rPr>
        <w:t>0</w:t>
      </w:r>
      <w:r w:rsidR="00B77743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 xml:space="preserve"> per round-trip passenger fare.  The percentage amount that rates will change if “Special Fuel Surcharge Tariff Supplement No. </w:t>
      </w:r>
      <w:r w:rsidR="00236A8F">
        <w:rPr>
          <w:rFonts w:ascii="Arial" w:hAnsi="Arial" w:cs="Arial"/>
          <w:sz w:val="20"/>
          <w:szCs w:val="20"/>
        </w:rPr>
        <w:t>9</w:t>
      </w:r>
      <w:r w:rsidR="00C103E6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” becomes effective will be as follows:</w:t>
      </w:r>
    </w:p>
    <w:p w:rsidR="003358A5" w:rsidRDefault="003358A5" w:rsidP="003358A5">
      <w:pPr>
        <w:rPr>
          <w:rFonts w:ascii="Arial" w:hAnsi="Arial" w:cs="Arial"/>
          <w:sz w:val="20"/>
          <w:szCs w:val="20"/>
        </w:rPr>
      </w:pPr>
    </w:p>
    <w:p w:rsidR="003358A5" w:rsidRDefault="003358A5" w:rsidP="003358A5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Minimum Percentage</w:t>
      </w:r>
    </w:p>
    <w:p w:rsidR="003358A5" w:rsidRDefault="003358A5" w:rsidP="003358A5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3358A5" w:rsidTr="003358A5">
        <w:tc>
          <w:tcPr>
            <w:tcW w:w="2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8A5" w:rsidRDefault="003358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Proposed Surcharge Amount</w:t>
            </w:r>
          </w:p>
        </w:tc>
        <w:tc>
          <w:tcPr>
            <w:tcW w:w="2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8A5" w:rsidRDefault="003358A5" w:rsidP="00C103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C103E6">
              <w:rPr>
                <w:rFonts w:ascii="Arial" w:hAnsi="Arial" w:cs="Arial"/>
                <w:sz w:val="20"/>
                <w:szCs w:val="20"/>
              </w:rPr>
              <w:t>1</w:t>
            </w:r>
            <w:r w:rsidR="00B77743">
              <w:rPr>
                <w:rFonts w:ascii="Arial" w:hAnsi="Arial" w:cs="Arial"/>
                <w:sz w:val="20"/>
                <w:szCs w:val="20"/>
              </w:rPr>
              <w:t>.</w:t>
            </w:r>
            <w:r w:rsidR="00C103E6">
              <w:rPr>
                <w:rFonts w:ascii="Arial" w:hAnsi="Arial" w:cs="Arial"/>
                <w:sz w:val="20"/>
                <w:szCs w:val="20"/>
              </w:rPr>
              <w:t>50</w:t>
            </w:r>
          </w:p>
        </w:tc>
      </w:tr>
      <w:tr w:rsidR="003358A5" w:rsidTr="003358A5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8A5" w:rsidRDefault="003358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Divided by Highest Fare Amount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8A5" w:rsidRDefault="003358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$305.00 for 7 passengers from Fare Zone Z</w:t>
            </w:r>
          </w:p>
        </w:tc>
      </w:tr>
      <w:tr w:rsidR="003358A5" w:rsidTr="003358A5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8A5" w:rsidRDefault="003358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Percentage Amount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8A5" w:rsidRDefault="00C103E6" w:rsidP="00C103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F74DCD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44</w:t>
            </w:r>
            <w:r w:rsidR="003358A5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</w:tbl>
    <w:p w:rsidR="003358A5" w:rsidRDefault="003358A5" w:rsidP="003358A5">
      <w:pPr>
        <w:rPr>
          <w:rFonts w:ascii="Arial" w:hAnsi="Arial" w:cs="Arial"/>
          <w:sz w:val="20"/>
          <w:szCs w:val="20"/>
        </w:rPr>
      </w:pPr>
    </w:p>
    <w:p w:rsidR="003358A5" w:rsidRDefault="003358A5" w:rsidP="003358A5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Maximum Percentage</w:t>
      </w:r>
    </w:p>
    <w:p w:rsidR="003358A5" w:rsidRDefault="003358A5" w:rsidP="003358A5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3358A5" w:rsidTr="003358A5">
        <w:tc>
          <w:tcPr>
            <w:tcW w:w="2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8A5" w:rsidRDefault="003358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Proposed Surcharge Amount</w:t>
            </w:r>
          </w:p>
        </w:tc>
        <w:tc>
          <w:tcPr>
            <w:tcW w:w="2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8A5" w:rsidRDefault="003358A5" w:rsidP="00C103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C103E6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C103E6">
              <w:rPr>
                <w:rFonts w:ascii="Arial" w:hAnsi="Arial" w:cs="Arial"/>
                <w:sz w:val="20"/>
                <w:szCs w:val="20"/>
              </w:rPr>
              <w:t>50</w:t>
            </w:r>
          </w:p>
        </w:tc>
      </w:tr>
      <w:tr w:rsidR="003358A5" w:rsidTr="003358A5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8A5" w:rsidRDefault="003358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Divided by Lowest Fare Amount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8A5" w:rsidRDefault="003358A5" w:rsidP="00FC39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FC3936">
              <w:rPr>
                <w:rFonts w:ascii="Arial" w:hAnsi="Arial" w:cs="Arial"/>
                <w:sz w:val="20"/>
                <w:szCs w:val="20"/>
              </w:rPr>
              <w:t>20</w:t>
            </w:r>
            <w:r>
              <w:rPr>
                <w:rFonts w:ascii="Arial" w:hAnsi="Arial" w:cs="Arial"/>
                <w:sz w:val="20"/>
                <w:szCs w:val="20"/>
              </w:rPr>
              <w:t>.00</w:t>
            </w:r>
          </w:p>
        </w:tc>
      </w:tr>
      <w:tr w:rsidR="003358A5" w:rsidTr="003358A5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8A5" w:rsidRDefault="003358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Percentage Amount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8A5" w:rsidRDefault="00C103E6" w:rsidP="00C103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FC3936">
              <w:rPr>
                <w:rFonts w:ascii="Arial" w:hAnsi="Arial" w:cs="Arial"/>
                <w:sz w:val="20"/>
                <w:szCs w:val="20"/>
              </w:rPr>
              <w:t>.5</w:t>
            </w:r>
            <w:r w:rsidR="003358A5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</w:tbl>
    <w:p w:rsidR="003358A5" w:rsidRDefault="003358A5" w:rsidP="003358A5">
      <w:pPr>
        <w:rPr>
          <w:rFonts w:ascii="Arial" w:hAnsi="Arial" w:cs="Arial"/>
          <w:sz w:val="20"/>
          <w:szCs w:val="20"/>
        </w:rPr>
      </w:pPr>
    </w:p>
    <w:p w:rsidR="003358A5" w:rsidRDefault="003358A5" w:rsidP="003358A5">
      <w:pPr>
        <w:rPr>
          <w:rFonts w:ascii="Arial" w:hAnsi="Arial" w:cs="Arial"/>
          <w:sz w:val="20"/>
          <w:szCs w:val="20"/>
        </w:rPr>
      </w:pPr>
    </w:p>
    <w:p w:rsidR="003358A5" w:rsidRDefault="003358A5" w:rsidP="003358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Revenue is expected to change, if the proposed rates become effective, as follows:</w:t>
      </w:r>
    </w:p>
    <w:p w:rsidR="003358A5" w:rsidRDefault="003358A5" w:rsidP="003358A5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3358A5" w:rsidTr="003358A5">
        <w:tc>
          <w:tcPr>
            <w:tcW w:w="2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8A5" w:rsidRDefault="003358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Base Year’s Average Customer Count</w:t>
            </w:r>
          </w:p>
        </w:tc>
        <w:tc>
          <w:tcPr>
            <w:tcW w:w="2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8A5" w:rsidRDefault="00C103E6" w:rsidP="00C103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B77743">
              <w:rPr>
                <w:rFonts w:ascii="Arial" w:hAnsi="Arial" w:cs="Arial"/>
                <w:sz w:val="20"/>
                <w:szCs w:val="20"/>
              </w:rPr>
              <w:t>,</w:t>
            </w:r>
            <w:r w:rsidR="00FC3936"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>34</w:t>
            </w:r>
            <w:r w:rsidR="003358A5">
              <w:rPr>
                <w:rFonts w:ascii="Arial" w:hAnsi="Arial" w:cs="Arial"/>
                <w:sz w:val="20"/>
                <w:szCs w:val="20"/>
              </w:rPr>
              <w:t xml:space="preserve"> per month</w:t>
            </w:r>
          </w:p>
        </w:tc>
      </w:tr>
      <w:tr w:rsidR="003358A5" w:rsidTr="003358A5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8A5" w:rsidRDefault="003358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Multiplied by Proposed Surcharge Amount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8A5" w:rsidRDefault="003358A5" w:rsidP="00C103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C103E6">
              <w:rPr>
                <w:rFonts w:ascii="Arial" w:hAnsi="Arial" w:cs="Arial"/>
                <w:sz w:val="20"/>
                <w:szCs w:val="20"/>
              </w:rPr>
              <w:t>1</w:t>
            </w:r>
            <w:r w:rsidR="00B77743">
              <w:rPr>
                <w:rFonts w:ascii="Arial" w:hAnsi="Arial" w:cs="Arial"/>
                <w:sz w:val="20"/>
                <w:szCs w:val="20"/>
              </w:rPr>
              <w:t>.</w:t>
            </w:r>
            <w:r w:rsidR="00FC3936">
              <w:rPr>
                <w:rFonts w:ascii="Arial" w:hAnsi="Arial" w:cs="Arial"/>
                <w:sz w:val="20"/>
                <w:szCs w:val="20"/>
              </w:rPr>
              <w:t>5</w:t>
            </w:r>
            <w:r w:rsidR="00C103E6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3358A5" w:rsidTr="003358A5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8A5" w:rsidRDefault="003358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Amount of Revenue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8A5" w:rsidRDefault="003358A5" w:rsidP="00C103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C103E6">
              <w:rPr>
                <w:rFonts w:ascii="Arial" w:hAnsi="Arial" w:cs="Arial"/>
                <w:sz w:val="20"/>
                <w:szCs w:val="20"/>
              </w:rPr>
              <w:t>5,451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C103E6">
              <w:rPr>
                <w:rFonts w:ascii="Arial" w:hAnsi="Arial" w:cs="Arial"/>
                <w:sz w:val="20"/>
                <w:szCs w:val="20"/>
              </w:rPr>
              <w:t>0</w:t>
            </w:r>
            <w:r w:rsidR="000965CD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3358A5" w:rsidRDefault="003358A5" w:rsidP="003358A5">
      <w:pPr>
        <w:rPr>
          <w:rFonts w:ascii="Arial" w:hAnsi="Arial" w:cs="Arial"/>
          <w:sz w:val="20"/>
          <w:szCs w:val="20"/>
        </w:rPr>
      </w:pPr>
    </w:p>
    <w:p w:rsidR="003358A5" w:rsidRDefault="003358A5" w:rsidP="003358A5">
      <w:pPr>
        <w:rPr>
          <w:rFonts w:ascii="Arial" w:hAnsi="Arial" w:cs="Arial"/>
          <w:sz w:val="20"/>
          <w:szCs w:val="20"/>
        </w:rPr>
      </w:pPr>
    </w:p>
    <w:p w:rsidR="003358A5" w:rsidRDefault="003358A5" w:rsidP="003358A5">
      <w:pPr>
        <w:rPr>
          <w:rFonts w:ascii="Arial" w:hAnsi="Arial" w:cs="Arial"/>
          <w:sz w:val="20"/>
          <w:szCs w:val="20"/>
        </w:rPr>
      </w:pPr>
    </w:p>
    <w:p w:rsidR="003358A5" w:rsidRDefault="003358A5" w:rsidP="003358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Supporting documentation from our fuel supplier </w:t>
      </w:r>
      <w:r w:rsidR="00FC3936">
        <w:rPr>
          <w:rFonts w:ascii="Arial" w:hAnsi="Arial" w:cs="Arial"/>
          <w:sz w:val="20"/>
          <w:szCs w:val="20"/>
        </w:rPr>
        <w:t>will follow</w:t>
      </w:r>
      <w:r w:rsidR="00236A8F">
        <w:rPr>
          <w:rFonts w:ascii="Arial" w:hAnsi="Arial" w:cs="Arial"/>
          <w:sz w:val="20"/>
          <w:szCs w:val="20"/>
        </w:rPr>
        <w:t xml:space="preserve"> with</w:t>
      </w:r>
      <w:r>
        <w:rPr>
          <w:rFonts w:ascii="Arial" w:hAnsi="Arial" w:cs="Arial"/>
          <w:sz w:val="20"/>
          <w:szCs w:val="20"/>
        </w:rPr>
        <w:t xml:space="preserve"> this filing.</w:t>
      </w:r>
    </w:p>
    <w:p w:rsidR="00D72EA5" w:rsidRDefault="00D72EA5" w:rsidP="00D72EA5">
      <w:pPr>
        <w:rPr>
          <w:rFonts w:ascii="Arial" w:hAnsi="Arial" w:cs="Arial"/>
          <w:sz w:val="20"/>
          <w:szCs w:val="20"/>
        </w:rPr>
      </w:pPr>
    </w:p>
    <w:p w:rsidR="00D72EA5" w:rsidRDefault="00D72EA5" w:rsidP="00D72E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</w:t>
      </w:r>
    </w:p>
    <w:p w:rsidR="00D72EA5" w:rsidRDefault="00D72EA5" w:rsidP="00D72E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Sincerely,</w:t>
      </w:r>
    </w:p>
    <w:p w:rsidR="00D72EA5" w:rsidRDefault="00D72EA5" w:rsidP="00D72EA5">
      <w:pPr>
        <w:rPr>
          <w:rFonts w:ascii="Arial" w:hAnsi="Arial" w:cs="Arial"/>
          <w:sz w:val="20"/>
          <w:szCs w:val="20"/>
        </w:rPr>
      </w:pPr>
    </w:p>
    <w:p w:rsidR="0083596A" w:rsidRDefault="0083596A" w:rsidP="00D72EA5">
      <w:pPr>
        <w:rPr>
          <w:rFonts w:ascii="Arial" w:hAnsi="Arial" w:cs="Arial"/>
          <w:sz w:val="20"/>
          <w:szCs w:val="20"/>
        </w:rPr>
      </w:pPr>
    </w:p>
    <w:p w:rsidR="00D72EA5" w:rsidRDefault="00D72EA5" w:rsidP="00D72EA5">
      <w:pPr>
        <w:rPr>
          <w:rFonts w:ascii="Arial" w:hAnsi="Arial" w:cs="Arial"/>
          <w:sz w:val="20"/>
          <w:szCs w:val="20"/>
        </w:rPr>
      </w:pPr>
      <w:smartTag w:uri="urn:schemas-microsoft-com:office:smarttags" w:element="PersonName">
        <w:r>
          <w:rPr>
            <w:rFonts w:ascii="Arial" w:hAnsi="Arial" w:cs="Arial"/>
            <w:sz w:val="20"/>
            <w:szCs w:val="20"/>
          </w:rPr>
          <w:t>J</w:t>
        </w:r>
      </w:smartTag>
      <w:r>
        <w:rPr>
          <w:rFonts w:ascii="Arial" w:hAnsi="Arial" w:cs="Arial"/>
          <w:sz w:val="20"/>
          <w:szCs w:val="20"/>
        </w:rPr>
        <w:t>ohn Fricke</w:t>
      </w:r>
    </w:p>
    <w:p w:rsidR="00D72EA5" w:rsidRDefault="00D72EA5" w:rsidP="00D72E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Vice President—Operations/</w:t>
      </w:r>
      <w:r w:rsidR="00E10C58">
        <w:rPr>
          <w:rFonts w:ascii="Arial" w:hAnsi="Arial" w:cs="Arial"/>
          <w:sz w:val="20"/>
          <w:szCs w:val="20"/>
        </w:rPr>
        <w:t>COO</w:t>
      </w:r>
    </w:p>
    <w:p w:rsidR="001A0B6C" w:rsidRDefault="0083596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360-754-7113 x105</w:t>
      </w:r>
    </w:p>
    <w:p w:rsidR="0083596A" w:rsidRDefault="00025C75">
      <w:pPr>
        <w:rPr>
          <w:rFonts w:ascii="Arial" w:hAnsi="Arial" w:cs="Arial"/>
          <w:sz w:val="20"/>
          <w:szCs w:val="20"/>
        </w:rPr>
      </w:pPr>
      <w:hyperlink r:id="rId5" w:history="1">
        <w:r w:rsidR="0083596A" w:rsidRPr="00E569A9">
          <w:rPr>
            <w:rStyle w:val="Hyperlink"/>
            <w:rFonts w:ascii="Arial" w:hAnsi="Arial" w:cs="Arial"/>
            <w:sz w:val="20"/>
            <w:szCs w:val="20"/>
          </w:rPr>
          <w:t>johnf@capair.com</w:t>
        </w:r>
      </w:hyperlink>
    </w:p>
    <w:p w:rsidR="00225EC4" w:rsidRDefault="00225EC4">
      <w:pPr>
        <w:rPr>
          <w:rFonts w:ascii="Arial" w:hAnsi="Arial" w:cs="Arial"/>
          <w:sz w:val="20"/>
          <w:szCs w:val="20"/>
        </w:rPr>
      </w:pPr>
    </w:p>
    <w:p w:rsidR="00927671" w:rsidRDefault="00927671" w:rsidP="00927671">
      <w:pPr>
        <w:rPr>
          <w:rFonts w:ascii="Arial" w:hAnsi="Arial" w:cs="Arial"/>
          <w:sz w:val="20"/>
          <w:szCs w:val="20"/>
        </w:rPr>
      </w:pPr>
      <w:smartTag w:uri="urn:schemas-microsoft-com:office:smarttags" w:element="PersonName">
        <w:r>
          <w:rPr>
            <w:rFonts w:ascii="Arial" w:hAnsi="Arial" w:cs="Arial"/>
            <w:sz w:val="20"/>
            <w:szCs w:val="20"/>
          </w:rPr>
          <w:t>J</w:t>
        </w:r>
      </w:smartTag>
      <w:r>
        <w:rPr>
          <w:rFonts w:ascii="Arial" w:hAnsi="Arial" w:cs="Arial"/>
          <w:sz w:val="20"/>
          <w:szCs w:val="20"/>
        </w:rPr>
        <w:t>ames N. Fricke</w:t>
      </w:r>
    </w:p>
    <w:p w:rsidR="00927671" w:rsidRDefault="00927671" w:rsidP="0092767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President/CEO</w:t>
      </w:r>
    </w:p>
    <w:p w:rsidR="00927671" w:rsidRDefault="00927671" w:rsidP="0092767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360-754-7113 x106</w:t>
      </w:r>
    </w:p>
    <w:p w:rsidR="00927671" w:rsidRDefault="00025C75" w:rsidP="00927671">
      <w:pPr>
        <w:rPr>
          <w:rFonts w:ascii="Arial" w:hAnsi="Arial" w:cs="Arial"/>
          <w:sz w:val="20"/>
          <w:szCs w:val="20"/>
        </w:rPr>
      </w:pPr>
      <w:hyperlink r:id="rId6" w:history="1">
        <w:r w:rsidR="00927671" w:rsidRPr="00E569A9">
          <w:rPr>
            <w:rStyle w:val="Hyperlink"/>
            <w:rFonts w:ascii="Arial" w:hAnsi="Arial" w:cs="Arial"/>
            <w:sz w:val="20"/>
            <w:szCs w:val="20"/>
          </w:rPr>
          <w:t>jimf@capair.com</w:t>
        </w:r>
      </w:hyperlink>
    </w:p>
    <w:p w:rsidR="00927671" w:rsidRDefault="00927671">
      <w:pPr>
        <w:rPr>
          <w:rFonts w:ascii="Arial" w:hAnsi="Arial" w:cs="Arial"/>
          <w:sz w:val="20"/>
          <w:szCs w:val="20"/>
        </w:rPr>
      </w:pPr>
    </w:p>
    <w:p w:rsidR="00225EC4" w:rsidRPr="00225EC4" w:rsidRDefault="00225EC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FAX 360-754-7118</w:t>
      </w:r>
    </w:p>
    <w:sectPr w:rsidR="00225EC4" w:rsidRPr="00225EC4" w:rsidSect="00B15DE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6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EA5"/>
    <w:rsid w:val="00011E41"/>
    <w:rsid w:val="00012C52"/>
    <w:rsid w:val="00025C75"/>
    <w:rsid w:val="00030FC0"/>
    <w:rsid w:val="000965CD"/>
    <w:rsid w:val="000F20B9"/>
    <w:rsid w:val="001776D1"/>
    <w:rsid w:val="00186577"/>
    <w:rsid w:val="001A0B6C"/>
    <w:rsid w:val="002175A0"/>
    <w:rsid w:val="00225EC4"/>
    <w:rsid w:val="00236A8F"/>
    <w:rsid w:val="002A5E93"/>
    <w:rsid w:val="003133B9"/>
    <w:rsid w:val="003358A5"/>
    <w:rsid w:val="00343BC6"/>
    <w:rsid w:val="00361F20"/>
    <w:rsid w:val="003769EC"/>
    <w:rsid w:val="003B38B6"/>
    <w:rsid w:val="00433040"/>
    <w:rsid w:val="0056539B"/>
    <w:rsid w:val="00571AFA"/>
    <w:rsid w:val="005D08EE"/>
    <w:rsid w:val="00641FD4"/>
    <w:rsid w:val="006A3484"/>
    <w:rsid w:val="006F0963"/>
    <w:rsid w:val="00785E21"/>
    <w:rsid w:val="0083596A"/>
    <w:rsid w:val="00882FB3"/>
    <w:rsid w:val="008D6E40"/>
    <w:rsid w:val="00904B85"/>
    <w:rsid w:val="00927671"/>
    <w:rsid w:val="00933A1A"/>
    <w:rsid w:val="009959D5"/>
    <w:rsid w:val="009A15F9"/>
    <w:rsid w:val="009B1585"/>
    <w:rsid w:val="009B67C7"/>
    <w:rsid w:val="00A40927"/>
    <w:rsid w:val="00A8103C"/>
    <w:rsid w:val="00AA1855"/>
    <w:rsid w:val="00B15DE1"/>
    <w:rsid w:val="00B351E3"/>
    <w:rsid w:val="00B54E50"/>
    <w:rsid w:val="00B60DA5"/>
    <w:rsid w:val="00B661AC"/>
    <w:rsid w:val="00B77743"/>
    <w:rsid w:val="00BC57A9"/>
    <w:rsid w:val="00C103E6"/>
    <w:rsid w:val="00C159E8"/>
    <w:rsid w:val="00C2043C"/>
    <w:rsid w:val="00C265AD"/>
    <w:rsid w:val="00C703A2"/>
    <w:rsid w:val="00D2689B"/>
    <w:rsid w:val="00D72EA5"/>
    <w:rsid w:val="00D77693"/>
    <w:rsid w:val="00D92B03"/>
    <w:rsid w:val="00DA5998"/>
    <w:rsid w:val="00E10C58"/>
    <w:rsid w:val="00E154ED"/>
    <w:rsid w:val="00E200F2"/>
    <w:rsid w:val="00E43170"/>
    <w:rsid w:val="00E90FD9"/>
    <w:rsid w:val="00EE4EE0"/>
    <w:rsid w:val="00F74DCD"/>
    <w:rsid w:val="00FC3936"/>
    <w:rsid w:val="00FD4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ersonName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15DE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3596A"/>
    <w:rPr>
      <w:color w:val="0000FF"/>
      <w:u w:val="single"/>
    </w:rPr>
  </w:style>
  <w:style w:type="table" w:styleId="TableGrid">
    <w:name w:val="Table Grid"/>
    <w:basedOn w:val="TableNormal"/>
    <w:rsid w:val="00933A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15DE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3596A"/>
    <w:rPr>
      <w:color w:val="0000FF"/>
      <w:u w:val="single"/>
    </w:rPr>
  </w:style>
  <w:style w:type="table" w:styleId="TableGrid">
    <w:name w:val="Table Grid"/>
    <w:basedOn w:val="TableNormal"/>
    <w:rsid w:val="00933A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5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jimf@capair.com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mailto:johnf@capair.com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2F2168B29AD784CBFC5C497EEDB20B3" ma:contentTypeVersion="143" ma:contentTypeDescription="" ma:contentTypeScope="" ma:versionID="560880bffdbe27087f299bd953679d5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230</IndustryCode>
    <CaseStatus xmlns="dc463f71-b30c-4ab2-9473-d307f9d35888">Closed</CaseStatus>
    <OpenedDate xmlns="dc463f71-b30c-4ab2-9473-d307f9d35888">2011-06-30T07:00:00+00:00</OpenedDate>
    <Date1 xmlns="dc463f71-b30c-4ab2-9473-d307f9d35888">2011-06-30T07:00:00+00:00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Northwest Transportation Services, Inc.</CaseCompanyNames>
    <DocketNumber xmlns="dc463f71-b30c-4ab2-9473-d307f9d35888">111192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641627C2-83B6-47A0-A20E-8385F8708BFE}"/>
</file>

<file path=customXml/itemProps2.xml><?xml version="1.0" encoding="utf-8"?>
<ds:datastoreItem xmlns:ds="http://schemas.openxmlformats.org/officeDocument/2006/customXml" ds:itemID="{6759A435-D85D-4C04-A8EB-68AFF74D2E7D}"/>
</file>

<file path=customXml/itemProps3.xml><?xml version="1.0" encoding="utf-8"?>
<ds:datastoreItem xmlns:ds="http://schemas.openxmlformats.org/officeDocument/2006/customXml" ds:itemID="{50E97DED-7F1B-4206-AC88-1D5D100AE428}"/>
</file>

<file path=customXml/itemProps4.xml><?xml version="1.0" encoding="utf-8"?>
<ds:datastoreItem xmlns:ds="http://schemas.openxmlformats.org/officeDocument/2006/customXml" ds:itemID="{A4F33F8D-73D1-4D23-A179-1A758348A99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292</Words>
  <Characters>1986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Pacific Northwest Transportation Services, Inc</vt:lpstr>
    </vt:vector>
  </TitlesOfParts>
  <Company>Pacific Northwest Transportation Services, Inc.</Company>
  <LinksUpToDate>false</LinksUpToDate>
  <CharactersWithSpaces>2274</CharactersWithSpaces>
  <SharedDoc>false</SharedDoc>
  <HLinks>
    <vt:vector size="12" baseType="variant">
      <vt:variant>
        <vt:i4>5832830</vt:i4>
      </vt:variant>
      <vt:variant>
        <vt:i4>3</vt:i4>
      </vt:variant>
      <vt:variant>
        <vt:i4>0</vt:i4>
      </vt:variant>
      <vt:variant>
        <vt:i4>5</vt:i4>
      </vt:variant>
      <vt:variant>
        <vt:lpwstr>mailto:jimf@capair.com</vt:lpwstr>
      </vt:variant>
      <vt:variant>
        <vt:lpwstr/>
      </vt:variant>
      <vt:variant>
        <vt:i4>3997722</vt:i4>
      </vt:variant>
      <vt:variant>
        <vt:i4>0</vt:i4>
      </vt:variant>
      <vt:variant>
        <vt:i4>0</vt:i4>
      </vt:variant>
      <vt:variant>
        <vt:i4>5</vt:i4>
      </vt:variant>
      <vt:variant>
        <vt:lpwstr>mailto:johnf@capair.com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Pacific Northwest Transportation Services, Inc</dc:title>
  <dc:creator>James Fricke</dc:creator>
  <cp:lastModifiedBy>Catherine Taliaferro</cp:lastModifiedBy>
  <cp:revision>2</cp:revision>
  <dcterms:created xsi:type="dcterms:W3CDTF">2011-07-01T18:44:00Z</dcterms:created>
  <dcterms:modified xsi:type="dcterms:W3CDTF">2011-07-01T18:44:00Z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0x0101006E56B4D1795A2E4DB2F0B01679ED314A0042F2168B29AD784CBFC5C497EEDB20B3</vt:lpwstr>
  </property>
  <property fmtid="{D5CDD505-2E9C-101B-9397-08002B2CF9AE}" pid="3" name="_docset_NoMedatataSyncRequired">
    <vt:lpwstr>False</vt:lpwstr>
  </property>
</Properties>
</file>