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39" w:rsidRDefault="0015449C" w:rsidP="00373E56">
      <w:pPr>
        <w:pStyle w:val="Head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439" w:rsidRDefault="00873439" w:rsidP="00373E56">
      <w:pPr>
        <w:pStyle w:val="Header"/>
        <w:rPr>
          <w:noProof/>
        </w:rPr>
      </w:pPr>
    </w:p>
    <w:p w:rsidR="00373E56" w:rsidRDefault="009F4C59" w:rsidP="00373E56">
      <w:pPr>
        <w:pStyle w:val="Header"/>
      </w:pPr>
      <w:r>
        <w:rPr>
          <w:noProof/>
        </w:rPr>
        <w:t xml:space="preserve">April </w:t>
      </w:r>
      <w:r w:rsidR="00AC3435">
        <w:rPr>
          <w:noProof/>
        </w:rPr>
        <w:t>8</w:t>
      </w:r>
      <w:r w:rsidR="00371561">
        <w:rPr>
          <w:noProof/>
        </w:rPr>
        <w:t>, 20</w:t>
      </w:r>
      <w:r w:rsidR="008701B5">
        <w:rPr>
          <w:noProof/>
        </w:rPr>
        <w:t>1</w:t>
      </w:r>
      <w:r w:rsidR="003D1ECF">
        <w:rPr>
          <w:noProof/>
        </w:rPr>
        <w:t>1</w:t>
      </w:r>
    </w:p>
    <w:p w:rsidR="00556A8B" w:rsidRDefault="00556A8B" w:rsidP="00373E56">
      <w:pPr>
        <w:rPr>
          <w:szCs w:val="24"/>
        </w:rPr>
      </w:pPr>
    </w:p>
    <w:p w:rsidR="00373E56" w:rsidRDefault="00373E56" w:rsidP="00124DC6">
      <w:pPr>
        <w:outlineLvl w:val="0"/>
        <w:rPr>
          <w:b/>
          <w:i/>
          <w:szCs w:val="24"/>
        </w:rPr>
      </w:pPr>
      <w:r>
        <w:rPr>
          <w:b/>
          <w:i/>
          <w:szCs w:val="24"/>
        </w:rPr>
        <w:t>VIA ELECTRONIC FILING</w:t>
      </w:r>
    </w:p>
    <w:p w:rsidR="00AC3435" w:rsidRDefault="00AC3435" w:rsidP="00124DC6">
      <w:pPr>
        <w:outlineLvl w:val="0"/>
        <w:rPr>
          <w:b/>
          <w:i/>
          <w:szCs w:val="24"/>
        </w:rPr>
      </w:pPr>
      <w:r>
        <w:rPr>
          <w:b/>
          <w:i/>
          <w:szCs w:val="24"/>
        </w:rPr>
        <w:t>AND OVERNIGHT DELIVERY</w:t>
      </w:r>
    </w:p>
    <w:p w:rsidR="00556A8B" w:rsidRDefault="00556A8B" w:rsidP="00373E56">
      <w:pPr>
        <w:rPr>
          <w:szCs w:val="24"/>
        </w:rPr>
      </w:pPr>
    </w:p>
    <w:p w:rsidR="00556A8B" w:rsidRDefault="00556A8B" w:rsidP="00556A8B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&amp; Transportation Commission</w:t>
      </w:r>
    </w:p>
    <w:p w:rsidR="00556A8B" w:rsidRDefault="00556A8B" w:rsidP="00556A8B">
      <w:r>
        <w:t>1300 S. Evergreen Park Drive SW</w:t>
      </w:r>
    </w:p>
    <w:p w:rsidR="00556A8B" w:rsidRDefault="00556A8B" w:rsidP="00556A8B">
      <w:r>
        <w:t>P.O. Box 47250</w:t>
      </w:r>
    </w:p>
    <w:p w:rsidR="00556A8B" w:rsidRDefault="00556A8B" w:rsidP="00556A8B">
      <w:smartTag w:uri="urn:schemas-microsoft-com:office:smarttags" w:element="City">
        <w:r>
          <w:t>Olympia</w:t>
        </w:r>
      </w:smartTag>
      <w:r>
        <w:t xml:space="preserve">, </w:t>
      </w:r>
      <w:smartTag w:uri="urn:schemas-microsoft-com:office:smarttags" w:element="State">
        <w:r>
          <w:t>WA</w:t>
        </w:r>
      </w:smartTag>
      <w:r>
        <w:t xml:space="preserve"> 98504-7250</w:t>
      </w:r>
    </w:p>
    <w:p w:rsidR="00AC3435" w:rsidRDefault="00AC3435" w:rsidP="00556A8B"/>
    <w:p w:rsidR="00AC3435" w:rsidRDefault="00AC3435" w:rsidP="00AC3435">
      <w:r>
        <w:t>Attention:</w:t>
      </w:r>
      <w:r>
        <w:tab/>
        <w:t>David W. Danner</w:t>
      </w:r>
    </w:p>
    <w:p w:rsidR="00AC3435" w:rsidRDefault="00AC3435" w:rsidP="00AC3435">
      <w:r>
        <w:tab/>
      </w:r>
      <w:r>
        <w:tab/>
        <w:t>Executive Director and Secretary</w:t>
      </w:r>
    </w:p>
    <w:p w:rsidR="00373E56" w:rsidRDefault="00373E56" w:rsidP="00373E56">
      <w:pPr>
        <w:rPr>
          <w:szCs w:val="24"/>
        </w:rPr>
      </w:pPr>
    </w:p>
    <w:p w:rsidR="00D64E8C" w:rsidRPr="00556A8B" w:rsidRDefault="00556A8B" w:rsidP="00221F8D">
      <w:pPr>
        <w:pStyle w:val="HangingIndent"/>
        <w:ind w:left="630" w:hanging="630"/>
        <w:rPr>
          <w:b/>
          <w:szCs w:val="24"/>
        </w:rPr>
      </w:pPr>
      <w:r w:rsidRPr="00556A8B">
        <w:rPr>
          <w:b/>
          <w:szCs w:val="24"/>
        </w:rPr>
        <w:t>RE:</w:t>
      </w:r>
      <w:r w:rsidRPr="00556A8B">
        <w:rPr>
          <w:b/>
          <w:szCs w:val="24"/>
        </w:rPr>
        <w:tab/>
      </w:r>
      <w:r w:rsidR="006A7826">
        <w:rPr>
          <w:b/>
          <w:szCs w:val="24"/>
        </w:rPr>
        <w:t>M</w:t>
      </w:r>
      <w:r w:rsidR="005F7228">
        <w:rPr>
          <w:b/>
          <w:szCs w:val="24"/>
        </w:rPr>
        <w:t>odif</w:t>
      </w:r>
      <w:r w:rsidR="006A7826">
        <w:rPr>
          <w:b/>
          <w:szCs w:val="24"/>
        </w:rPr>
        <w:t>ication</w:t>
      </w:r>
      <w:r w:rsidR="005F7228">
        <w:rPr>
          <w:b/>
          <w:szCs w:val="24"/>
        </w:rPr>
        <w:t xml:space="preserve"> </w:t>
      </w:r>
      <w:r w:rsidR="006A7826">
        <w:rPr>
          <w:b/>
          <w:szCs w:val="24"/>
        </w:rPr>
        <w:t>to PacifiCorp’s</w:t>
      </w:r>
      <w:r w:rsidR="005F7228">
        <w:rPr>
          <w:b/>
          <w:szCs w:val="24"/>
        </w:rPr>
        <w:t xml:space="preserve"> Annual </w:t>
      </w:r>
      <w:r w:rsidR="006A45E9">
        <w:rPr>
          <w:b/>
          <w:szCs w:val="24"/>
        </w:rPr>
        <w:t>E</w:t>
      </w:r>
      <w:r w:rsidR="005F7228">
        <w:rPr>
          <w:b/>
          <w:szCs w:val="24"/>
        </w:rPr>
        <w:t>lectric Reliability Monitoring and Reporting Plan pursuant to WAC 480-100-393</w:t>
      </w:r>
    </w:p>
    <w:p w:rsidR="00E839E6" w:rsidRPr="00E839E6" w:rsidRDefault="00E839E6" w:rsidP="003405E1">
      <w:pPr>
        <w:pStyle w:val="HangingInden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373E56" w:rsidRPr="00667B86" w:rsidRDefault="00667B86" w:rsidP="00667B86">
      <w:pPr>
        <w:pStyle w:val="HangingIndent"/>
        <w:ind w:left="0" w:firstLine="0"/>
        <w:rPr>
          <w:szCs w:val="24"/>
        </w:rPr>
      </w:pPr>
      <w:r w:rsidRPr="00667B86">
        <w:rPr>
          <w:szCs w:val="24"/>
        </w:rPr>
        <w:t xml:space="preserve">Dear </w:t>
      </w:r>
      <w:r>
        <w:rPr>
          <w:szCs w:val="24"/>
        </w:rPr>
        <w:t>Mr. Danner:</w:t>
      </w:r>
    </w:p>
    <w:p w:rsidR="00667B86" w:rsidRDefault="00667B86" w:rsidP="00FB114C">
      <w:pPr>
        <w:pStyle w:val="Header"/>
        <w:tabs>
          <w:tab w:val="clear" w:pos="4680"/>
          <w:tab w:val="left" w:pos="3690"/>
          <w:tab w:val="left" w:pos="3960"/>
          <w:tab w:val="left" w:pos="5670"/>
          <w:tab w:val="left" w:pos="6030"/>
        </w:tabs>
      </w:pPr>
    </w:p>
    <w:p w:rsidR="00556A8B" w:rsidRDefault="005F7228" w:rsidP="005F7228">
      <w:r>
        <w:t xml:space="preserve">Pursuant to WAC 480-100-393, PacifiCorp, d.b.a. Pacific Power (“Company”) </w:t>
      </w:r>
      <w:r w:rsidR="004A6593">
        <w:t xml:space="preserve">respectfully submits to the </w:t>
      </w:r>
      <w:r w:rsidR="006A45E9">
        <w:t>Washington Utilities and Transporta</w:t>
      </w:r>
      <w:r w:rsidR="005403F9">
        <w:t>t</w:t>
      </w:r>
      <w:r w:rsidR="006A45E9">
        <w:t xml:space="preserve">ion </w:t>
      </w:r>
      <w:r>
        <w:t xml:space="preserve">Commission </w:t>
      </w:r>
      <w:r w:rsidR="006A45E9">
        <w:t>(“Commission”) modif</w:t>
      </w:r>
      <w:r w:rsidR="004A6593">
        <w:t>ications</w:t>
      </w:r>
      <w:r w:rsidR="006A45E9">
        <w:t xml:space="preserve"> </w:t>
      </w:r>
      <w:r w:rsidR="004A6593">
        <w:t xml:space="preserve">to </w:t>
      </w:r>
      <w:r w:rsidR="009F4C59">
        <w:t xml:space="preserve">the Company’s </w:t>
      </w:r>
      <w:r w:rsidR="006A45E9">
        <w:t>Annual Electric Reliability Monitoring and Reporting Plan</w:t>
      </w:r>
      <w:r w:rsidR="00E7629E">
        <w:t xml:space="preserve"> (“Reporting Plan”)</w:t>
      </w:r>
      <w:r w:rsidR="006A45E9">
        <w:t>.</w:t>
      </w:r>
      <w:r>
        <w:t xml:space="preserve"> </w:t>
      </w:r>
      <w:r w:rsidR="00440101">
        <w:t>WAC 480-100-393 requires electric utilities to file a Reporting Plan, and modifications to Reporting Plans, with the Commission for purposes of monitoring and reporting electric service reliability information</w:t>
      </w:r>
      <w:r w:rsidR="00440101" w:rsidRPr="00577E96">
        <w:t xml:space="preserve">. </w:t>
      </w:r>
      <w:r w:rsidR="00440101">
        <w:t>I</w:t>
      </w:r>
      <w:r w:rsidR="00440101" w:rsidRPr="00577E96">
        <w:t>n</w:t>
      </w:r>
      <w:r w:rsidR="00440101">
        <w:t>i</w:t>
      </w:r>
      <w:r w:rsidR="00440101" w:rsidRPr="00577E96">
        <w:t xml:space="preserve">tial </w:t>
      </w:r>
      <w:r w:rsidR="00440101">
        <w:t>Reporting P</w:t>
      </w:r>
      <w:r w:rsidR="00440101" w:rsidRPr="00577E96">
        <w:t xml:space="preserve">lans and modifications to </w:t>
      </w:r>
      <w:r w:rsidR="00440101">
        <w:t>Reporting P</w:t>
      </w:r>
      <w:r w:rsidR="00440101" w:rsidRPr="00577E96">
        <w:t>lans must be accepted by the Commission.</w:t>
      </w:r>
      <w:r w:rsidR="00440101">
        <w:t xml:space="preserve"> </w:t>
      </w:r>
      <w:r w:rsidR="00440101" w:rsidRPr="00F54890">
        <w:t xml:space="preserve">The Commission accepted </w:t>
      </w:r>
      <w:r w:rsidR="009F4C59">
        <w:t>the Company’s</w:t>
      </w:r>
      <w:r w:rsidR="00440101" w:rsidRPr="00F54890">
        <w:t xml:space="preserve"> initial Reporting Plan in Docket No. UE-011443</w:t>
      </w:r>
      <w:r w:rsidR="00440101">
        <w:t>.</w:t>
      </w:r>
    </w:p>
    <w:p w:rsidR="005F7228" w:rsidRPr="00917BD3" w:rsidRDefault="005F7228" w:rsidP="005F7228"/>
    <w:p w:rsidR="00667B86" w:rsidRPr="005E6715" w:rsidRDefault="00667B86" w:rsidP="00667B86">
      <w:pPr>
        <w:rPr>
          <w:b/>
          <w:u w:val="single"/>
        </w:rPr>
      </w:pPr>
      <w:r>
        <w:rPr>
          <w:b/>
          <w:u w:val="single"/>
        </w:rPr>
        <w:t>Background</w:t>
      </w:r>
    </w:p>
    <w:p w:rsidR="00667B86" w:rsidRDefault="00667B86" w:rsidP="00FB114C">
      <w:pPr>
        <w:pStyle w:val="Header"/>
        <w:tabs>
          <w:tab w:val="clear" w:pos="4680"/>
          <w:tab w:val="left" w:pos="3690"/>
          <w:tab w:val="left" w:pos="3960"/>
          <w:tab w:val="left" w:pos="5670"/>
          <w:tab w:val="left" w:pos="6030"/>
        </w:tabs>
      </w:pPr>
    </w:p>
    <w:p w:rsidR="006A45E9" w:rsidRDefault="006A45E9" w:rsidP="00FB114C">
      <w:pPr>
        <w:pStyle w:val="Header"/>
        <w:tabs>
          <w:tab w:val="clear" w:pos="4680"/>
          <w:tab w:val="left" w:pos="3690"/>
          <w:tab w:val="left" w:pos="3960"/>
          <w:tab w:val="left" w:pos="5670"/>
          <w:tab w:val="left" w:pos="6030"/>
        </w:tabs>
      </w:pPr>
      <w:r>
        <w:t xml:space="preserve">On December 10, 2007, the Commission approved changes to </w:t>
      </w:r>
      <w:r w:rsidR="0017528C">
        <w:t xml:space="preserve">the </w:t>
      </w:r>
      <w:r>
        <w:t xml:space="preserve">Company’s </w:t>
      </w:r>
      <w:r w:rsidR="009F4C59">
        <w:t>R</w:t>
      </w:r>
      <w:r>
        <w:t xml:space="preserve">eporting </w:t>
      </w:r>
      <w:r w:rsidR="009F4C59">
        <w:t>P</w:t>
      </w:r>
      <w:r>
        <w:t xml:space="preserve">lan.  These changes were deemed necessary to produce annual electric service reliability reports </w:t>
      </w:r>
      <w:r w:rsidR="0017528C">
        <w:t>that</w:t>
      </w:r>
      <w:r>
        <w:t xml:space="preserve"> provide accurate, timely information on customer service reliability.</w:t>
      </w:r>
    </w:p>
    <w:p w:rsidR="0017528C" w:rsidRDefault="0017528C" w:rsidP="00FB114C">
      <w:pPr>
        <w:pStyle w:val="Header"/>
        <w:tabs>
          <w:tab w:val="clear" w:pos="4680"/>
          <w:tab w:val="left" w:pos="3690"/>
          <w:tab w:val="left" w:pos="3960"/>
          <w:tab w:val="left" w:pos="5670"/>
          <w:tab w:val="left" w:pos="6030"/>
        </w:tabs>
      </w:pPr>
    </w:p>
    <w:p w:rsidR="0017528C" w:rsidRDefault="0017528C" w:rsidP="00FB114C">
      <w:pPr>
        <w:pStyle w:val="Header"/>
        <w:tabs>
          <w:tab w:val="clear" w:pos="4680"/>
          <w:tab w:val="left" w:pos="3690"/>
          <w:tab w:val="left" w:pos="3960"/>
          <w:tab w:val="left" w:pos="5670"/>
          <w:tab w:val="left" w:pos="6030"/>
        </w:tabs>
      </w:pPr>
      <w:r>
        <w:t xml:space="preserve">Additional desired changes to the </w:t>
      </w:r>
      <w:r w:rsidR="00E7629E">
        <w:t>R</w:t>
      </w:r>
      <w:r>
        <w:t xml:space="preserve">eporting </w:t>
      </w:r>
      <w:r w:rsidR="00E7629E">
        <w:t>P</w:t>
      </w:r>
      <w:r>
        <w:t xml:space="preserve">lan have been discussed with </w:t>
      </w:r>
      <w:r w:rsidR="009C78FA">
        <w:t>C</w:t>
      </w:r>
      <w:r>
        <w:t xml:space="preserve">ommission staff members which </w:t>
      </w:r>
      <w:r w:rsidR="009C78FA">
        <w:t xml:space="preserve">are intended to </w:t>
      </w:r>
      <w:r>
        <w:t xml:space="preserve">further enhance </w:t>
      </w:r>
      <w:r w:rsidR="009F4C59">
        <w:t xml:space="preserve">the </w:t>
      </w:r>
      <w:r>
        <w:t xml:space="preserve">Company’s annual electric system reliability reports.  </w:t>
      </w:r>
      <w:r w:rsidR="00E7629E">
        <w:t xml:space="preserve">The Company </w:t>
      </w:r>
      <w:r w:rsidR="009F4C59">
        <w:t xml:space="preserve">proposes </w:t>
      </w:r>
      <w:r w:rsidR="00E7629E">
        <w:t>to</w:t>
      </w:r>
      <w:r>
        <w:t xml:space="preserve"> include defini</w:t>
      </w:r>
      <w:r w:rsidR="002235D9">
        <w:t>tions</w:t>
      </w:r>
      <w:r w:rsidR="00E7629E">
        <w:t xml:space="preserve"> for</w:t>
      </w:r>
      <w:r>
        <w:t xml:space="preserve"> </w:t>
      </w:r>
      <w:r w:rsidR="009F4C59">
        <w:t xml:space="preserve">a </w:t>
      </w:r>
      <w:r w:rsidR="00E7629E">
        <w:t>System Average Interruption Duration Index (“</w:t>
      </w:r>
      <w:r>
        <w:t>SAIDI</w:t>
      </w:r>
      <w:r w:rsidR="00E7629E">
        <w:t>”)</w:t>
      </w:r>
      <w:r>
        <w:t xml:space="preserve">-based major event and a </w:t>
      </w:r>
      <w:r w:rsidR="00E7629E">
        <w:t>System Average Interruption Frequency Index (“</w:t>
      </w:r>
      <w:r>
        <w:t>SAIFI</w:t>
      </w:r>
      <w:r w:rsidR="00E7629E">
        <w:t>”)</w:t>
      </w:r>
      <w:r>
        <w:t>-based major event</w:t>
      </w:r>
      <w:r w:rsidR="00E7629E">
        <w:t>.</w:t>
      </w:r>
      <w:r>
        <w:t xml:space="preserve"> </w:t>
      </w:r>
      <w:r w:rsidR="00E7629E">
        <w:t xml:space="preserve">The Company also </w:t>
      </w:r>
      <w:r w:rsidR="009F4C59">
        <w:t xml:space="preserve">proposes </w:t>
      </w:r>
      <w:r w:rsidR="00E7629E">
        <w:t>to</w:t>
      </w:r>
      <w:r>
        <w:t xml:space="preserve"> includ</w:t>
      </w:r>
      <w:r w:rsidR="0084614E">
        <w:t>e</w:t>
      </w:r>
      <w:r>
        <w:t xml:space="preserve"> additional </w:t>
      </w:r>
      <w:r w:rsidR="0084614E">
        <w:t>performance</w:t>
      </w:r>
      <w:r>
        <w:t xml:space="preserve"> </w:t>
      </w:r>
      <w:r w:rsidR="0084614E">
        <w:t>information to report total performance, total performance excluding SAIDI-based major events, and total performance excluding SAIFI-based major events</w:t>
      </w:r>
      <w:r w:rsidR="005403F9">
        <w:t xml:space="preserve"> for each applicable reporting metric</w:t>
      </w:r>
      <w:r w:rsidR="0084614E">
        <w:t>.</w:t>
      </w:r>
      <w:r w:rsidR="005403F9">
        <w:t xml:space="preserve">  </w:t>
      </w:r>
      <w:r w:rsidR="009F4C59">
        <w:t>Finally, t</w:t>
      </w:r>
      <w:r w:rsidR="005403F9">
        <w:t xml:space="preserve">he </w:t>
      </w:r>
      <w:r w:rsidR="00E7629E">
        <w:t xml:space="preserve">Company </w:t>
      </w:r>
      <w:r w:rsidR="009F4C59">
        <w:t>proposes</w:t>
      </w:r>
      <w:r w:rsidR="00E7629E">
        <w:t xml:space="preserve"> to </w:t>
      </w:r>
      <w:r w:rsidR="0005117C">
        <w:t xml:space="preserve">add a reference to </w:t>
      </w:r>
      <w:r w:rsidR="00E7629E">
        <w:t>its</w:t>
      </w:r>
      <w:r w:rsidR="0005117C">
        <w:t xml:space="preserve"> established 2003 baseline reliability statistics and include an example chart</w:t>
      </w:r>
      <w:r w:rsidR="001F3030">
        <w:t xml:space="preserve"> </w:t>
      </w:r>
      <w:r w:rsidR="001F3030" w:rsidRPr="001F3030">
        <w:t>of history including those baselines</w:t>
      </w:r>
      <w:r w:rsidR="0005117C">
        <w:t>.</w:t>
      </w:r>
    </w:p>
    <w:p w:rsidR="0084614E" w:rsidRDefault="0084614E" w:rsidP="00FB114C">
      <w:pPr>
        <w:pStyle w:val="Header"/>
        <w:tabs>
          <w:tab w:val="clear" w:pos="4680"/>
          <w:tab w:val="left" w:pos="3690"/>
          <w:tab w:val="left" w:pos="3960"/>
          <w:tab w:val="left" w:pos="5670"/>
          <w:tab w:val="left" w:pos="6030"/>
        </w:tabs>
      </w:pPr>
    </w:p>
    <w:p w:rsidR="00F06E5B" w:rsidRDefault="00F06E5B" w:rsidP="00F06E5B">
      <w:pPr>
        <w:pStyle w:val="Header"/>
        <w:tabs>
          <w:tab w:val="clear" w:pos="4680"/>
          <w:tab w:val="left" w:pos="3690"/>
          <w:tab w:val="left" w:pos="3960"/>
          <w:tab w:val="left" w:pos="5670"/>
          <w:tab w:val="left" w:pos="6030"/>
        </w:tabs>
      </w:pPr>
      <w:r>
        <w:t xml:space="preserve">Included as </w:t>
      </w:r>
      <w:r w:rsidR="002B2FB7">
        <w:t xml:space="preserve">Attachment </w:t>
      </w:r>
      <w:r>
        <w:t xml:space="preserve">A is a copy of the </w:t>
      </w:r>
      <w:r w:rsidR="002B2FB7">
        <w:t xml:space="preserve">modified </w:t>
      </w:r>
      <w:r>
        <w:t>Reporting Plan.</w:t>
      </w:r>
      <w:r w:rsidR="002B2FB7">
        <w:t xml:space="preserve">  Changes to the plan have been made on pages </w:t>
      </w:r>
      <w:r w:rsidR="001F3030">
        <w:t>4, 8, 10</w:t>
      </w:r>
      <w:r w:rsidR="002B2FB7">
        <w:t>.</w:t>
      </w:r>
      <w:r>
        <w:t xml:space="preserve">  </w:t>
      </w:r>
    </w:p>
    <w:p w:rsidR="00667B86" w:rsidRPr="00667B86" w:rsidRDefault="00667B86" w:rsidP="00667B86">
      <w:pPr>
        <w:ind w:left="720"/>
      </w:pPr>
    </w:p>
    <w:p w:rsidR="00667B86" w:rsidRDefault="00483E89" w:rsidP="003D5786">
      <w:r>
        <w:lastRenderedPageBreak/>
        <w:t xml:space="preserve">The purpose of this filing is to update </w:t>
      </w:r>
      <w:r w:rsidR="00F06E5B">
        <w:t>the Company’s Reporting Plan</w:t>
      </w:r>
      <w:r w:rsidR="006A45E9">
        <w:t>.</w:t>
      </w:r>
      <w:r w:rsidR="00263DD2">
        <w:t xml:space="preserve">  </w:t>
      </w:r>
      <w:r w:rsidR="00F06E5B">
        <w:t>The Company respectfully requests review and approval</w:t>
      </w:r>
      <w:r w:rsidR="00263DD2">
        <w:t xml:space="preserve"> of the Company’s modified </w:t>
      </w:r>
      <w:r w:rsidR="00F06E5B">
        <w:t xml:space="preserve">Reporting Plan </w:t>
      </w:r>
      <w:r w:rsidR="00263DD2">
        <w:t>by April 30, 2011</w:t>
      </w:r>
      <w:r w:rsidR="007B0A78">
        <w:t xml:space="preserve">, </w:t>
      </w:r>
      <w:r w:rsidR="00F06E5B">
        <w:t xml:space="preserve">which </w:t>
      </w:r>
      <w:r w:rsidR="007B0A78">
        <w:t xml:space="preserve">will enable </w:t>
      </w:r>
      <w:r w:rsidR="00F06E5B">
        <w:t xml:space="preserve">the Company </w:t>
      </w:r>
      <w:r w:rsidR="007B0A78">
        <w:t xml:space="preserve">to file </w:t>
      </w:r>
      <w:r w:rsidR="00F06E5B">
        <w:t xml:space="preserve">its </w:t>
      </w:r>
      <w:r w:rsidR="007B0A78">
        <w:t xml:space="preserve">2010 report in the enhanced format </w:t>
      </w:r>
      <w:r w:rsidR="00F06E5B">
        <w:t>on the</w:t>
      </w:r>
      <w:r w:rsidR="007B0A78">
        <w:t xml:space="preserve"> May 1, 2011 filing date.</w:t>
      </w:r>
      <w:r w:rsidR="00912A47">
        <w:t xml:space="preserve">  The Company is prepared to file the Reporting Plan in the existing approved format if this modification request is </w:t>
      </w:r>
      <w:r w:rsidR="00EE0DEC">
        <w:t>not approved</w:t>
      </w:r>
      <w:r w:rsidR="00415282">
        <w:t xml:space="preserve"> by</w:t>
      </w:r>
      <w:r w:rsidR="007E63C1">
        <w:t xml:space="preserve"> </w:t>
      </w:r>
      <w:r w:rsidR="002B2FB7">
        <w:t>April 30, 2011</w:t>
      </w:r>
      <w:r w:rsidR="00912A47">
        <w:t>.</w:t>
      </w:r>
    </w:p>
    <w:p w:rsidR="00667B86" w:rsidRDefault="00667B86" w:rsidP="00FB114C">
      <w:pPr>
        <w:pStyle w:val="Header"/>
        <w:tabs>
          <w:tab w:val="clear" w:pos="4680"/>
          <w:tab w:val="left" w:pos="3690"/>
          <w:tab w:val="left" w:pos="3960"/>
          <w:tab w:val="left" w:pos="5670"/>
          <w:tab w:val="left" w:pos="6030"/>
        </w:tabs>
      </w:pPr>
    </w:p>
    <w:p w:rsidR="00483E89" w:rsidRDefault="00483E89" w:rsidP="00483E89">
      <w:r>
        <w:t>It is respectfully requested that all formal correspondence and staff requests regarding this filing be addressed to the following:</w:t>
      </w:r>
    </w:p>
    <w:p w:rsidR="00483E89" w:rsidRDefault="00483E89" w:rsidP="00483E89"/>
    <w:p w:rsidR="00483E89" w:rsidRPr="00697D95" w:rsidRDefault="00483E89" w:rsidP="00483E89">
      <w:r>
        <w:t>By e-mail (preferred):</w:t>
      </w:r>
      <w:r>
        <w:tab/>
      </w:r>
      <w:r>
        <w:tab/>
      </w:r>
      <w:hyperlink r:id="rId8" w:history="1">
        <w:r w:rsidR="00A071DC" w:rsidRPr="001505E5">
          <w:rPr>
            <w:rStyle w:val="Hyperlink"/>
          </w:rPr>
          <w:t>datarequest@pacificorp.com</w:t>
        </w:r>
      </w:hyperlink>
      <w:r w:rsidR="00A071DC">
        <w:t xml:space="preserve"> </w:t>
      </w:r>
    </w:p>
    <w:p w:rsidR="00483E89" w:rsidRDefault="00483E89" w:rsidP="00483E89">
      <w:pPr>
        <w:rPr>
          <w:color w:val="FF0000"/>
        </w:rPr>
      </w:pPr>
    </w:p>
    <w:p w:rsidR="00483E89" w:rsidRDefault="00483E89" w:rsidP="00483E89">
      <w:r>
        <w:t>By regular mail:</w:t>
      </w:r>
      <w:r>
        <w:tab/>
      </w:r>
      <w:r>
        <w:tab/>
        <w:t>Data Request Response Center</w:t>
      </w:r>
    </w:p>
    <w:p w:rsidR="00483E89" w:rsidRDefault="00483E89" w:rsidP="00483E89">
      <w:r>
        <w:tab/>
      </w:r>
      <w:r>
        <w:tab/>
      </w:r>
      <w:r>
        <w:tab/>
      </w:r>
      <w:r>
        <w:tab/>
        <w:t>PacifiCorp</w:t>
      </w:r>
    </w:p>
    <w:p w:rsidR="00483E89" w:rsidRDefault="00483E89" w:rsidP="00483E89">
      <w:r>
        <w:tab/>
      </w:r>
      <w:r>
        <w:tab/>
      </w:r>
      <w:r>
        <w:tab/>
      </w: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483E89" w:rsidRDefault="00483E89" w:rsidP="00483E89"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</w:p>
    <w:p w:rsidR="00483E89" w:rsidRDefault="00483E89" w:rsidP="00483E89"/>
    <w:p w:rsidR="00483E89" w:rsidRDefault="00483E89" w:rsidP="00483E89">
      <w:r>
        <w:t xml:space="preserve">Please direct any informal questions to </w:t>
      </w:r>
      <w:r w:rsidR="002B2FB7">
        <w:t>me at (503) 813-6043</w:t>
      </w:r>
      <w:r w:rsidR="00415282">
        <w:t>,</w:t>
      </w:r>
      <w:r w:rsidR="002B2FB7">
        <w:t xml:space="preserve"> or Heidi Caswell, Director, </w:t>
      </w:r>
      <w:r w:rsidR="001F3030">
        <w:t xml:space="preserve">Network </w:t>
      </w:r>
      <w:r w:rsidR="00415282">
        <w:t>Performance</w:t>
      </w:r>
      <w:r>
        <w:t>, at (503) 813-</w:t>
      </w:r>
      <w:r w:rsidR="002B2FB7">
        <w:t>6216</w:t>
      </w:r>
      <w:r>
        <w:t>.</w:t>
      </w:r>
    </w:p>
    <w:p w:rsidR="00483E89" w:rsidRDefault="00483E89" w:rsidP="00483E89"/>
    <w:p w:rsidR="00483E89" w:rsidRPr="00917BD3" w:rsidRDefault="00483E89" w:rsidP="00483E89">
      <w:r w:rsidRPr="00917BD3">
        <w:t>Sincerely,</w:t>
      </w:r>
    </w:p>
    <w:p w:rsidR="00483E89" w:rsidRPr="00917BD3" w:rsidRDefault="00483E89" w:rsidP="00483E89"/>
    <w:p w:rsidR="00483E89" w:rsidRPr="00917BD3" w:rsidRDefault="00483E89" w:rsidP="00483E89"/>
    <w:p w:rsidR="00483E89" w:rsidRPr="00917BD3" w:rsidRDefault="00483E89" w:rsidP="00483E89"/>
    <w:p w:rsidR="00483E89" w:rsidRPr="00917BD3" w:rsidRDefault="00483E89" w:rsidP="00483E89">
      <w:r w:rsidRPr="00917BD3">
        <w:t>Andrea L. Kelly</w:t>
      </w:r>
    </w:p>
    <w:p w:rsidR="00483E89" w:rsidRPr="00917BD3" w:rsidRDefault="00483E89" w:rsidP="00483E89">
      <w:r w:rsidRPr="00917BD3">
        <w:t>Vice President, Regulation</w:t>
      </w:r>
    </w:p>
    <w:p w:rsidR="00483E89" w:rsidRPr="00917BD3" w:rsidRDefault="00483E89" w:rsidP="00483E89"/>
    <w:p w:rsidR="00483E89" w:rsidRPr="00917BD3" w:rsidRDefault="00483E89" w:rsidP="00483E89">
      <w:r w:rsidRPr="00917BD3">
        <w:t>Enclosures</w:t>
      </w:r>
    </w:p>
    <w:p w:rsidR="002C3D0A" w:rsidRDefault="002C3D0A" w:rsidP="00601279">
      <w:pPr>
        <w:rPr>
          <w:szCs w:val="24"/>
        </w:rPr>
      </w:pPr>
    </w:p>
    <w:p w:rsidR="00403A61" w:rsidRDefault="00403A61" w:rsidP="00601279">
      <w:pPr>
        <w:rPr>
          <w:szCs w:val="24"/>
        </w:rPr>
      </w:pPr>
      <w:r>
        <w:rPr>
          <w:szCs w:val="24"/>
        </w:rPr>
        <w:t>c:</w:t>
      </w:r>
      <w:r>
        <w:rPr>
          <w:szCs w:val="24"/>
        </w:rPr>
        <w:tab/>
        <w:t xml:space="preserve">Deborah Reynolds </w:t>
      </w:r>
      <w:r w:rsidR="00B2521E">
        <w:rPr>
          <w:szCs w:val="24"/>
        </w:rPr>
        <w:t>–</w:t>
      </w:r>
      <w:r>
        <w:rPr>
          <w:szCs w:val="24"/>
        </w:rPr>
        <w:t xml:space="preserve"> WUTC</w:t>
      </w:r>
    </w:p>
    <w:p w:rsidR="00B2521E" w:rsidRDefault="00B2521E">
      <w:pPr>
        <w:rPr>
          <w:szCs w:val="24"/>
        </w:rPr>
      </w:pPr>
      <w:r>
        <w:rPr>
          <w:szCs w:val="24"/>
        </w:rPr>
        <w:br w:type="page"/>
      </w:r>
    </w:p>
    <w:p w:rsidR="00B2521E" w:rsidRDefault="00B2521E" w:rsidP="00601279">
      <w:pPr>
        <w:rPr>
          <w:szCs w:val="24"/>
        </w:rPr>
        <w:sectPr w:rsidR="00B2521E" w:rsidSect="00D64E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900" w:left="1440" w:header="720" w:footer="720" w:gutter="0"/>
          <w:cols w:space="720"/>
          <w:titlePg/>
        </w:sectPr>
      </w:pPr>
    </w:p>
    <w:p w:rsidR="001F0D02" w:rsidRDefault="001F0D02">
      <w:pPr>
        <w:jc w:val="center"/>
        <w:rPr>
          <w:szCs w:val="24"/>
        </w:rPr>
      </w:pPr>
    </w:p>
    <w:p w:rsidR="001F0D02" w:rsidRDefault="001F0D02">
      <w:pPr>
        <w:jc w:val="center"/>
        <w:rPr>
          <w:szCs w:val="24"/>
        </w:rPr>
      </w:pPr>
    </w:p>
    <w:p w:rsidR="001F0D02" w:rsidRDefault="002E7D76">
      <w:pPr>
        <w:jc w:val="center"/>
        <w:rPr>
          <w:sz w:val="36"/>
          <w:szCs w:val="36"/>
        </w:rPr>
      </w:pPr>
      <w:r w:rsidRPr="002E7D76">
        <w:rPr>
          <w:sz w:val="36"/>
          <w:szCs w:val="36"/>
        </w:rPr>
        <w:t>Attachment A</w:t>
      </w:r>
    </w:p>
    <w:p w:rsidR="001F0D02" w:rsidRDefault="001F0D02">
      <w:pPr>
        <w:jc w:val="center"/>
        <w:rPr>
          <w:sz w:val="36"/>
          <w:szCs w:val="36"/>
        </w:rPr>
      </w:pPr>
    </w:p>
    <w:p w:rsidR="001F0D02" w:rsidRDefault="002E7D76">
      <w:pPr>
        <w:jc w:val="center"/>
        <w:rPr>
          <w:sz w:val="36"/>
          <w:szCs w:val="36"/>
        </w:rPr>
      </w:pPr>
      <w:r w:rsidRPr="002E7D76">
        <w:rPr>
          <w:sz w:val="36"/>
          <w:szCs w:val="36"/>
        </w:rPr>
        <w:t>Washington Electric Reliability Annual Monitoring</w:t>
      </w:r>
    </w:p>
    <w:p w:rsidR="006B5925" w:rsidRDefault="002E7D76">
      <w:pPr>
        <w:jc w:val="center"/>
        <w:rPr>
          <w:sz w:val="36"/>
          <w:szCs w:val="36"/>
        </w:rPr>
      </w:pPr>
      <w:r w:rsidRPr="002E7D76">
        <w:rPr>
          <w:sz w:val="36"/>
          <w:szCs w:val="36"/>
        </w:rPr>
        <w:t>and Reporting Plan</w:t>
      </w:r>
    </w:p>
    <w:sectPr w:rsidR="006B5925" w:rsidSect="00B2521E">
      <w:pgSz w:w="12240" w:h="15840"/>
      <w:pgMar w:top="1440" w:right="1440" w:bottom="90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25" w:rsidRDefault="006B5925">
      <w:r>
        <w:separator/>
      </w:r>
    </w:p>
  </w:endnote>
  <w:endnote w:type="continuationSeparator" w:id="0">
    <w:p w:rsidR="006B5925" w:rsidRDefault="006B5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0A" w:rsidRDefault="00511F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0A" w:rsidRDefault="00511F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0A" w:rsidRDefault="00511F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25" w:rsidRDefault="006B5925">
      <w:r>
        <w:separator/>
      </w:r>
    </w:p>
  </w:footnote>
  <w:footnote w:type="continuationSeparator" w:id="0">
    <w:p w:rsidR="006B5925" w:rsidRDefault="006B5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0A" w:rsidRDefault="00511F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59" w:rsidRPr="00556A8B" w:rsidRDefault="009F4C59">
    <w:pPr>
      <w:pStyle w:val="Header"/>
    </w:pPr>
    <w:r w:rsidRPr="00556A8B">
      <w:t>Washington Utilities &amp; Transportation Commission</w:t>
    </w:r>
  </w:p>
  <w:p w:rsidR="009F4C59" w:rsidRPr="00556A8B" w:rsidRDefault="00AC3435">
    <w:pPr>
      <w:pStyle w:val="Header"/>
    </w:pPr>
    <w:r>
      <w:t>April 8</w:t>
    </w:r>
    <w:r w:rsidR="009F4C59" w:rsidRPr="00556A8B">
      <w:t>, 201</w:t>
    </w:r>
    <w:r w:rsidR="009F4C59">
      <w:t>1</w:t>
    </w:r>
  </w:p>
  <w:p w:rsidR="009F4C59" w:rsidRPr="00556A8B" w:rsidRDefault="009F4C59">
    <w:pPr>
      <w:pStyle w:val="Header"/>
      <w:rPr>
        <w:rStyle w:val="PageNumber"/>
      </w:rPr>
    </w:pPr>
    <w:r w:rsidRPr="00556A8B">
      <w:t xml:space="preserve">Page </w:t>
    </w:r>
    <w:r w:rsidR="008103C2" w:rsidRPr="00556A8B">
      <w:rPr>
        <w:rStyle w:val="PageNumber"/>
      </w:rPr>
      <w:fldChar w:fldCharType="begin"/>
    </w:r>
    <w:r w:rsidRPr="00556A8B">
      <w:rPr>
        <w:rStyle w:val="PageNumber"/>
      </w:rPr>
      <w:instrText xml:space="preserve"> PAGE </w:instrText>
    </w:r>
    <w:r w:rsidR="008103C2" w:rsidRPr="00556A8B">
      <w:rPr>
        <w:rStyle w:val="PageNumber"/>
      </w:rPr>
      <w:fldChar w:fldCharType="separate"/>
    </w:r>
    <w:r w:rsidR="00511F0A">
      <w:rPr>
        <w:rStyle w:val="PageNumber"/>
        <w:noProof/>
      </w:rPr>
      <w:t>2</w:t>
    </w:r>
    <w:r w:rsidR="008103C2" w:rsidRPr="00556A8B">
      <w:rPr>
        <w:rStyle w:val="PageNumber"/>
      </w:rPr>
      <w:fldChar w:fldCharType="end"/>
    </w:r>
  </w:p>
  <w:p w:rsidR="009F4C59" w:rsidRPr="004E7D88" w:rsidRDefault="009F4C59">
    <w:pPr>
      <w:pStyle w:val="Head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0A" w:rsidRDefault="00511F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47E"/>
    <w:multiLevelType w:val="hybridMultilevel"/>
    <w:tmpl w:val="E3A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E0E03"/>
    <w:multiLevelType w:val="hybridMultilevel"/>
    <w:tmpl w:val="5848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A3A1E"/>
    <w:multiLevelType w:val="hybridMultilevel"/>
    <w:tmpl w:val="3690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24855"/>
    <w:multiLevelType w:val="hybridMultilevel"/>
    <w:tmpl w:val="759EC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752D2"/>
    <w:multiLevelType w:val="hybridMultilevel"/>
    <w:tmpl w:val="0D8E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146FA"/>
    <w:multiLevelType w:val="hybridMultilevel"/>
    <w:tmpl w:val="96A0080C"/>
    <w:lvl w:ilvl="0" w:tplc="8752C0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3D556C"/>
    <w:multiLevelType w:val="hybridMultilevel"/>
    <w:tmpl w:val="BE066704"/>
    <w:lvl w:ilvl="0" w:tplc="0602BC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A1459"/>
    <w:multiLevelType w:val="multilevel"/>
    <w:tmpl w:val="91A04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345F3"/>
    <w:rsid w:val="00046109"/>
    <w:rsid w:val="0005117C"/>
    <w:rsid w:val="00061AD8"/>
    <w:rsid w:val="00064FAE"/>
    <w:rsid w:val="00067D8C"/>
    <w:rsid w:val="00076829"/>
    <w:rsid w:val="000C6029"/>
    <w:rsid w:val="000E768D"/>
    <w:rsid w:val="00100965"/>
    <w:rsid w:val="00115BDB"/>
    <w:rsid w:val="00115E6D"/>
    <w:rsid w:val="00124DC6"/>
    <w:rsid w:val="0014733F"/>
    <w:rsid w:val="0015449C"/>
    <w:rsid w:val="00164D3E"/>
    <w:rsid w:val="001745DA"/>
    <w:rsid w:val="0017528C"/>
    <w:rsid w:val="0017611C"/>
    <w:rsid w:val="001955CE"/>
    <w:rsid w:val="001A4A6E"/>
    <w:rsid w:val="001B7B2C"/>
    <w:rsid w:val="001D1098"/>
    <w:rsid w:val="001F0D02"/>
    <w:rsid w:val="001F3030"/>
    <w:rsid w:val="001F4709"/>
    <w:rsid w:val="002014E6"/>
    <w:rsid w:val="00221F8D"/>
    <w:rsid w:val="002235D9"/>
    <w:rsid w:val="0025764A"/>
    <w:rsid w:val="00263DD2"/>
    <w:rsid w:val="002720CA"/>
    <w:rsid w:val="00272580"/>
    <w:rsid w:val="00274F3B"/>
    <w:rsid w:val="002776D8"/>
    <w:rsid w:val="00284BCB"/>
    <w:rsid w:val="00296A83"/>
    <w:rsid w:val="002B2FB7"/>
    <w:rsid w:val="002C3692"/>
    <w:rsid w:val="002C3D0A"/>
    <w:rsid w:val="002D14B4"/>
    <w:rsid w:val="002E7D76"/>
    <w:rsid w:val="00301F32"/>
    <w:rsid w:val="00305D04"/>
    <w:rsid w:val="0031090B"/>
    <w:rsid w:val="00314638"/>
    <w:rsid w:val="003205A0"/>
    <w:rsid w:val="00332276"/>
    <w:rsid w:val="00333F19"/>
    <w:rsid w:val="003405E1"/>
    <w:rsid w:val="00345B83"/>
    <w:rsid w:val="00371561"/>
    <w:rsid w:val="00373A70"/>
    <w:rsid w:val="00373E56"/>
    <w:rsid w:val="003863BA"/>
    <w:rsid w:val="00390160"/>
    <w:rsid w:val="003A08A7"/>
    <w:rsid w:val="003C6113"/>
    <w:rsid w:val="003D1ECF"/>
    <w:rsid w:val="003D5786"/>
    <w:rsid w:val="003E4C73"/>
    <w:rsid w:val="00403A61"/>
    <w:rsid w:val="0040645F"/>
    <w:rsid w:val="00406C9F"/>
    <w:rsid w:val="00415282"/>
    <w:rsid w:val="00423746"/>
    <w:rsid w:val="0042784D"/>
    <w:rsid w:val="00440101"/>
    <w:rsid w:val="0046318A"/>
    <w:rsid w:val="0046695A"/>
    <w:rsid w:val="004773CB"/>
    <w:rsid w:val="00480B4F"/>
    <w:rsid w:val="00483E89"/>
    <w:rsid w:val="00486B64"/>
    <w:rsid w:val="00490DD9"/>
    <w:rsid w:val="004A6593"/>
    <w:rsid w:val="004B3ED6"/>
    <w:rsid w:val="004D3768"/>
    <w:rsid w:val="004E32B9"/>
    <w:rsid w:val="004E5AE7"/>
    <w:rsid w:val="004F4400"/>
    <w:rsid w:val="00505621"/>
    <w:rsid w:val="00511F0A"/>
    <w:rsid w:val="005403F9"/>
    <w:rsid w:val="00556A8B"/>
    <w:rsid w:val="0058745A"/>
    <w:rsid w:val="005B1B7F"/>
    <w:rsid w:val="005B232B"/>
    <w:rsid w:val="005B4C22"/>
    <w:rsid w:val="005C164F"/>
    <w:rsid w:val="005E1475"/>
    <w:rsid w:val="005E2A0E"/>
    <w:rsid w:val="005F7228"/>
    <w:rsid w:val="00601279"/>
    <w:rsid w:val="00603642"/>
    <w:rsid w:val="006046E7"/>
    <w:rsid w:val="006048EF"/>
    <w:rsid w:val="00631203"/>
    <w:rsid w:val="00632307"/>
    <w:rsid w:val="006518AE"/>
    <w:rsid w:val="00667B86"/>
    <w:rsid w:val="00673E60"/>
    <w:rsid w:val="00675760"/>
    <w:rsid w:val="006A45E9"/>
    <w:rsid w:val="006A5065"/>
    <w:rsid w:val="006A5FFF"/>
    <w:rsid w:val="006A7826"/>
    <w:rsid w:val="006B5925"/>
    <w:rsid w:val="006C25EF"/>
    <w:rsid w:val="006D1529"/>
    <w:rsid w:val="006E63CC"/>
    <w:rsid w:val="0071214E"/>
    <w:rsid w:val="00715A91"/>
    <w:rsid w:val="007305B6"/>
    <w:rsid w:val="007555A8"/>
    <w:rsid w:val="0076062F"/>
    <w:rsid w:val="007647D8"/>
    <w:rsid w:val="00766A39"/>
    <w:rsid w:val="00772C2F"/>
    <w:rsid w:val="00773D00"/>
    <w:rsid w:val="0077428B"/>
    <w:rsid w:val="007774E5"/>
    <w:rsid w:val="007B0A78"/>
    <w:rsid w:val="007C0881"/>
    <w:rsid w:val="007E63C1"/>
    <w:rsid w:val="007F2497"/>
    <w:rsid w:val="008103C2"/>
    <w:rsid w:val="00810660"/>
    <w:rsid w:val="00810673"/>
    <w:rsid w:val="0081445E"/>
    <w:rsid w:val="00814AC4"/>
    <w:rsid w:val="00830A38"/>
    <w:rsid w:val="0083357C"/>
    <w:rsid w:val="0083426A"/>
    <w:rsid w:val="00837ECD"/>
    <w:rsid w:val="0084614E"/>
    <w:rsid w:val="00852E90"/>
    <w:rsid w:val="00852F59"/>
    <w:rsid w:val="0086171D"/>
    <w:rsid w:val="00866180"/>
    <w:rsid w:val="008701B5"/>
    <w:rsid w:val="00873439"/>
    <w:rsid w:val="00894BC6"/>
    <w:rsid w:val="008C6679"/>
    <w:rsid w:val="008C7FF6"/>
    <w:rsid w:val="008D0CB0"/>
    <w:rsid w:val="00912A47"/>
    <w:rsid w:val="00917718"/>
    <w:rsid w:val="00932F5B"/>
    <w:rsid w:val="00933B0D"/>
    <w:rsid w:val="009455D1"/>
    <w:rsid w:val="00946C6C"/>
    <w:rsid w:val="00976024"/>
    <w:rsid w:val="00976E1E"/>
    <w:rsid w:val="00982B79"/>
    <w:rsid w:val="00990E11"/>
    <w:rsid w:val="009A2C40"/>
    <w:rsid w:val="009B009D"/>
    <w:rsid w:val="009B13E8"/>
    <w:rsid w:val="009B20C1"/>
    <w:rsid w:val="009C5FA0"/>
    <w:rsid w:val="009C78FA"/>
    <w:rsid w:val="009E5DC7"/>
    <w:rsid w:val="009F4C59"/>
    <w:rsid w:val="00A047B4"/>
    <w:rsid w:val="00A071DC"/>
    <w:rsid w:val="00A1489B"/>
    <w:rsid w:val="00A1547D"/>
    <w:rsid w:val="00A235D5"/>
    <w:rsid w:val="00A23FAF"/>
    <w:rsid w:val="00A255B4"/>
    <w:rsid w:val="00A43A32"/>
    <w:rsid w:val="00A46B4B"/>
    <w:rsid w:val="00A5454E"/>
    <w:rsid w:val="00A644EE"/>
    <w:rsid w:val="00A701F0"/>
    <w:rsid w:val="00A84ADA"/>
    <w:rsid w:val="00A856EB"/>
    <w:rsid w:val="00A9089E"/>
    <w:rsid w:val="00A92921"/>
    <w:rsid w:val="00A94049"/>
    <w:rsid w:val="00A960B0"/>
    <w:rsid w:val="00AA15A0"/>
    <w:rsid w:val="00AC1AC5"/>
    <w:rsid w:val="00AC3435"/>
    <w:rsid w:val="00B1541B"/>
    <w:rsid w:val="00B2397E"/>
    <w:rsid w:val="00B2521E"/>
    <w:rsid w:val="00B346BC"/>
    <w:rsid w:val="00B532D9"/>
    <w:rsid w:val="00B54AF9"/>
    <w:rsid w:val="00B920A7"/>
    <w:rsid w:val="00BA6ADF"/>
    <w:rsid w:val="00BA7227"/>
    <w:rsid w:val="00BB41A2"/>
    <w:rsid w:val="00BF01EE"/>
    <w:rsid w:val="00BF54AF"/>
    <w:rsid w:val="00C00D7A"/>
    <w:rsid w:val="00C029C8"/>
    <w:rsid w:val="00C11FD5"/>
    <w:rsid w:val="00C227BB"/>
    <w:rsid w:val="00C24E36"/>
    <w:rsid w:val="00C358C0"/>
    <w:rsid w:val="00C6672C"/>
    <w:rsid w:val="00C73B97"/>
    <w:rsid w:val="00C74338"/>
    <w:rsid w:val="00C90753"/>
    <w:rsid w:val="00C96D87"/>
    <w:rsid w:val="00CA061B"/>
    <w:rsid w:val="00CD05A5"/>
    <w:rsid w:val="00CD5422"/>
    <w:rsid w:val="00CE1823"/>
    <w:rsid w:val="00CE48D7"/>
    <w:rsid w:val="00CF3DC4"/>
    <w:rsid w:val="00D14516"/>
    <w:rsid w:val="00D371BE"/>
    <w:rsid w:val="00D46037"/>
    <w:rsid w:val="00D54BA2"/>
    <w:rsid w:val="00D64E8C"/>
    <w:rsid w:val="00D96A08"/>
    <w:rsid w:val="00D97E33"/>
    <w:rsid w:val="00DA5D95"/>
    <w:rsid w:val="00DB4AC6"/>
    <w:rsid w:val="00DD19CE"/>
    <w:rsid w:val="00DD3598"/>
    <w:rsid w:val="00DD7640"/>
    <w:rsid w:val="00DE737E"/>
    <w:rsid w:val="00DF6675"/>
    <w:rsid w:val="00E13338"/>
    <w:rsid w:val="00E13345"/>
    <w:rsid w:val="00E42932"/>
    <w:rsid w:val="00E51918"/>
    <w:rsid w:val="00E7629E"/>
    <w:rsid w:val="00E839E6"/>
    <w:rsid w:val="00ED3034"/>
    <w:rsid w:val="00ED59B4"/>
    <w:rsid w:val="00EE0DEC"/>
    <w:rsid w:val="00F06E5B"/>
    <w:rsid w:val="00F27586"/>
    <w:rsid w:val="00F2774E"/>
    <w:rsid w:val="00F42CA6"/>
    <w:rsid w:val="00F80C9D"/>
    <w:rsid w:val="00F82B6F"/>
    <w:rsid w:val="00F85DF4"/>
    <w:rsid w:val="00F90AB5"/>
    <w:rsid w:val="00FB114C"/>
    <w:rsid w:val="00FE384B"/>
    <w:rsid w:val="00F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C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HangingIndent">
    <w:name w:val="Hanging Indent"/>
    <w:basedOn w:val="Normal"/>
    <w:rsid w:val="00373E56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373E56"/>
    <w:rPr>
      <w:color w:val="0000FF"/>
      <w:u w:val="single"/>
    </w:rPr>
  </w:style>
  <w:style w:type="paragraph" w:styleId="Footer">
    <w:name w:val="footer"/>
    <w:basedOn w:val="Normal"/>
    <w:rsid w:val="00076829"/>
    <w:pPr>
      <w:tabs>
        <w:tab w:val="center" w:pos="4320"/>
        <w:tab w:val="right" w:pos="8640"/>
      </w:tabs>
    </w:pPr>
  </w:style>
  <w:style w:type="paragraph" w:customStyle="1" w:styleId="CharChar1">
    <w:name w:val="Char Char1"/>
    <w:basedOn w:val="Normal"/>
    <w:rsid w:val="00076829"/>
    <w:pPr>
      <w:spacing w:after="160" w:line="240" w:lineRule="exact"/>
    </w:pPr>
    <w:rPr>
      <w:rFonts w:ascii="Verdana" w:eastAsia="Times New Roman" w:hAnsi="Verdana"/>
      <w:sz w:val="20"/>
    </w:rPr>
  </w:style>
  <w:style w:type="paragraph" w:styleId="BalloonText">
    <w:name w:val="Balloon Text"/>
    <w:basedOn w:val="Normal"/>
    <w:semiHidden/>
    <w:rsid w:val="00124DC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24DC6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71214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F82B6F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B6F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8D0C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78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84D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8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784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784D"/>
  </w:style>
  <w:style w:type="character" w:styleId="FootnoteReference">
    <w:name w:val="footnote reference"/>
    <w:basedOn w:val="DefaultParagraphFont"/>
    <w:uiPriority w:val="99"/>
    <w:semiHidden/>
    <w:unhideWhenUsed/>
    <w:rsid w:val="0042784D"/>
    <w:rPr>
      <w:vertAlign w:val="superscript"/>
    </w:rPr>
  </w:style>
  <w:style w:type="paragraph" w:customStyle="1" w:styleId="CharChar10">
    <w:name w:val="Char Char1"/>
    <w:basedOn w:val="Normal"/>
    <w:rsid w:val="00440101"/>
    <w:pPr>
      <w:spacing w:after="160" w:line="240" w:lineRule="exact"/>
    </w:pPr>
    <w:rPr>
      <w:rFonts w:ascii="Verdana" w:eastAsia="Times New Roman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2011-04-08T07:00:00+00:00</OpenedDate>
    <Date1 xmlns="dc463f71-b30c-4ab2-9473-d307f9d35888">2011-04-08T07:00:00+00:00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110634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535C0FFEF01846A1828229D1C60A1E" ma:contentTypeVersion="143" ma:contentTypeDescription="" ma:contentTypeScope="" ma:versionID="d99ab9a28fcf6c592ac72fd8bf1d87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A9323-C15B-488D-A0BC-9A8F4B0E270A}"/>
</file>

<file path=customXml/itemProps2.xml><?xml version="1.0" encoding="utf-8"?>
<ds:datastoreItem xmlns:ds="http://schemas.openxmlformats.org/officeDocument/2006/customXml" ds:itemID="{D3D2BED5-85B3-4DE8-90EA-533127FACE05}"/>
</file>

<file path=customXml/itemProps3.xml><?xml version="1.0" encoding="utf-8"?>
<ds:datastoreItem xmlns:ds="http://schemas.openxmlformats.org/officeDocument/2006/customXml" ds:itemID="{4D15ED8B-D545-4414-951B-04C4C40994BB}"/>
</file>

<file path=customXml/itemProps4.xml><?xml version="1.0" encoding="utf-8"?>
<ds:datastoreItem xmlns:ds="http://schemas.openxmlformats.org/officeDocument/2006/customXml" ds:itemID="{919F7240-2637-4CF4-8AA4-D37C4E6C5E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2011-04-08T15:59:00Z</dcterms:created>
  <dcterms:modified xsi:type="dcterms:W3CDTF">2011-04-08T20:19:00Z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0x0101006E56B4D1795A2E4DB2F0B01679ED314A0046535C0FFEF01846A1828229D1C60A1E</vt:lpwstr>
  </property>
  <property fmtid="{D5CDD505-2E9C-101B-9397-08002B2CF9AE}" pid="4" name="_docset_NoMedatataSyncRequired">
    <vt:lpwstr>False</vt:lpwstr>
  </property>
</Properties>
</file>