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0F" w:rsidRDefault="00966F0F" w:rsidP="00966F0F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966F0F" w:rsidRDefault="00966F0F" w:rsidP="00966F0F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966F0F" w:rsidRDefault="00966F0F" w:rsidP="00966F0F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966F0F" w:rsidRDefault="00966F0F" w:rsidP="00966F0F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966F0F" w:rsidRDefault="00966F0F" w:rsidP="00966F0F"/>
    <w:p w:rsidR="00966F0F" w:rsidRDefault="00966F0F" w:rsidP="00966F0F"/>
    <w:p w:rsidR="00966F0F" w:rsidRDefault="00966F0F" w:rsidP="00966F0F">
      <w:r>
        <w:t>January 31, 2011</w:t>
      </w:r>
    </w:p>
    <w:p w:rsidR="00966F0F" w:rsidRDefault="00966F0F" w:rsidP="00966F0F">
      <w:r>
        <w:tab/>
      </w:r>
      <w:r>
        <w:tab/>
      </w:r>
      <w:r>
        <w:tab/>
      </w:r>
    </w:p>
    <w:p w:rsidR="00966F0F" w:rsidRDefault="00966F0F" w:rsidP="00966F0F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66F0F" w:rsidRDefault="00966F0F" w:rsidP="00966F0F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966F0F" w:rsidRDefault="00966F0F" w:rsidP="00966F0F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966F0F" w:rsidRDefault="00966F0F" w:rsidP="00966F0F">
      <w:r>
        <w:t>PO Box 47259</w:t>
      </w:r>
    </w:p>
    <w:p w:rsidR="00966F0F" w:rsidRDefault="00966F0F" w:rsidP="00966F0F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966F0F" w:rsidRDefault="00966F0F" w:rsidP="00966F0F"/>
    <w:p w:rsidR="00966F0F" w:rsidRDefault="00966F0F" w:rsidP="00966F0F">
      <w:pPr>
        <w:pStyle w:val="SenderAddress"/>
      </w:pPr>
      <w:r>
        <w:t>RE:</w:t>
      </w:r>
      <w:r>
        <w:tab/>
        <w:t>Complaint-Hearing (RCW 81.04.110)</w:t>
      </w:r>
    </w:p>
    <w:p w:rsidR="00966F0F" w:rsidRDefault="00966F0F" w:rsidP="00966F0F">
      <w:pPr>
        <w:pStyle w:val="SenderAddress"/>
      </w:pPr>
      <w:r>
        <w:t xml:space="preserve">            Shuttle Express Cert. # C-975, Tariff #7, Docket #TC 102067</w:t>
      </w:r>
    </w:p>
    <w:p w:rsidR="00966F0F" w:rsidRDefault="00966F0F" w:rsidP="00966F0F">
      <w:pPr>
        <w:pStyle w:val="SenderAddress"/>
        <w:rPr>
          <w:u w:val="single"/>
        </w:rPr>
      </w:pPr>
    </w:p>
    <w:p w:rsidR="00966F0F" w:rsidRDefault="00966F0F" w:rsidP="00966F0F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966F0F" w:rsidRDefault="00966F0F" w:rsidP="00966F0F">
      <w:pPr>
        <w:pStyle w:val="BodyText"/>
      </w:pPr>
      <w:r>
        <w:t xml:space="preserve">We hereby register a complaint against Shuttle Express regarding </w:t>
      </w:r>
      <w:r w:rsidR="00BE5925">
        <w:t xml:space="preserve">the </w:t>
      </w:r>
      <w:r w:rsidR="00616A54">
        <w:t xml:space="preserve">approval of </w:t>
      </w:r>
      <w:r>
        <w:t>their recent Tariff #7, Docket #TC-102067</w:t>
      </w:r>
      <w:r w:rsidR="00616A54">
        <w:t xml:space="preserve"> and the authority granted in their certificate # C-975. Their tariff #7 includes all Gig Harbor, Purdy and Northwest Tacoma zip codes </w:t>
      </w:r>
      <w:r w:rsidR="000D6F82">
        <w:t xml:space="preserve">which are served by Bremerton-Kitsap </w:t>
      </w:r>
      <w:proofErr w:type="spellStart"/>
      <w:r w:rsidR="000D6F82">
        <w:t>Airporter</w:t>
      </w:r>
      <w:proofErr w:type="spellEnd"/>
      <w:r w:rsidR="000D6F82">
        <w:t>, Inc. in their authority C-903</w:t>
      </w:r>
      <w:r>
        <w:t>.</w:t>
      </w:r>
    </w:p>
    <w:p w:rsidR="00966F0F" w:rsidRDefault="00616A54" w:rsidP="00966F0F">
      <w:pPr>
        <w:pStyle w:val="BodyText"/>
      </w:pPr>
      <w:r>
        <w:t xml:space="preserve">Tariff #7 is in direct conflict with Bremerton-Kitsap </w:t>
      </w:r>
      <w:proofErr w:type="spellStart"/>
      <w:r>
        <w:t>Airporter</w:t>
      </w:r>
      <w:proofErr w:type="spellEnd"/>
      <w:r>
        <w:t xml:space="preserve">, Inc. Certificate C-903 which grants BKA, Inc. the authority to serve the </w:t>
      </w:r>
      <w:r w:rsidRPr="00616A54">
        <w:rPr>
          <w:u w:val="single"/>
        </w:rPr>
        <w:t>territories</w:t>
      </w:r>
      <w:r>
        <w:t xml:space="preserve"> of Gig Harbor, Purdy and Northwest Tacoma.  This authority existed long before Shuttle Express was granted authority to serve portions of Pierce County not being served by other </w:t>
      </w:r>
      <w:proofErr w:type="spellStart"/>
      <w:r>
        <w:t>airporter</w:t>
      </w:r>
      <w:proofErr w:type="spellEnd"/>
      <w:r>
        <w:t xml:space="preserve"> services. Our authority does not designate specific stops in those territories, yet Shuttle Express Certificate #975 does.</w:t>
      </w:r>
      <w:r w:rsidR="000D6F82">
        <w:t xml:space="preserve">  We hereby request that those specific stops be removed from Shuttle Express Certificate C-975 and that all Gig Harbor, Purdy and NW Tacoma postal zip codes </w:t>
      </w:r>
      <w:proofErr w:type="gramStart"/>
      <w:r w:rsidR="000D6F82">
        <w:t>be</w:t>
      </w:r>
      <w:proofErr w:type="gramEnd"/>
      <w:r w:rsidR="000D6F82">
        <w:t xml:space="preserve"> removed from their Tariff #7.</w:t>
      </w:r>
    </w:p>
    <w:p w:rsidR="000D6F82" w:rsidRDefault="000D6F82" w:rsidP="00966F0F">
      <w:pPr>
        <w:pStyle w:val="BodyText"/>
      </w:pPr>
      <w:r>
        <w:t xml:space="preserve">All fixed route scheduled </w:t>
      </w:r>
      <w:proofErr w:type="spellStart"/>
      <w:r>
        <w:t>airporter</w:t>
      </w:r>
      <w:proofErr w:type="spellEnd"/>
      <w:r>
        <w:t xml:space="preserve"> certificates of authority grant territories, not stops and no carrier shall be permitted to add stops</w:t>
      </w:r>
      <w:r w:rsidR="00BE5925">
        <w:t xml:space="preserve"> or zip codes</w:t>
      </w:r>
      <w:r>
        <w:t xml:space="preserve"> in their tariff to create an expanded territory.  </w:t>
      </w:r>
      <w:r w:rsidR="00BE5925">
        <w:t xml:space="preserve">Similarly, Pacific Northwest Transportation Services Inc., C-862 excludes service to Gig Harbor, Purdy, Ft. Lewis, </w:t>
      </w:r>
      <w:proofErr w:type="spellStart"/>
      <w:r w:rsidR="00BE5925">
        <w:t>McChord</w:t>
      </w:r>
      <w:proofErr w:type="spellEnd"/>
      <w:r w:rsidR="00BE5925">
        <w:t xml:space="preserve"> Air Force Base and certain portions of NW Tacoma as these are territories served by Bremerton-Kitsap </w:t>
      </w:r>
      <w:proofErr w:type="spellStart"/>
      <w:r w:rsidR="00BE5925">
        <w:t>Airporter</w:t>
      </w:r>
      <w:proofErr w:type="spellEnd"/>
      <w:r w:rsidR="00BE5925">
        <w:t>, Inc.</w:t>
      </w:r>
      <w:r w:rsidR="00D0158F">
        <w:t xml:space="preserve">  Enclosures 1 &amp; 2 apply.</w:t>
      </w:r>
    </w:p>
    <w:p w:rsidR="00BE5925" w:rsidRDefault="00BE5925" w:rsidP="00966F0F">
      <w:pPr>
        <w:pStyle w:val="BodyText"/>
      </w:pPr>
    </w:p>
    <w:p w:rsidR="00BE5925" w:rsidRDefault="00BE5925" w:rsidP="00966F0F">
      <w:pPr>
        <w:pStyle w:val="BodyText"/>
      </w:pPr>
      <w:r>
        <w:t>Sincerely,</w:t>
      </w:r>
    </w:p>
    <w:p w:rsidR="00BE5925" w:rsidRDefault="00BE5925" w:rsidP="00966F0F">
      <w:pPr>
        <w:pStyle w:val="BodyText"/>
      </w:pPr>
    </w:p>
    <w:p w:rsidR="00BE5925" w:rsidRDefault="00BE5925" w:rsidP="00966F0F">
      <w:pPr>
        <w:pStyle w:val="BodyText"/>
      </w:pPr>
    </w:p>
    <w:p w:rsidR="00BE5925" w:rsidRDefault="00BE5925" w:rsidP="00BE5925">
      <w:pPr>
        <w:pStyle w:val="NoSpacing"/>
      </w:pPr>
      <w:r>
        <w:t xml:space="preserve">Richard E. </w:t>
      </w:r>
      <w:proofErr w:type="spellStart"/>
      <w:r>
        <w:t>Asche</w:t>
      </w:r>
      <w:proofErr w:type="spellEnd"/>
    </w:p>
    <w:p w:rsidR="00BE5925" w:rsidRDefault="00BE5925" w:rsidP="00BE5925">
      <w:pPr>
        <w:pStyle w:val="NoSpacing"/>
      </w:pPr>
      <w:r>
        <w:t>President</w:t>
      </w:r>
    </w:p>
    <w:p w:rsidR="00BE5925" w:rsidRDefault="00BE5925" w:rsidP="00BE5925">
      <w:pPr>
        <w:pStyle w:val="NoSpacing"/>
      </w:pPr>
    </w:p>
    <w:p w:rsidR="00BE5925" w:rsidRDefault="00BE5925" w:rsidP="00BE5925">
      <w:pPr>
        <w:pStyle w:val="NoSpacing"/>
      </w:pPr>
      <w:r>
        <w:t>2 Enclosures</w:t>
      </w:r>
    </w:p>
    <w:sectPr w:rsidR="00BE5925" w:rsidSect="007F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F0F"/>
    <w:rsid w:val="000D6F82"/>
    <w:rsid w:val="000E78EC"/>
    <w:rsid w:val="00616A54"/>
    <w:rsid w:val="007F7207"/>
    <w:rsid w:val="00821A8B"/>
    <w:rsid w:val="00966F0F"/>
    <w:rsid w:val="00BE5925"/>
    <w:rsid w:val="00D0158F"/>
    <w:rsid w:val="00FA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semiHidden/>
    <w:unhideWhenUsed/>
    <w:rsid w:val="00966F0F"/>
  </w:style>
  <w:style w:type="character" w:customStyle="1" w:styleId="SignatureChar">
    <w:name w:val="Signature Char"/>
    <w:basedOn w:val="DefaultParagraphFont"/>
    <w:link w:val="Signature"/>
    <w:semiHidden/>
    <w:rsid w:val="00966F0F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BodyText"/>
    <w:link w:val="SalutationChar"/>
    <w:semiHidden/>
    <w:unhideWhenUsed/>
    <w:rsid w:val="00966F0F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966F0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ee">
    <w:name w:val="Addressee"/>
    <w:basedOn w:val="Normal"/>
    <w:next w:val="Normal"/>
    <w:rsid w:val="00966F0F"/>
    <w:rPr>
      <w:szCs w:val="20"/>
    </w:rPr>
  </w:style>
  <w:style w:type="paragraph" w:customStyle="1" w:styleId="SenderAddress">
    <w:name w:val="Sender Address"/>
    <w:basedOn w:val="Normal"/>
    <w:rsid w:val="00966F0F"/>
  </w:style>
  <w:style w:type="paragraph" w:customStyle="1" w:styleId="InsideAddress">
    <w:name w:val="Inside Address"/>
    <w:basedOn w:val="Normal"/>
    <w:rsid w:val="00966F0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F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F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2011-02-02T08:00:00+00:00</OpenedDate>
    <Date1 xmlns="dc463f71-b30c-4ab2-9473-d307f9d35888">2011-02-02T08:00:00+00:00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B5C279F2E18143BB54D123D705FF70" ma:contentTypeVersion="143" ma:contentTypeDescription="" ma:contentTypeScope="" ma:versionID="1ef63d884c696dcf2fe92074ef3abc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D52775-7910-476D-8A84-78C3914CE242}"/>
</file>

<file path=customXml/itemProps2.xml><?xml version="1.0" encoding="utf-8"?>
<ds:datastoreItem xmlns:ds="http://schemas.openxmlformats.org/officeDocument/2006/customXml" ds:itemID="{FD454B24-6775-4B7C-8DC8-5BDA14DA9DFC}"/>
</file>

<file path=customXml/itemProps3.xml><?xml version="1.0" encoding="utf-8"?>
<ds:datastoreItem xmlns:ds="http://schemas.openxmlformats.org/officeDocument/2006/customXml" ds:itemID="{CC721A15-FF01-44BC-8052-24F41D52C929}"/>
</file>

<file path=customXml/itemProps4.xml><?xml version="1.0" encoding="utf-8"?>
<ds:datastoreItem xmlns:ds="http://schemas.openxmlformats.org/officeDocument/2006/customXml" ds:itemID="{1D54AC54-84FE-4D26-B141-AB74D11D1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Catherine Taliaferro</cp:lastModifiedBy>
  <cp:revision>2</cp:revision>
  <dcterms:created xsi:type="dcterms:W3CDTF">2011-02-02T22:29:00Z</dcterms:created>
  <dcterms:modified xsi:type="dcterms:W3CDTF">2011-02-02T22:29:00Z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0x0101006E56B4D1795A2E4DB2F0B01679ED314A0044B5C279F2E18143BB54D123D705FF70</vt:lpwstr>
  </property>
  <property fmtid="{D5CDD505-2E9C-101B-9397-08002B2CF9AE}" pid="3" name="_docset_NoMedatataSyncRequired">
    <vt:lpwstr>False</vt:lpwstr>
  </property>
</Properties>
</file>