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83" w:rsidRDefault="00BA2A83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A2A83" w:rsidRDefault="00BA2A83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602727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-1524000</wp:posOffset>
            </wp:positionV>
            <wp:extent cx="2738755" cy="1112520"/>
            <wp:effectExtent l="19050" t="0" r="444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112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6F0" w:rsidRDefault="006F7027" w:rsidP="000236F0">
      <w:pPr>
        <w:rPr>
          <w:rFonts w:ascii="Times" w:hAnsi="Times"/>
        </w:rPr>
      </w:pPr>
      <w:r>
        <w:rPr>
          <w:rFonts w:ascii="Times" w:hAnsi="Times"/>
        </w:rPr>
        <w:t>December 1</w:t>
      </w:r>
      <w:r w:rsidR="000236F0">
        <w:rPr>
          <w:rFonts w:ascii="Times" w:hAnsi="Times"/>
        </w:rPr>
        <w:t>, 2010</w:t>
      </w:r>
    </w:p>
    <w:p w:rsidR="000236F0" w:rsidRDefault="000236F0" w:rsidP="000236F0">
      <w:pPr>
        <w:rPr>
          <w:rFonts w:ascii="Times" w:hAnsi="Times"/>
        </w:rPr>
      </w:pPr>
    </w:p>
    <w:p w:rsidR="000236F0" w:rsidRDefault="000236F0" w:rsidP="000236F0">
      <w:pPr>
        <w:rPr>
          <w:rFonts w:ascii="Times" w:hAnsi="Times"/>
        </w:rPr>
      </w:pPr>
    </w:p>
    <w:p w:rsidR="000236F0" w:rsidRDefault="00E50864" w:rsidP="000236F0">
      <w:pPr>
        <w:rPr>
          <w:rFonts w:ascii="Times" w:hAnsi="Times"/>
        </w:rPr>
      </w:pPr>
      <w:r>
        <w:rPr>
          <w:rFonts w:ascii="Times" w:hAnsi="Times"/>
        </w:rPr>
        <w:t xml:space="preserve">Advice No. </w:t>
      </w:r>
      <w:r w:rsidR="006F7027">
        <w:rPr>
          <w:rFonts w:ascii="Times" w:hAnsi="Times"/>
        </w:rPr>
        <w:t>3672T</w:t>
      </w:r>
    </w:p>
    <w:p w:rsidR="000236F0" w:rsidRDefault="000236F0" w:rsidP="000236F0">
      <w:pPr>
        <w:rPr>
          <w:rFonts w:ascii="Times" w:hAnsi="Times"/>
        </w:rPr>
      </w:pPr>
    </w:p>
    <w:p w:rsidR="000236F0" w:rsidRDefault="000236F0" w:rsidP="000236F0">
      <w:pPr>
        <w:rPr>
          <w:rFonts w:ascii="Times" w:hAnsi="Times"/>
        </w:rPr>
      </w:pPr>
    </w:p>
    <w:p w:rsidR="000236F0" w:rsidRPr="00DF524F" w:rsidRDefault="000236F0" w:rsidP="000236F0">
      <w:pPr>
        <w:tabs>
          <w:tab w:val="left" w:pos="260"/>
        </w:tabs>
        <w:rPr>
          <w:rFonts w:ascii="Times New Roman" w:hAnsi="Times New Roman"/>
          <w:szCs w:val="24"/>
        </w:rPr>
      </w:pPr>
      <w:r w:rsidRPr="00DF524F">
        <w:rPr>
          <w:rFonts w:ascii="Times New Roman" w:hAnsi="Times New Roman"/>
          <w:szCs w:val="24"/>
        </w:rPr>
        <w:t>David Danner</w:t>
      </w:r>
    </w:p>
    <w:p w:rsidR="000236F0" w:rsidRPr="00DF524F" w:rsidRDefault="000236F0" w:rsidP="000236F0">
      <w:pPr>
        <w:tabs>
          <w:tab w:val="left" w:pos="260"/>
        </w:tabs>
        <w:rPr>
          <w:rFonts w:ascii="Times New Roman" w:hAnsi="Times New Roman"/>
          <w:szCs w:val="24"/>
        </w:rPr>
      </w:pPr>
      <w:r w:rsidRPr="00DF524F">
        <w:rPr>
          <w:rFonts w:ascii="Times New Roman" w:hAnsi="Times New Roman"/>
          <w:szCs w:val="24"/>
        </w:rPr>
        <w:t>Executive Director and Secretary</w:t>
      </w:r>
    </w:p>
    <w:p w:rsidR="000236F0" w:rsidRPr="00DF524F" w:rsidRDefault="000236F0" w:rsidP="000236F0">
      <w:pPr>
        <w:spacing w:line="240" w:lineRule="atLeast"/>
        <w:rPr>
          <w:rFonts w:ascii="Times New Roman" w:hAnsi="Times New Roman"/>
          <w:color w:val="000000"/>
          <w:szCs w:val="24"/>
        </w:rPr>
      </w:pPr>
      <w:smartTag w:uri="urn:schemas-microsoft-com:office:smarttags" w:element="Street">
        <w:smartTag w:uri="urn:schemas-microsoft-com:office:smarttags" w:element="address">
          <w:r w:rsidRPr="00DF524F">
            <w:rPr>
              <w:rFonts w:ascii="Times New Roman" w:hAnsi="Times New Roman"/>
              <w:color w:val="000000"/>
              <w:szCs w:val="24"/>
            </w:rPr>
            <w:t>1300 S. Evergreen Park Dr. S.W.</w:t>
          </w:r>
        </w:smartTag>
      </w:smartTag>
    </w:p>
    <w:p w:rsidR="000236F0" w:rsidRPr="00DF524F" w:rsidRDefault="000236F0" w:rsidP="000236F0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address">
        <w:smartTag w:uri="urn:schemas-microsoft-com:office:smarttags" w:element="Street">
          <w:r w:rsidRPr="00DF524F">
            <w:rPr>
              <w:rFonts w:ascii="Times New Roman" w:hAnsi="Times New Roman"/>
              <w:szCs w:val="24"/>
            </w:rPr>
            <w:t>P.O. Box</w:t>
          </w:r>
        </w:smartTag>
        <w:r w:rsidRPr="00DF524F">
          <w:rPr>
            <w:rFonts w:ascii="Times New Roman" w:hAnsi="Times New Roman"/>
            <w:szCs w:val="24"/>
          </w:rPr>
          <w:t xml:space="preserve"> 47250</w:t>
        </w:r>
      </w:smartTag>
    </w:p>
    <w:p w:rsidR="000236F0" w:rsidRPr="00DF524F" w:rsidRDefault="000236F0" w:rsidP="000236F0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City">
          <w:r w:rsidRPr="00DF524F">
            <w:rPr>
              <w:rFonts w:ascii="Times New Roman" w:hAnsi="Times New Roman"/>
              <w:szCs w:val="24"/>
            </w:rPr>
            <w:t>Olympia</w:t>
          </w:r>
        </w:smartTag>
        <w:r w:rsidRPr="00DF524F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DF524F">
            <w:rPr>
              <w:rFonts w:ascii="Times New Roman" w:hAnsi="Times New Roman"/>
              <w:szCs w:val="24"/>
            </w:rPr>
            <w:t>Washington</w:t>
          </w:r>
        </w:smartTag>
        <w:r w:rsidRPr="00DF524F">
          <w:rPr>
            <w:rFonts w:ascii="Times New Roman" w:hAnsi="Times New Roman"/>
            <w:szCs w:val="24"/>
          </w:rPr>
          <w:t xml:space="preserve">  </w:t>
        </w:r>
        <w:smartTag w:uri="urn:schemas-microsoft-com:office:smarttags" w:element="PostalCode">
          <w:r w:rsidRPr="00DF524F">
            <w:rPr>
              <w:rFonts w:ascii="Times New Roman" w:hAnsi="Times New Roman"/>
              <w:szCs w:val="24"/>
            </w:rPr>
            <w:t>98504-7250</w:t>
          </w:r>
        </w:smartTag>
      </w:smartTag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  <w:r>
        <w:rPr>
          <w:rFonts w:ascii="Times" w:hAnsi="Times"/>
        </w:rPr>
        <w:t>Dear Mr. Danner:</w:t>
      </w: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0236F0" w:rsidRDefault="000236F0" w:rsidP="000236F0">
      <w:pPr>
        <w:tabs>
          <w:tab w:val="left" w:pos="360"/>
        </w:tabs>
        <w:jc w:val="both"/>
        <w:rPr>
          <w:rFonts w:ascii="Times" w:hAnsi="Times"/>
        </w:rPr>
      </w:pPr>
      <w:r>
        <w:rPr>
          <w:rFonts w:ascii="Times" w:hAnsi="Times"/>
        </w:rPr>
        <w:t>Qwest Corporation (Qwest) is forwarding for filing the sheet listed on Attachment A.</w:t>
      </w:r>
    </w:p>
    <w:p w:rsidR="000236F0" w:rsidRDefault="000236F0" w:rsidP="000236F0">
      <w:pPr>
        <w:rPr>
          <w:rFonts w:ascii="Times" w:hAnsi="Times"/>
        </w:rPr>
      </w:pPr>
    </w:p>
    <w:p w:rsidR="00FB029F" w:rsidRDefault="00FB029F" w:rsidP="00FB029F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This filing increases the </w:t>
      </w:r>
      <w:r w:rsidR="00DC7393">
        <w:rPr>
          <w:rFonts w:ascii="Times" w:hAnsi="Times"/>
        </w:rPr>
        <w:t xml:space="preserve">Town of Yarrow Point, </w:t>
      </w:r>
      <w:r w:rsidR="003C0A32">
        <w:rPr>
          <w:rFonts w:ascii="Times" w:hAnsi="Times"/>
        </w:rPr>
        <w:t>Washington’s Occupational Tax Rate and the Effective Tax R</w:t>
      </w:r>
      <w:r w:rsidR="00DC7393">
        <w:rPr>
          <w:rFonts w:ascii="Times" w:hAnsi="Times"/>
        </w:rPr>
        <w:t>ate for billing from 5.0% to 6</w:t>
      </w:r>
      <w:r>
        <w:rPr>
          <w:rFonts w:ascii="Times" w:hAnsi="Times"/>
        </w:rPr>
        <w:t>.0%.</w:t>
      </w:r>
    </w:p>
    <w:p w:rsidR="006F7027" w:rsidRDefault="006F7027" w:rsidP="00FB029F">
      <w:pPr>
        <w:jc w:val="both"/>
        <w:rPr>
          <w:rFonts w:ascii="Times" w:hAnsi="Times"/>
        </w:rPr>
      </w:pPr>
    </w:p>
    <w:p w:rsidR="006F7027" w:rsidRDefault="006F7027" w:rsidP="00FB029F">
      <w:pPr>
        <w:jc w:val="both"/>
        <w:rPr>
          <w:rFonts w:ascii="Times" w:hAnsi="Times"/>
        </w:rPr>
      </w:pPr>
      <w:r>
        <w:rPr>
          <w:rFonts w:ascii="Times" w:hAnsi="Times"/>
        </w:rPr>
        <w:t>The Effective Date will be January 2, 2011.</w:t>
      </w:r>
    </w:p>
    <w:p w:rsidR="00FB029F" w:rsidRDefault="00FB029F" w:rsidP="000236F0">
      <w:pPr>
        <w:rPr>
          <w:rFonts w:ascii="Times" w:hAnsi="Times"/>
        </w:rPr>
      </w:pPr>
    </w:p>
    <w:p w:rsidR="000236F0" w:rsidRPr="006E1E0D" w:rsidRDefault="000236F0" w:rsidP="000236F0">
      <w:pPr>
        <w:jc w:val="both"/>
        <w:rPr>
          <w:rFonts w:ascii="Times New Roman" w:hAnsi="Times New Roman"/>
        </w:rPr>
      </w:pPr>
      <w:r w:rsidRPr="006E1E0D">
        <w:rPr>
          <w:rFonts w:ascii="Times New Roman" w:hAnsi="Times New Roman"/>
        </w:rPr>
        <w:t>If you have questions concerning this filing please contact me.</w:t>
      </w:r>
    </w:p>
    <w:p w:rsidR="000236F0" w:rsidRPr="006E1E0D" w:rsidRDefault="000236F0" w:rsidP="000236F0">
      <w:pPr>
        <w:rPr>
          <w:rFonts w:ascii="Times New Roman" w:hAnsi="Times New Roman"/>
        </w:rPr>
      </w:pPr>
    </w:p>
    <w:p w:rsidR="000236F0" w:rsidRPr="006E1E0D" w:rsidRDefault="000236F0" w:rsidP="000236F0">
      <w:pPr>
        <w:pStyle w:val="2ndlineAttA"/>
        <w:tabs>
          <w:tab w:val="clear" w:pos="1260"/>
          <w:tab w:val="clear" w:pos="3860"/>
          <w:tab w:val="clear" w:pos="6840"/>
          <w:tab w:val="clear" w:pos="8000"/>
          <w:tab w:val="left" w:pos="360"/>
        </w:tabs>
        <w:rPr>
          <w:rFonts w:ascii="Times New Roman" w:hAnsi="Times New Roman"/>
        </w:rPr>
      </w:pPr>
      <w:r w:rsidRPr="006E1E0D">
        <w:rPr>
          <w:rFonts w:ascii="Times New Roman" w:hAnsi="Times New Roman"/>
        </w:rPr>
        <w:t>Yours very truly,</w:t>
      </w:r>
    </w:p>
    <w:p w:rsidR="000236F0" w:rsidRDefault="000236F0" w:rsidP="000236F0">
      <w:pPr>
        <w:pStyle w:val="2ndlineAttA"/>
        <w:tabs>
          <w:tab w:val="clear" w:pos="1260"/>
          <w:tab w:val="clear" w:pos="3860"/>
          <w:tab w:val="clear" w:pos="6840"/>
          <w:tab w:val="clear" w:pos="8000"/>
          <w:tab w:val="left" w:pos="360"/>
        </w:tabs>
      </w:pPr>
    </w:p>
    <w:p w:rsidR="000236F0" w:rsidRDefault="00602727" w:rsidP="000236F0">
      <w:pPr>
        <w:tabs>
          <w:tab w:val="left" w:pos="360"/>
        </w:tabs>
        <w:rPr>
          <w:rFonts w:ascii="Times" w:hAnsi="Times"/>
        </w:rPr>
      </w:pPr>
      <w:r>
        <w:rPr>
          <w:noProof/>
        </w:rPr>
        <w:drawing>
          <wp:inline distT="0" distB="0" distL="0" distR="0">
            <wp:extent cx="2336800" cy="55054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0236F0" w:rsidRPr="007C6DFE" w:rsidRDefault="000236F0" w:rsidP="000236F0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Mark Reynolds</w:t>
      </w:r>
    </w:p>
    <w:p w:rsidR="000236F0" w:rsidRDefault="000236F0" w:rsidP="000236F0">
      <w:pPr>
        <w:tabs>
          <w:tab w:val="left" w:pos="1440"/>
        </w:tabs>
        <w:rPr>
          <w:rFonts w:ascii="Times" w:hAnsi="Times"/>
        </w:rPr>
      </w:pPr>
    </w:p>
    <w:p w:rsidR="000236F0" w:rsidRDefault="000236F0" w:rsidP="000236F0">
      <w:pPr>
        <w:tabs>
          <w:tab w:val="left" w:pos="1440"/>
        </w:tabs>
        <w:rPr>
          <w:rFonts w:ascii="Times" w:hAnsi="Times"/>
        </w:rPr>
      </w:pPr>
      <w:r>
        <w:rPr>
          <w:rFonts w:ascii="Times" w:hAnsi="Times"/>
        </w:rPr>
        <w:t>Attachments</w:t>
      </w:r>
    </w:p>
    <w:p w:rsidR="00BF1075" w:rsidRPr="007C6DFE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jc w:val="right"/>
        <w:rPr>
          <w:rFonts w:ascii="Times New Roman" w:hAnsi="Times New Roman"/>
          <w:sz w:val="22"/>
          <w:szCs w:val="22"/>
        </w:rPr>
        <w:sectPr w:rsidR="00BF1075" w:rsidSect="004A47FB">
          <w:headerReference w:type="default" r:id="rId8"/>
          <w:footerReference w:type="default" r:id="rId9"/>
          <w:footnotePr>
            <w:numRestart w:val="eachPage"/>
          </w:footnotePr>
          <w:pgSz w:w="12240" w:h="15840"/>
          <w:pgMar w:top="1080" w:right="1800" w:bottom="720" w:left="1800" w:header="720" w:footer="720" w:gutter="0"/>
          <w:cols w:space="720"/>
        </w:sectPr>
      </w:pPr>
    </w:p>
    <w:p w:rsidR="00BF1075" w:rsidRPr="007C6DFE" w:rsidRDefault="00BF1075" w:rsidP="00BF1075">
      <w:pPr>
        <w:jc w:val="right"/>
        <w:rPr>
          <w:rFonts w:ascii="Times New Roman" w:hAnsi="Times New Roman"/>
          <w:sz w:val="22"/>
          <w:szCs w:val="22"/>
        </w:rPr>
      </w:pPr>
      <w:r w:rsidRPr="007C6DFE">
        <w:rPr>
          <w:rFonts w:ascii="Times New Roman" w:hAnsi="Times New Roman"/>
          <w:sz w:val="22"/>
          <w:szCs w:val="22"/>
        </w:rPr>
        <w:lastRenderedPageBreak/>
        <w:t>Attachment A</w:t>
      </w:r>
    </w:p>
    <w:p w:rsidR="00C062B4" w:rsidRPr="007C6DFE" w:rsidRDefault="00E71F1E" w:rsidP="00BF1075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Advice No. </w:t>
      </w:r>
      <w:r w:rsidR="006F7027">
        <w:rPr>
          <w:rFonts w:ascii="Times New Roman" w:hAnsi="Times New Roman"/>
          <w:sz w:val="22"/>
          <w:szCs w:val="22"/>
        </w:rPr>
        <w:t>3672</w:t>
      </w:r>
      <w:r w:rsidR="00C062B4">
        <w:rPr>
          <w:rFonts w:ascii="Times New Roman" w:hAnsi="Times New Roman"/>
          <w:sz w:val="22"/>
          <w:szCs w:val="22"/>
        </w:rPr>
        <w:t>T</w:t>
      </w:r>
    </w:p>
    <w:p w:rsidR="00BF1075" w:rsidRPr="007C6DFE" w:rsidRDefault="00BF1075" w:rsidP="00BF1075">
      <w:pPr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rPr>
          <w:szCs w:val="24"/>
        </w:rPr>
      </w:pPr>
    </w:p>
    <w:p w:rsidR="00BF1075" w:rsidRPr="007C6DFE" w:rsidRDefault="00BF1075" w:rsidP="00BF107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7C6DFE">
        <w:rPr>
          <w:rFonts w:ascii="Times New Roman" w:hAnsi="Times New Roman"/>
          <w:b/>
          <w:sz w:val="22"/>
          <w:szCs w:val="22"/>
          <w:u w:val="single"/>
        </w:rPr>
        <w:t>EXCHANGE AND NETWORK SERVICES</w:t>
      </w:r>
    </w:p>
    <w:p w:rsidR="00BF1075" w:rsidRPr="007C6DFE" w:rsidRDefault="004A47FB" w:rsidP="00BF1075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 U-40</w:t>
      </w:r>
    </w:p>
    <w:p w:rsidR="00BF1075" w:rsidRPr="007C6DFE" w:rsidRDefault="00BF1075" w:rsidP="00BF1075">
      <w:pPr>
        <w:tabs>
          <w:tab w:val="left" w:pos="7820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820"/>
        <w:gridCol w:w="2820"/>
        <w:gridCol w:w="2820"/>
      </w:tblGrid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SECTION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SHEET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REVISION</w:t>
            </w:r>
          </w:p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0236F0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BF1075" w:rsidRPr="007C6DFE" w:rsidRDefault="000E7E86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DC739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20" w:type="dxa"/>
          </w:tcPr>
          <w:p w:rsidR="00BF1075" w:rsidRPr="007C6DFE" w:rsidRDefault="00DC7393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F1075" w:rsidRPr="00F053DB" w:rsidRDefault="00BF1075" w:rsidP="00BF1075">
      <w:pPr>
        <w:rPr>
          <w:rFonts w:ascii="Times New Roman" w:hAnsi="Times New Roman"/>
        </w:rPr>
      </w:pPr>
    </w:p>
    <w:p w:rsidR="008818BD" w:rsidRPr="00BF1075" w:rsidRDefault="008818BD" w:rsidP="00BF1075"/>
    <w:sectPr w:rsidR="008818BD" w:rsidRPr="00BF1075" w:rsidSect="00E94E83">
      <w:headerReference w:type="default" r:id="rId10"/>
      <w:footnotePr>
        <w:numRestart w:val="eachPage"/>
      </w:footnotePr>
      <w:pgSz w:w="12240" w:h="15840"/>
      <w:pgMar w:top="108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B69" w:rsidRDefault="00AC1B69">
      <w:r>
        <w:separator/>
      </w:r>
    </w:p>
  </w:endnote>
  <w:endnote w:type="continuationSeparator" w:id="0">
    <w:p w:rsidR="00AC1B69" w:rsidRDefault="00AC1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9F" w:rsidRPr="009E561F" w:rsidRDefault="00585619">
    <w:pPr>
      <w:pStyle w:val="Footer"/>
      <w:rPr>
        <w:sz w:val="20"/>
      </w:rPr>
    </w:pPr>
    <w:r>
      <w:rPr>
        <w:sz w:val="20"/>
      </w:rPr>
      <w:t>WA2010-041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B69" w:rsidRDefault="00AC1B69">
      <w:r>
        <w:separator/>
      </w:r>
    </w:p>
  </w:footnote>
  <w:footnote w:type="continuationSeparator" w:id="0">
    <w:p w:rsidR="00AC1B69" w:rsidRDefault="00AC1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9F" w:rsidRPr="00307483" w:rsidRDefault="00FB029F" w:rsidP="006967F5">
    <w:pPr>
      <w:pStyle w:val="Heading1"/>
      <w:rPr>
        <w:b/>
        <w:vanish w:val="0"/>
        <w:szCs w:val="16"/>
      </w:rPr>
    </w:pPr>
    <w:r w:rsidRPr="009B525B">
      <w:rPr>
        <w:b/>
        <w:vanish w:val="0"/>
        <w:szCs w:val="16"/>
      </w:rPr>
      <w:t>Qwest Corporation</w:t>
    </w:r>
  </w:p>
  <w:p w:rsidR="00FB029F" w:rsidRPr="009B525B" w:rsidRDefault="00FB029F" w:rsidP="006967F5">
    <w:pPr>
      <w:pStyle w:val="Heading1"/>
      <w:rPr>
        <w:vanish w:val="0"/>
        <w:szCs w:val="16"/>
      </w:rPr>
    </w:pPr>
    <w:smartTag w:uri="urn:schemas-microsoft-com:office:smarttags" w:element="Street">
      <w:smartTag w:uri="urn:schemas-microsoft-com:office:smarttags" w:element="address">
        <w:r w:rsidRPr="009B525B">
          <w:rPr>
            <w:vanish w:val="0"/>
            <w:szCs w:val="16"/>
          </w:rPr>
          <w:t>1600 7th Avenue</w:t>
        </w:r>
      </w:smartTag>
    </w:smartTag>
    <w:r w:rsidRPr="009B525B">
      <w:rPr>
        <w:vanish w:val="0"/>
        <w:szCs w:val="16"/>
      </w:rPr>
      <w:t xml:space="preserve"> Room 3206</w:t>
    </w:r>
  </w:p>
  <w:p w:rsidR="00FB029F" w:rsidRPr="009B525B" w:rsidRDefault="00FB029F" w:rsidP="006967F5">
    <w:pPr>
      <w:pStyle w:val="Heading1"/>
      <w:rPr>
        <w:vanish w:val="0"/>
        <w:szCs w:val="16"/>
      </w:rPr>
    </w:pPr>
    <w:smartTag w:uri="urn:schemas-microsoft-com:office:smarttags" w:element="place">
      <w:smartTag w:uri="urn:schemas-microsoft-com:office:smarttags" w:element="City">
        <w:r w:rsidRPr="009B525B">
          <w:rPr>
            <w:vanish w:val="0"/>
            <w:szCs w:val="16"/>
          </w:rPr>
          <w:t>Seattle</w:t>
        </w:r>
      </w:smartTag>
      <w:r w:rsidRPr="009B525B">
        <w:rPr>
          <w:vanish w:val="0"/>
          <w:szCs w:val="16"/>
        </w:rPr>
        <w:t xml:space="preserve">, </w:t>
      </w:r>
      <w:smartTag w:uri="urn:schemas-microsoft-com:office:smarttags" w:element="State">
        <w:r w:rsidRPr="009B525B">
          <w:rPr>
            <w:vanish w:val="0"/>
            <w:szCs w:val="16"/>
          </w:rPr>
          <w:t>Washington</w:t>
        </w:r>
      </w:smartTag>
      <w:r w:rsidRPr="009B525B">
        <w:rPr>
          <w:vanish w:val="0"/>
          <w:szCs w:val="16"/>
        </w:rPr>
        <w:t xml:space="preserve">  </w:t>
      </w:r>
      <w:smartTag w:uri="urn:schemas-microsoft-com:office:smarttags" w:element="PostalCode">
        <w:r w:rsidRPr="009B525B">
          <w:rPr>
            <w:vanish w:val="0"/>
            <w:szCs w:val="16"/>
          </w:rPr>
          <w:t>98191</w:t>
        </w:r>
      </w:smartTag>
    </w:smartTag>
  </w:p>
  <w:p w:rsidR="00FB029F" w:rsidRPr="009B525B" w:rsidRDefault="00FB029F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(206) 345-1568</w:t>
    </w:r>
  </w:p>
  <w:p w:rsidR="00FB029F" w:rsidRPr="009B525B" w:rsidRDefault="00FB029F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Facsimile (206) 343-4040</w:t>
    </w:r>
  </w:p>
  <w:p w:rsidR="00FB029F" w:rsidRPr="009B525B" w:rsidRDefault="00FB029F" w:rsidP="006967F5">
    <w:pPr>
      <w:pStyle w:val="Heading1"/>
      <w:rPr>
        <w:vanish w:val="0"/>
        <w:szCs w:val="16"/>
      </w:rPr>
    </w:pPr>
  </w:p>
  <w:p w:rsidR="00FB029F" w:rsidRPr="009B525B" w:rsidRDefault="00FB029F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Mark S. Reynolds</w:t>
    </w:r>
  </w:p>
  <w:p w:rsidR="00FB029F" w:rsidRPr="009B525B" w:rsidRDefault="00FB029F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Senior Director – Regulatory</w:t>
    </w:r>
  </w:p>
  <w:p w:rsidR="00FB029F" w:rsidRDefault="00FB029F" w:rsidP="006967F5">
    <w:pPr>
      <w:pStyle w:val="Heading1"/>
      <w:rPr>
        <w:vanish w:val="0"/>
        <w:szCs w:val="16"/>
      </w:rPr>
    </w:pPr>
    <w:r>
      <w:rPr>
        <w:vanish w:val="0"/>
        <w:szCs w:val="16"/>
      </w:rPr>
      <w:t>Public Policy</w:t>
    </w:r>
  </w:p>
  <w:p w:rsidR="00FB029F" w:rsidRPr="006967F5" w:rsidRDefault="00FB029F" w:rsidP="006967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9F" w:rsidRPr="006967F5" w:rsidRDefault="00FB029F" w:rsidP="006967F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236F0"/>
    <w:rsid w:val="0007559B"/>
    <w:rsid w:val="000B5FE7"/>
    <w:rsid w:val="000E313E"/>
    <w:rsid w:val="000E7E86"/>
    <w:rsid w:val="0012443E"/>
    <w:rsid w:val="0018273A"/>
    <w:rsid w:val="001A6EFB"/>
    <w:rsid w:val="001E51A8"/>
    <w:rsid w:val="00205A06"/>
    <w:rsid w:val="00307483"/>
    <w:rsid w:val="003C0A32"/>
    <w:rsid w:val="003F30B1"/>
    <w:rsid w:val="00452D71"/>
    <w:rsid w:val="00480130"/>
    <w:rsid w:val="004A47FB"/>
    <w:rsid w:val="0056752F"/>
    <w:rsid w:val="0057201A"/>
    <w:rsid w:val="00585619"/>
    <w:rsid w:val="005B20CF"/>
    <w:rsid w:val="00602727"/>
    <w:rsid w:val="00654A63"/>
    <w:rsid w:val="006967F5"/>
    <w:rsid w:val="006C1A59"/>
    <w:rsid w:val="006F7027"/>
    <w:rsid w:val="00717107"/>
    <w:rsid w:val="00772B0E"/>
    <w:rsid w:val="007E5F90"/>
    <w:rsid w:val="008818BD"/>
    <w:rsid w:val="0088288E"/>
    <w:rsid w:val="008F3C0C"/>
    <w:rsid w:val="009021F5"/>
    <w:rsid w:val="009B525B"/>
    <w:rsid w:val="009E18E0"/>
    <w:rsid w:val="00A40906"/>
    <w:rsid w:val="00A448C2"/>
    <w:rsid w:val="00AB58D3"/>
    <w:rsid w:val="00AC1B69"/>
    <w:rsid w:val="00AE1D85"/>
    <w:rsid w:val="00AF3B73"/>
    <w:rsid w:val="00B41915"/>
    <w:rsid w:val="00BA2A83"/>
    <w:rsid w:val="00BD5C8B"/>
    <w:rsid w:val="00BF1075"/>
    <w:rsid w:val="00C062B4"/>
    <w:rsid w:val="00C24B50"/>
    <w:rsid w:val="00CD29DA"/>
    <w:rsid w:val="00CE5DE0"/>
    <w:rsid w:val="00D226CD"/>
    <w:rsid w:val="00D46DD7"/>
    <w:rsid w:val="00D60B04"/>
    <w:rsid w:val="00D9399C"/>
    <w:rsid w:val="00DC7393"/>
    <w:rsid w:val="00E50864"/>
    <w:rsid w:val="00E52522"/>
    <w:rsid w:val="00E71F1E"/>
    <w:rsid w:val="00E94E83"/>
    <w:rsid w:val="00F053DB"/>
    <w:rsid w:val="00FB029F"/>
    <w:rsid w:val="00FF2606"/>
    <w:rsid w:val="00FF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075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2ndlineAttA">
    <w:name w:val="2nd line Att. A"/>
    <w:basedOn w:val="Normal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iling%20Process%20by%20Jurisdiction\Washington\2%20-%20Advice%20Letter\WA%20Advice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2010-12-01T08:00:00+00:00</OpenedDate>
    <Date1 xmlns="dc463f71-b30c-4ab2-9473-d307f9d35888">2010-12-01T08:00:00+00:00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101931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C453C435E6A094982794367CAC189E6" ma:contentTypeVersion="131" ma:contentTypeDescription="" ma:contentTypeScope="" ma:versionID="25acf47ed7df6528ecef85b0aff370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24673-1098-4796-BB4E-5237FEB7D923}"/>
</file>

<file path=customXml/itemProps2.xml><?xml version="1.0" encoding="utf-8"?>
<ds:datastoreItem xmlns:ds="http://schemas.openxmlformats.org/officeDocument/2006/customXml" ds:itemID="{3DD98A3D-FEEB-45A5-9810-E513E8860D9D}"/>
</file>

<file path=customXml/itemProps3.xml><?xml version="1.0" encoding="utf-8"?>
<ds:datastoreItem xmlns:ds="http://schemas.openxmlformats.org/officeDocument/2006/customXml" ds:itemID="{48B5AEB4-7A56-48D0-A5E8-956C20AAA492}"/>
</file>

<file path=customXml/itemProps4.xml><?xml version="1.0" encoding="utf-8"?>
<ds:datastoreItem xmlns:ds="http://schemas.openxmlformats.org/officeDocument/2006/customXml" ds:itemID="{E86DAAC1-F0CF-4DD5-BFC7-98836EBC4CD0}"/>
</file>

<file path=docProps/app.xml><?xml version="1.0" encoding="utf-8"?>
<Properties xmlns="http://schemas.openxmlformats.org/officeDocument/2006/extended-properties" xmlns:vt="http://schemas.openxmlformats.org/officeDocument/2006/docPropsVTypes">
  <Template>WA Advice Letter template.dot</Template>
  <TotalTime>0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Patrick Reynolds</dc:creator>
  <cp:keywords>Form</cp:keywords>
  <dc:description/>
  <cp:lastModifiedBy>Catherine Taliaferro</cp:lastModifiedBy>
  <cp:revision>2</cp:revision>
  <cp:lastPrinted>2005-01-14T01:08:00Z</cp:lastPrinted>
  <dcterms:created xsi:type="dcterms:W3CDTF">2010-12-01T22:26:00Z</dcterms:created>
  <dcterms:modified xsi:type="dcterms:W3CDTF">2010-12-01T22:26:00Z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1590180194</vt:i4>
  </property>
  <property fmtid="{D5CDD505-2E9C-101B-9397-08002B2CF9AE}" pid="3" name="_EmailSubject">
    <vt:lpwstr>Tariff Filing Requirements update for posting to PP site.</vt:lpwstr>
  </property>
  <property fmtid="{D5CDD505-2E9C-101B-9397-08002B2CF9AE}" pid="4" name="_AuthorEmail">
    <vt:lpwstr>Susan.Henson@qwest.com</vt:lpwstr>
  </property>
  <property fmtid="{D5CDD505-2E9C-101B-9397-08002B2CF9AE}" pid="5" name="_AuthorEmailDisplayName">
    <vt:lpwstr>Henson, Susan</vt:lpwstr>
  </property>
  <property fmtid="{D5CDD505-2E9C-101B-9397-08002B2CF9AE}" pid="6" name="_PreviousAdHocReviewCycleID">
    <vt:i4>-1121061437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0x0101006E56B4D1795A2E4DB2F0B01679ED314A000C453C435E6A094982794367CAC189E6</vt:lpwstr>
  </property>
  <property fmtid="{D5CDD505-2E9C-101B-9397-08002B2CF9AE}" pid="9" name="_docset_NoMedatataSyncRequired">
    <vt:lpwstr>False</vt:lpwstr>
  </property>
</Properties>
</file>