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4B2B08">
        <w:rPr>
          <w:u w:val="single"/>
        </w:rPr>
        <w:t>8</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Pr="005C62F6" w:rsidRDefault="006164BE">
      <w:pPr>
        <w:tabs>
          <w:tab w:val="left" w:pos="720"/>
          <w:tab w:val="right" w:pos="10620"/>
        </w:tabs>
        <w:jc w:val="center"/>
        <w:rPr>
          <w:b/>
        </w:rPr>
      </w:pPr>
      <w:r w:rsidRPr="005C62F6">
        <w:rPr>
          <w:b/>
        </w:rPr>
        <w:t>CHECK SHEET</w:t>
      </w:r>
    </w:p>
    <w:p w:rsidR="006164BE" w:rsidRPr="005C62F6" w:rsidRDefault="006164BE">
      <w:pPr>
        <w:tabs>
          <w:tab w:val="left" w:pos="720"/>
          <w:tab w:val="right" w:pos="10620"/>
        </w:tabs>
        <w:rPr>
          <w:b/>
        </w:rPr>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0028F8">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4B2B08">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52553673"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0028F8" w:rsidP="00D95D5C">
      <w:pPr>
        <w:pStyle w:val="Footer"/>
        <w:tabs>
          <w:tab w:val="clear" w:pos="8640"/>
          <w:tab w:val="right" w:pos="9360"/>
        </w:tabs>
      </w:pPr>
      <w:r>
        <w:pict>
          <v:rect id="_x0000_i1027"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484617">
        <w:t xml:space="preserve">November </w:t>
      </w:r>
      <w:r w:rsidR="003E4558">
        <w:t>2</w:t>
      </w:r>
      <w:r w:rsidR="00E62D80">
        <w:t>9</w:t>
      </w:r>
      <w:r>
        <w:t>, 20</w:t>
      </w:r>
      <w:r w:rsidR="003E4558">
        <w:t>10</w:t>
      </w:r>
      <w:r>
        <w:tab/>
        <w:t xml:space="preserve">                                                              </w:t>
      </w:r>
      <w:r w:rsidR="00B049B0">
        <w:t xml:space="preserve">      </w:t>
      </w:r>
      <w:r w:rsidR="00484617">
        <w:t xml:space="preserve">         </w:t>
      </w:r>
      <w:r>
        <w:t xml:space="preserve"> Effective date: </w:t>
      </w:r>
      <w:r w:rsidR="00484617">
        <w:t xml:space="preserve">January </w:t>
      </w:r>
      <w:r w:rsidR="00B049B0">
        <w:t>1</w:t>
      </w:r>
      <w:r w:rsidR="003E4558">
        <w:t>5</w:t>
      </w:r>
      <w:r w:rsidR="00B049B0">
        <w:t>,</w:t>
      </w:r>
      <w:r>
        <w:t xml:space="preserve"> 20</w:t>
      </w:r>
      <w:r w:rsidR="00484617">
        <w:t>1</w:t>
      </w:r>
      <w:r w:rsidR="003E4558">
        <w:t>1</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024A02" w:rsidRDefault="00024A02" w:rsidP="009C4C08">
      <w:pPr>
        <w:pStyle w:val="Header"/>
        <w:tabs>
          <w:tab w:val="clear" w:pos="8640"/>
          <w:tab w:val="right" w:pos="10440"/>
        </w:tabs>
      </w:pPr>
    </w:p>
    <w:p w:rsidR="009C4C08" w:rsidRDefault="009C4C08" w:rsidP="009C4C08">
      <w:pPr>
        <w:pStyle w:val="Header"/>
        <w:tabs>
          <w:tab w:val="clear" w:pos="8640"/>
          <w:tab w:val="right" w:pos="10440"/>
        </w:tabs>
      </w:pPr>
      <w:r>
        <w:lastRenderedPageBreak/>
        <w:t xml:space="preserve">Tariff No. </w:t>
      </w:r>
      <w:r>
        <w:rPr>
          <w:b/>
          <w:u w:val="single"/>
        </w:rPr>
        <w:t>17</w:t>
      </w:r>
      <w:proofErr w:type="gramStart"/>
      <w:r>
        <w:tab/>
      </w:r>
      <w:r>
        <w:tab/>
      </w:r>
      <w:r w:rsidR="003E4558">
        <w:rPr>
          <w:u w:val="single"/>
        </w:rPr>
        <w:t>3rd</w:t>
      </w:r>
      <w:r>
        <w:rPr>
          <w:u w:val="single"/>
        </w:rPr>
        <w:t xml:space="preserve"> Revised</w:t>
      </w:r>
      <w:r>
        <w:t xml:space="preserve"> Page</w:t>
      </w:r>
      <w:proofErr w:type="gramEnd"/>
      <w:r>
        <w:t xml:space="preserve"> No. </w:t>
      </w:r>
      <w:r>
        <w:rPr>
          <w:u w:val="single"/>
        </w:rPr>
        <w:t>31</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pPr>
        <w:pStyle w:val="Heading1"/>
      </w:pPr>
    </w:p>
    <w:p w:rsidR="006164BE" w:rsidRPr="005C62F6" w:rsidRDefault="00D95D5C">
      <w:pPr>
        <w:pStyle w:val="Heading1"/>
        <w:rPr>
          <w:b/>
        </w:rPr>
      </w:pPr>
      <w:r w:rsidRPr="005C62F6">
        <w:rPr>
          <w:b/>
        </w:rPr>
        <w:t xml:space="preserve"> </w:t>
      </w:r>
      <w:r w:rsidR="006164BE" w:rsidRPr="005C62F6">
        <w:rPr>
          <w:b/>
        </w:rPr>
        <w:t>Item 230 – Disposal Fees</w:t>
      </w:r>
    </w:p>
    <w:p w:rsidR="006164BE" w:rsidRDefault="006164BE"/>
    <w:p w:rsidR="006164BE" w:rsidRDefault="006164BE">
      <w:r>
        <w:t>Charges in this item apply when other items in the tariff specifically refer to this item.</w:t>
      </w:r>
    </w:p>
    <w:p w:rsidR="006164BE" w:rsidRDefault="006164BE"/>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6164BE">
        <w:tc>
          <w:tcPr>
            <w:tcW w:w="5760" w:type="dxa"/>
          </w:tcPr>
          <w:p w:rsidR="006164BE" w:rsidRDefault="006164BE">
            <w:pPr>
              <w:jc w:val="center"/>
            </w:pPr>
            <w:r>
              <w:t>Disposal site (name or location)</w:t>
            </w:r>
          </w:p>
        </w:tc>
        <w:tc>
          <w:tcPr>
            <w:tcW w:w="2160" w:type="dxa"/>
          </w:tcPr>
          <w:p w:rsidR="006164BE" w:rsidRDefault="006164BE">
            <w:pPr>
              <w:jc w:val="center"/>
            </w:pPr>
            <w:r>
              <w:t>Type of Material</w:t>
            </w:r>
          </w:p>
        </w:tc>
        <w:tc>
          <w:tcPr>
            <w:tcW w:w="2268" w:type="dxa"/>
          </w:tcPr>
          <w:p w:rsidR="006164BE" w:rsidRDefault="006164BE">
            <w:pPr>
              <w:jc w:val="center"/>
            </w:pPr>
            <w:r>
              <w:t>Fees for disposal</w:t>
            </w:r>
          </w:p>
        </w:tc>
      </w:tr>
      <w:tr w:rsidR="00EA0458">
        <w:tc>
          <w:tcPr>
            <w:tcW w:w="5760" w:type="dxa"/>
          </w:tcPr>
          <w:p w:rsidR="003E4558" w:rsidRDefault="003E4558" w:rsidP="004D1BA1">
            <w:pPr>
              <w:pStyle w:val="Heading8"/>
              <w:rPr>
                <w:sz w:val="28"/>
              </w:rPr>
            </w:pPr>
          </w:p>
          <w:p w:rsidR="003E4558" w:rsidRDefault="003E4558" w:rsidP="004D1BA1">
            <w:pPr>
              <w:pStyle w:val="Heading8"/>
              <w:rPr>
                <w:sz w:val="28"/>
              </w:rPr>
            </w:pPr>
          </w:p>
          <w:p w:rsidR="00EA0458" w:rsidRDefault="00EA0458" w:rsidP="004D1BA1">
            <w:pPr>
              <w:pStyle w:val="Heading8"/>
              <w:rPr>
                <w:sz w:val="28"/>
              </w:rPr>
            </w:pPr>
            <w:r>
              <w:rPr>
                <w:sz w:val="28"/>
              </w:rPr>
              <w:t>Island County Solid Waste Facilities</w:t>
            </w:r>
          </w:p>
        </w:tc>
        <w:tc>
          <w:tcPr>
            <w:tcW w:w="2160" w:type="dxa"/>
          </w:tcPr>
          <w:p w:rsidR="003E4558" w:rsidRDefault="003E4558" w:rsidP="004D1BA1">
            <w:pPr>
              <w:pStyle w:val="Header"/>
              <w:tabs>
                <w:tab w:val="clear" w:pos="4320"/>
                <w:tab w:val="clear" w:pos="8640"/>
              </w:tabs>
            </w:pPr>
          </w:p>
          <w:p w:rsidR="00EA0458" w:rsidRDefault="00EA0458" w:rsidP="004D1BA1">
            <w:pPr>
              <w:pStyle w:val="Header"/>
              <w:tabs>
                <w:tab w:val="clear" w:pos="4320"/>
                <w:tab w:val="clear" w:pos="8640"/>
              </w:tabs>
            </w:pPr>
            <w:r>
              <w:t>MSW</w:t>
            </w:r>
            <w:r w:rsidR="003E4558" w:rsidRPr="003E4558">
              <w:rPr>
                <w:sz w:val="20"/>
              </w:rPr>
              <w:t>(compacted route truck waste from franchised haulers)</w:t>
            </w:r>
            <w:r w:rsidR="003E4558">
              <w:t xml:space="preserve"> </w:t>
            </w:r>
            <w:r w:rsidR="003E4558" w:rsidRPr="003E4558">
              <w:rPr>
                <w:b/>
              </w:rPr>
              <w:t>(C)</w:t>
            </w:r>
          </w:p>
        </w:tc>
        <w:tc>
          <w:tcPr>
            <w:tcW w:w="2268" w:type="dxa"/>
          </w:tcPr>
          <w:p w:rsidR="00EA0458" w:rsidRDefault="00EA0458" w:rsidP="004D1BA1">
            <w:pPr>
              <w:rPr>
                <w:b/>
              </w:rPr>
            </w:pPr>
          </w:p>
          <w:p w:rsidR="003E4558" w:rsidRDefault="003E4558" w:rsidP="003E4558">
            <w:pPr>
              <w:rPr>
                <w:b/>
              </w:rPr>
            </w:pPr>
          </w:p>
          <w:p w:rsidR="003E4558" w:rsidRDefault="003E4558" w:rsidP="003E4558">
            <w:pPr>
              <w:rPr>
                <w:b/>
              </w:rPr>
            </w:pPr>
          </w:p>
          <w:p w:rsidR="00EA0458" w:rsidRDefault="00EA0458" w:rsidP="003E4558">
            <w:r>
              <w:rPr>
                <w:b/>
              </w:rPr>
              <w:t>$ 10</w:t>
            </w:r>
            <w:r w:rsidR="00E42990">
              <w:rPr>
                <w:b/>
              </w:rPr>
              <w:t>9.00</w:t>
            </w:r>
            <w:r>
              <w:t xml:space="preserve"> per ton</w:t>
            </w:r>
          </w:p>
        </w:tc>
      </w:tr>
      <w:tr w:rsidR="003E4558">
        <w:tc>
          <w:tcPr>
            <w:tcW w:w="5760" w:type="dxa"/>
          </w:tcPr>
          <w:p w:rsidR="003E4558" w:rsidRDefault="003E4558" w:rsidP="004D1BA1">
            <w:pPr>
              <w:rPr>
                <w:sz w:val="32"/>
              </w:rPr>
            </w:pPr>
          </w:p>
        </w:tc>
        <w:tc>
          <w:tcPr>
            <w:tcW w:w="2160" w:type="dxa"/>
          </w:tcPr>
          <w:p w:rsidR="003E4558" w:rsidRDefault="003E4558" w:rsidP="00347171"/>
          <w:p w:rsidR="003E4558" w:rsidRDefault="003E4558" w:rsidP="003E4558">
            <w:r>
              <w:t xml:space="preserve">MSW </w:t>
            </w:r>
            <w:r w:rsidRPr="003E4558">
              <w:rPr>
                <w:sz w:val="20"/>
              </w:rPr>
              <w:t>(loose material)</w:t>
            </w:r>
            <w:r>
              <w:t xml:space="preserve">   </w:t>
            </w:r>
          </w:p>
        </w:tc>
        <w:tc>
          <w:tcPr>
            <w:tcW w:w="2268" w:type="dxa"/>
          </w:tcPr>
          <w:p w:rsidR="003E4558" w:rsidRDefault="003E4558" w:rsidP="00347171">
            <w:pPr>
              <w:rPr>
                <w:b/>
              </w:rPr>
            </w:pPr>
          </w:p>
          <w:p w:rsidR="003E4558" w:rsidRDefault="003E4558" w:rsidP="003E4558">
            <w:r>
              <w:rPr>
                <w:b/>
              </w:rPr>
              <w:t>$ 115.00</w:t>
            </w:r>
            <w:r>
              <w:t xml:space="preserve"> </w:t>
            </w:r>
            <w:r w:rsidRPr="003E4558">
              <w:rPr>
                <w:b/>
              </w:rPr>
              <w:t>(N)</w:t>
            </w:r>
            <w:r>
              <w:t xml:space="preserve"> per ton</w:t>
            </w:r>
          </w:p>
        </w:tc>
      </w:tr>
      <w:tr w:rsidR="003E4558">
        <w:tc>
          <w:tcPr>
            <w:tcW w:w="5760" w:type="dxa"/>
          </w:tcPr>
          <w:p w:rsidR="003E4558" w:rsidRDefault="003E4558" w:rsidP="004D1BA1">
            <w:pPr>
              <w:rPr>
                <w:sz w:val="32"/>
              </w:rPr>
            </w:pPr>
          </w:p>
        </w:tc>
        <w:tc>
          <w:tcPr>
            <w:tcW w:w="2160" w:type="dxa"/>
          </w:tcPr>
          <w:p w:rsidR="003E4558" w:rsidRDefault="003E4558" w:rsidP="00347171">
            <w:r>
              <w:t xml:space="preserve">MSW </w:t>
            </w:r>
            <w:r w:rsidRPr="005C62F6">
              <w:rPr>
                <w:sz w:val="20"/>
              </w:rPr>
              <w:t>(hard to handle material)</w:t>
            </w:r>
            <w:r>
              <w:t xml:space="preserve"> </w:t>
            </w:r>
          </w:p>
        </w:tc>
        <w:tc>
          <w:tcPr>
            <w:tcW w:w="2268" w:type="dxa"/>
          </w:tcPr>
          <w:p w:rsidR="003E4558" w:rsidRDefault="003E4558" w:rsidP="00347171">
            <w:pPr>
              <w:rPr>
                <w:b/>
              </w:rPr>
            </w:pPr>
          </w:p>
          <w:p w:rsidR="003E4558" w:rsidRDefault="003E4558" w:rsidP="005C62F6">
            <w:r>
              <w:rPr>
                <w:b/>
              </w:rPr>
              <w:t>$ 1</w:t>
            </w:r>
            <w:r w:rsidR="005C62F6">
              <w:rPr>
                <w:b/>
              </w:rPr>
              <w:t>70</w:t>
            </w:r>
            <w:r>
              <w:rPr>
                <w:b/>
              </w:rPr>
              <w:t>.00</w:t>
            </w:r>
            <w:r>
              <w:t xml:space="preserve"> </w:t>
            </w:r>
            <w:r w:rsidR="005C62F6" w:rsidRPr="005C62F6">
              <w:rPr>
                <w:b/>
              </w:rPr>
              <w:t>(N)</w:t>
            </w:r>
            <w:r w:rsidR="005C62F6">
              <w:t xml:space="preserve"> </w:t>
            </w:r>
            <w:r>
              <w:t>per ton</w:t>
            </w:r>
          </w:p>
        </w:tc>
      </w:tr>
      <w:tr w:rsidR="003E4558">
        <w:tc>
          <w:tcPr>
            <w:tcW w:w="5760" w:type="dxa"/>
          </w:tcPr>
          <w:p w:rsidR="003E4558" w:rsidRDefault="003E4558" w:rsidP="004D1BA1">
            <w:pPr>
              <w:rPr>
                <w:sz w:val="32"/>
              </w:rPr>
            </w:pPr>
          </w:p>
        </w:tc>
        <w:tc>
          <w:tcPr>
            <w:tcW w:w="2160" w:type="dxa"/>
          </w:tcPr>
          <w:p w:rsidR="003E4558" w:rsidRDefault="003E4558" w:rsidP="00347171"/>
          <w:p w:rsidR="003E4558" w:rsidRDefault="003E4558" w:rsidP="00347171">
            <w:r>
              <w:t xml:space="preserve">CDL </w:t>
            </w:r>
          </w:p>
        </w:tc>
        <w:tc>
          <w:tcPr>
            <w:tcW w:w="2268" w:type="dxa"/>
          </w:tcPr>
          <w:p w:rsidR="003E4558" w:rsidRDefault="003E4558" w:rsidP="00347171">
            <w:pPr>
              <w:rPr>
                <w:b/>
              </w:rPr>
            </w:pPr>
          </w:p>
          <w:p w:rsidR="003E4558" w:rsidRDefault="003E4558" w:rsidP="003E4558">
            <w:r>
              <w:rPr>
                <w:b/>
              </w:rPr>
              <w:t>$ 136.00</w:t>
            </w:r>
            <w:r>
              <w:t xml:space="preserve"> per ton</w:t>
            </w:r>
          </w:p>
        </w:tc>
      </w:tr>
      <w:tr w:rsidR="003E4558">
        <w:tc>
          <w:tcPr>
            <w:tcW w:w="5760" w:type="dxa"/>
          </w:tcPr>
          <w:p w:rsidR="003E4558" w:rsidRDefault="003E4558" w:rsidP="004D1BA1">
            <w:pPr>
              <w:rPr>
                <w:sz w:val="32"/>
              </w:rPr>
            </w:pPr>
          </w:p>
        </w:tc>
        <w:tc>
          <w:tcPr>
            <w:tcW w:w="2160" w:type="dxa"/>
          </w:tcPr>
          <w:p w:rsidR="003E4558" w:rsidRDefault="003E4558" w:rsidP="00347171"/>
          <w:p w:rsidR="003E4558" w:rsidRDefault="003E4558" w:rsidP="00347171">
            <w:r>
              <w:t>Appliances</w:t>
            </w:r>
          </w:p>
        </w:tc>
        <w:tc>
          <w:tcPr>
            <w:tcW w:w="2268" w:type="dxa"/>
          </w:tcPr>
          <w:p w:rsidR="003E4558" w:rsidRDefault="003E4558" w:rsidP="00347171"/>
          <w:p w:rsidR="003E4558" w:rsidRDefault="003E4558" w:rsidP="003E4558">
            <w:r>
              <w:t xml:space="preserve">$ </w:t>
            </w:r>
            <w:r>
              <w:rPr>
                <w:b/>
              </w:rPr>
              <w:t>22.50</w:t>
            </w:r>
            <w:r>
              <w:t xml:space="preserve">  per item</w:t>
            </w:r>
          </w:p>
        </w:tc>
      </w:tr>
      <w:tr w:rsidR="003E4558">
        <w:tc>
          <w:tcPr>
            <w:tcW w:w="5760" w:type="dxa"/>
          </w:tcPr>
          <w:p w:rsidR="003E4558" w:rsidRDefault="003E4558" w:rsidP="004D1BA1">
            <w:pPr>
              <w:pStyle w:val="Heading9"/>
            </w:pPr>
          </w:p>
        </w:tc>
        <w:tc>
          <w:tcPr>
            <w:tcW w:w="2160" w:type="dxa"/>
          </w:tcPr>
          <w:p w:rsidR="003E4558" w:rsidRDefault="003E4558" w:rsidP="00347171"/>
          <w:p w:rsidR="003E4558" w:rsidRDefault="003E4558" w:rsidP="00347171">
            <w:r>
              <w:t>Tires</w:t>
            </w:r>
          </w:p>
        </w:tc>
        <w:tc>
          <w:tcPr>
            <w:tcW w:w="2268" w:type="dxa"/>
          </w:tcPr>
          <w:p w:rsidR="003E4558" w:rsidRDefault="003E4558" w:rsidP="00347171">
            <w:pPr>
              <w:rPr>
                <w:b/>
              </w:rPr>
            </w:pPr>
          </w:p>
          <w:p w:rsidR="003E4558" w:rsidRDefault="003E4558" w:rsidP="003E4558">
            <w:r>
              <w:rPr>
                <w:b/>
              </w:rPr>
              <w:t xml:space="preserve">$ 7.50 </w:t>
            </w:r>
            <w:r>
              <w:t xml:space="preserve">  per tire</w:t>
            </w:r>
          </w:p>
        </w:tc>
      </w:tr>
      <w:tr w:rsidR="003E4558">
        <w:tc>
          <w:tcPr>
            <w:tcW w:w="5760" w:type="dxa"/>
          </w:tcPr>
          <w:p w:rsidR="003E4558" w:rsidRDefault="003E4558" w:rsidP="004D1BA1">
            <w:pPr>
              <w:rPr>
                <w:sz w:val="32"/>
              </w:rPr>
            </w:pPr>
          </w:p>
        </w:tc>
        <w:tc>
          <w:tcPr>
            <w:tcW w:w="2160" w:type="dxa"/>
          </w:tcPr>
          <w:p w:rsidR="003E4558" w:rsidRDefault="003E4558" w:rsidP="00347171"/>
          <w:p w:rsidR="003E4558" w:rsidRDefault="003E4558" w:rsidP="00347171">
            <w:r>
              <w:t>Scale Fee</w:t>
            </w:r>
          </w:p>
        </w:tc>
        <w:tc>
          <w:tcPr>
            <w:tcW w:w="2268" w:type="dxa"/>
          </w:tcPr>
          <w:p w:rsidR="003E4558" w:rsidRDefault="003E4558" w:rsidP="00347171">
            <w:pPr>
              <w:rPr>
                <w:b/>
              </w:rPr>
            </w:pPr>
          </w:p>
          <w:p w:rsidR="003E4558" w:rsidRDefault="003E4558" w:rsidP="003E4558">
            <w:r>
              <w:rPr>
                <w:b/>
              </w:rPr>
              <w:t xml:space="preserve">$ 7.24 </w:t>
            </w:r>
            <w:r>
              <w:t xml:space="preserve"> per load</w:t>
            </w:r>
          </w:p>
        </w:tc>
      </w:tr>
      <w:tr w:rsidR="005C62F6">
        <w:tc>
          <w:tcPr>
            <w:tcW w:w="5760" w:type="dxa"/>
          </w:tcPr>
          <w:p w:rsidR="005C62F6" w:rsidRDefault="005C62F6" w:rsidP="00347171">
            <w:pPr>
              <w:pStyle w:val="Heading9"/>
            </w:pPr>
          </w:p>
        </w:tc>
        <w:tc>
          <w:tcPr>
            <w:tcW w:w="2160" w:type="dxa"/>
          </w:tcPr>
          <w:p w:rsidR="005C62F6" w:rsidRDefault="005C62F6" w:rsidP="00347171"/>
        </w:tc>
        <w:tc>
          <w:tcPr>
            <w:tcW w:w="2268" w:type="dxa"/>
          </w:tcPr>
          <w:p w:rsidR="005C62F6" w:rsidRDefault="005C62F6" w:rsidP="00347171">
            <w:pPr>
              <w:rPr>
                <w:b/>
              </w:rPr>
            </w:pPr>
          </w:p>
        </w:tc>
      </w:tr>
      <w:tr w:rsidR="003E4558">
        <w:tc>
          <w:tcPr>
            <w:tcW w:w="5760" w:type="dxa"/>
          </w:tcPr>
          <w:p w:rsidR="003E4558" w:rsidRDefault="003E4558" w:rsidP="00347171">
            <w:pPr>
              <w:pStyle w:val="Heading9"/>
            </w:pPr>
          </w:p>
          <w:p w:rsidR="003E4558" w:rsidRDefault="003E4558" w:rsidP="00347171">
            <w:pPr>
              <w:pStyle w:val="Heading9"/>
            </w:pPr>
            <w:r>
              <w:t xml:space="preserve">Snohomish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Stations</w:t>
            </w:r>
          </w:p>
        </w:tc>
        <w:tc>
          <w:tcPr>
            <w:tcW w:w="2160" w:type="dxa"/>
          </w:tcPr>
          <w:p w:rsidR="003E4558" w:rsidRDefault="003E4558" w:rsidP="00347171"/>
          <w:p w:rsidR="003E4558" w:rsidRDefault="003E4558" w:rsidP="00347171">
            <w:r>
              <w:t>MSW</w:t>
            </w:r>
          </w:p>
        </w:tc>
        <w:tc>
          <w:tcPr>
            <w:tcW w:w="2268" w:type="dxa"/>
          </w:tcPr>
          <w:p w:rsidR="003E4558" w:rsidRDefault="003E4558" w:rsidP="00347171">
            <w:pPr>
              <w:rPr>
                <w:b/>
              </w:rPr>
            </w:pPr>
          </w:p>
          <w:p w:rsidR="003E4558" w:rsidRDefault="003E4558" w:rsidP="00347171">
            <w:r>
              <w:rPr>
                <w:b/>
              </w:rPr>
              <w:t>$ 105.00</w:t>
            </w:r>
            <w:r>
              <w:t xml:space="preserve"> per ton</w:t>
            </w:r>
          </w:p>
        </w:tc>
      </w:tr>
      <w:tr w:rsidR="003E4558">
        <w:tc>
          <w:tcPr>
            <w:tcW w:w="5760" w:type="dxa"/>
          </w:tcPr>
          <w:p w:rsidR="003E4558" w:rsidRDefault="003E4558" w:rsidP="00347171">
            <w:pPr>
              <w:rPr>
                <w:sz w:val="32"/>
              </w:rPr>
            </w:pPr>
          </w:p>
        </w:tc>
        <w:tc>
          <w:tcPr>
            <w:tcW w:w="2160" w:type="dxa"/>
          </w:tcPr>
          <w:p w:rsidR="003E4558" w:rsidRDefault="003E4558" w:rsidP="00347171"/>
          <w:p w:rsidR="003E4558" w:rsidRDefault="003E4558" w:rsidP="00347171">
            <w:r>
              <w:t>Special Waste</w:t>
            </w:r>
          </w:p>
        </w:tc>
        <w:tc>
          <w:tcPr>
            <w:tcW w:w="2268" w:type="dxa"/>
          </w:tcPr>
          <w:p w:rsidR="003E4558" w:rsidRDefault="003E4558" w:rsidP="00347171">
            <w:pPr>
              <w:rPr>
                <w:b/>
              </w:rPr>
            </w:pPr>
          </w:p>
          <w:p w:rsidR="003E4558" w:rsidRDefault="003E4558" w:rsidP="00347171">
            <w:r>
              <w:rPr>
                <w:b/>
              </w:rPr>
              <w:t>$ 200.00</w:t>
            </w:r>
            <w:r>
              <w:t xml:space="preserve">  per ton</w:t>
            </w:r>
          </w:p>
        </w:tc>
      </w:tr>
      <w:tr w:rsidR="003E4558">
        <w:tc>
          <w:tcPr>
            <w:tcW w:w="5760" w:type="dxa"/>
          </w:tcPr>
          <w:p w:rsidR="003E4558" w:rsidRDefault="003E4558" w:rsidP="00347171">
            <w:pPr>
              <w:rPr>
                <w:sz w:val="32"/>
              </w:rPr>
            </w:pPr>
          </w:p>
        </w:tc>
        <w:tc>
          <w:tcPr>
            <w:tcW w:w="2160" w:type="dxa"/>
          </w:tcPr>
          <w:p w:rsidR="003E4558" w:rsidRDefault="003E4558" w:rsidP="00347171"/>
        </w:tc>
        <w:tc>
          <w:tcPr>
            <w:tcW w:w="2268" w:type="dxa"/>
          </w:tcPr>
          <w:p w:rsidR="003E4558" w:rsidRDefault="003E4558" w:rsidP="00347171">
            <w:r>
              <w:t xml:space="preserve">              </w:t>
            </w:r>
          </w:p>
        </w:tc>
      </w:tr>
      <w:tr w:rsidR="003E4558">
        <w:tc>
          <w:tcPr>
            <w:tcW w:w="5760" w:type="dxa"/>
          </w:tcPr>
          <w:p w:rsidR="003E4558" w:rsidRDefault="003E4558" w:rsidP="00347171">
            <w:pPr>
              <w:pStyle w:val="Heading9"/>
            </w:pPr>
          </w:p>
          <w:p w:rsidR="003E4558" w:rsidRDefault="003E4558" w:rsidP="00347171">
            <w:pPr>
              <w:pStyle w:val="Heading9"/>
            </w:pPr>
            <w:smartTag w:uri="urn:schemas-microsoft-com:office:smarttags" w:element="place">
              <w:r>
                <w:t>Skagit</w:t>
              </w:r>
            </w:smartTag>
            <w:r>
              <w:t xml:space="preserve"> County Recycling and Transfer Station</w:t>
            </w:r>
          </w:p>
        </w:tc>
        <w:tc>
          <w:tcPr>
            <w:tcW w:w="2160" w:type="dxa"/>
          </w:tcPr>
          <w:p w:rsidR="003E4558" w:rsidRDefault="003E4558" w:rsidP="00347171"/>
          <w:p w:rsidR="003E4558" w:rsidRDefault="003E4558" w:rsidP="00347171">
            <w:r>
              <w:t>MSW</w:t>
            </w:r>
          </w:p>
        </w:tc>
        <w:tc>
          <w:tcPr>
            <w:tcW w:w="2268" w:type="dxa"/>
          </w:tcPr>
          <w:p w:rsidR="003E4558" w:rsidRDefault="003E4558" w:rsidP="00347171">
            <w:pPr>
              <w:rPr>
                <w:b/>
              </w:rPr>
            </w:pPr>
          </w:p>
          <w:p w:rsidR="003E4558" w:rsidRDefault="003E4558" w:rsidP="005C62F6">
            <w:r>
              <w:rPr>
                <w:b/>
              </w:rPr>
              <w:t>$ 89.00</w:t>
            </w:r>
            <w:r>
              <w:t xml:space="preserve"> per ton </w:t>
            </w:r>
          </w:p>
        </w:tc>
      </w:tr>
      <w:tr w:rsidR="003E4558">
        <w:tc>
          <w:tcPr>
            <w:tcW w:w="5760" w:type="dxa"/>
          </w:tcPr>
          <w:p w:rsidR="003E4558" w:rsidRDefault="003E4558" w:rsidP="00347171">
            <w:pPr>
              <w:rPr>
                <w:sz w:val="32"/>
              </w:rPr>
            </w:pPr>
          </w:p>
        </w:tc>
        <w:tc>
          <w:tcPr>
            <w:tcW w:w="2160" w:type="dxa"/>
          </w:tcPr>
          <w:p w:rsidR="003E4558" w:rsidRDefault="003E4558" w:rsidP="00347171"/>
        </w:tc>
        <w:tc>
          <w:tcPr>
            <w:tcW w:w="2268" w:type="dxa"/>
          </w:tcPr>
          <w:p w:rsidR="003E4558" w:rsidRDefault="003E4558" w:rsidP="00347171">
            <w:r>
              <w:t xml:space="preserve">              </w:t>
            </w:r>
          </w:p>
        </w:tc>
      </w:tr>
      <w:tr w:rsidR="003E4558">
        <w:tc>
          <w:tcPr>
            <w:tcW w:w="5760" w:type="dxa"/>
          </w:tcPr>
          <w:p w:rsidR="003E4558" w:rsidRDefault="003E4558" w:rsidP="00347171">
            <w:pPr>
              <w:rPr>
                <w:sz w:val="28"/>
              </w:rPr>
            </w:pPr>
          </w:p>
          <w:p w:rsidR="003E4558" w:rsidRDefault="003E4558" w:rsidP="00347171">
            <w:pPr>
              <w:rPr>
                <w:sz w:val="28"/>
              </w:rPr>
            </w:pPr>
            <w:r>
              <w:rPr>
                <w:sz w:val="28"/>
              </w:rPr>
              <w:t>Regional Disposal Co.</w:t>
            </w:r>
          </w:p>
        </w:tc>
        <w:tc>
          <w:tcPr>
            <w:tcW w:w="2160" w:type="dxa"/>
          </w:tcPr>
          <w:p w:rsidR="003E4558" w:rsidRDefault="003E4558" w:rsidP="00347171"/>
          <w:p w:rsidR="003E4558" w:rsidRDefault="003E4558" w:rsidP="00347171">
            <w:r>
              <w:t>Asbestos</w:t>
            </w:r>
          </w:p>
        </w:tc>
        <w:tc>
          <w:tcPr>
            <w:tcW w:w="2268" w:type="dxa"/>
          </w:tcPr>
          <w:p w:rsidR="003E4558" w:rsidRDefault="003E4558" w:rsidP="00347171">
            <w:pPr>
              <w:rPr>
                <w:b/>
              </w:rPr>
            </w:pPr>
          </w:p>
          <w:p w:rsidR="003E4558" w:rsidRDefault="003E4558" w:rsidP="005C62F6">
            <w:r>
              <w:rPr>
                <w:b/>
              </w:rPr>
              <w:t>$ 70.00</w:t>
            </w:r>
            <w:r>
              <w:t xml:space="preserve">   per ton</w:t>
            </w:r>
          </w:p>
        </w:tc>
      </w:tr>
    </w:tbl>
    <w:p w:rsidR="006164BE" w:rsidRDefault="006164BE">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sectPr w:rsidR="006164BE" w:rsidSect="000028F8">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10" w:rsidRDefault="00706410">
      <w:r>
        <w:separator/>
      </w:r>
    </w:p>
  </w:endnote>
  <w:endnote w:type="continuationSeparator" w:id="0">
    <w:p w:rsidR="00706410" w:rsidRDefault="00706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84617">
      <w:t xml:space="preserve">November </w:t>
    </w:r>
    <w:r w:rsidR="005C62F6">
      <w:t>2</w:t>
    </w:r>
    <w:r w:rsidR="00E62D80">
      <w:t>9</w:t>
    </w:r>
    <w:r w:rsidR="00B049B0">
      <w:t>,</w:t>
    </w:r>
    <w:r>
      <w:t xml:space="preserve"> 20</w:t>
    </w:r>
    <w:r w:rsidR="005C62F6">
      <w:t>10</w:t>
    </w:r>
    <w:r>
      <w:tab/>
      <w:t xml:space="preserve">                                                         </w:t>
    </w:r>
    <w:r w:rsidR="00B049B0">
      <w:t xml:space="preserve">             </w:t>
    </w:r>
    <w:r w:rsidR="00484617">
      <w:t xml:space="preserve">      </w:t>
    </w:r>
    <w:r w:rsidR="00B049B0">
      <w:t xml:space="preserve"> </w:t>
    </w:r>
    <w:r>
      <w:t xml:space="preserve">Effective date: </w:t>
    </w:r>
    <w:r w:rsidR="00484617">
      <w:t xml:space="preserve">January </w:t>
    </w:r>
    <w:r>
      <w:t>1</w:t>
    </w:r>
    <w:r w:rsidR="005C62F6">
      <w:t>5</w:t>
    </w:r>
    <w:r>
      <w:t>, 20</w:t>
    </w:r>
    <w:r w:rsidR="00484617">
      <w:t>1</w:t>
    </w:r>
    <w:r w:rsidR="005C62F6">
      <w:t>1</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10" w:rsidRDefault="00706410">
      <w:r>
        <w:separator/>
      </w:r>
    </w:p>
  </w:footnote>
  <w:footnote w:type="continuationSeparator" w:id="0">
    <w:p w:rsidR="00706410" w:rsidRDefault="00706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0028F8">
    <w:pPr>
      <w:pStyle w:val="Header"/>
      <w:framePr w:wrap="around" w:vAnchor="text" w:hAnchor="margin" w:xAlign="right" w:y="1"/>
      <w:rPr>
        <w:rStyle w:val="PageNumber"/>
      </w:rPr>
    </w:pPr>
    <w:r>
      <w:rPr>
        <w:rStyle w:val="PageNumber"/>
      </w:rPr>
      <w:fldChar w:fldCharType="begin"/>
    </w:r>
    <w:r w:rsidR="004D1BA1">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028F8"/>
    <w:rsid w:val="00024A02"/>
    <w:rsid w:val="00040B8F"/>
    <w:rsid w:val="00067B36"/>
    <w:rsid w:val="00081C54"/>
    <w:rsid w:val="00084D3F"/>
    <w:rsid w:val="00095481"/>
    <w:rsid w:val="000C477A"/>
    <w:rsid w:val="000C7AC5"/>
    <w:rsid w:val="000E76DD"/>
    <w:rsid w:val="00124263"/>
    <w:rsid w:val="001813EA"/>
    <w:rsid w:val="001901CF"/>
    <w:rsid w:val="001B2FA7"/>
    <w:rsid w:val="001D099A"/>
    <w:rsid w:val="00284769"/>
    <w:rsid w:val="002B094C"/>
    <w:rsid w:val="002B1A96"/>
    <w:rsid w:val="002F3544"/>
    <w:rsid w:val="0034627A"/>
    <w:rsid w:val="00347171"/>
    <w:rsid w:val="00383786"/>
    <w:rsid w:val="003A0B72"/>
    <w:rsid w:val="003C295D"/>
    <w:rsid w:val="003E4558"/>
    <w:rsid w:val="003E6A2F"/>
    <w:rsid w:val="003F1330"/>
    <w:rsid w:val="003F6BEC"/>
    <w:rsid w:val="00425F92"/>
    <w:rsid w:val="004300BC"/>
    <w:rsid w:val="00484617"/>
    <w:rsid w:val="00492369"/>
    <w:rsid w:val="00493AC2"/>
    <w:rsid w:val="004A7FDA"/>
    <w:rsid w:val="004B2B08"/>
    <w:rsid w:val="004D1BA1"/>
    <w:rsid w:val="004D2060"/>
    <w:rsid w:val="004F7917"/>
    <w:rsid w:val="0053201E"/>
    <w:rsid w:val="00546E5A"/>
    <w:rsid w:val="00580E5C"/>
    <w:rsid w:val="005C62F6"/>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06410"/>
    <w:rsid w:val="007242F0"/>
    <w:rsid w:val="00750833"/>
    <w:rsid w:val="007716DC"/>
    <w:rsid w:val="00774BFC"/>
    <w:rsid w:val="007812C0"/>
    <w:rsid w:val="00794CB6"/>
    <w:rsid w:val="007A7F79"/>
    <w:rsid w:val="007D7578"/>
    <w:rsid w:val="007E0CAA"/>
    <w:rsid w:val="00802C1C"/>
    <w:rsid w:val="00817573"/>
    <w:rsid w:val="00817A9F"/>
    <w:rsid w:val="00836120"/>
    <w:rsid w:val="00842CF3"/>
    <w:rsid w:val="008472AC"/>
    <w:rsid w:val="00853FE5"/>
    <w:rsid w:val="008646ED"/>
    <w:rsid w:val="00886DCA"/>
    <w:rsid w:val="008B37CC"/>
    <w:rsid w:val="008D0ADC"/>
    <w:rsid w:val="00911BEA"/>
    <w:rsid w:val="00917611"/>
    <w:rsid w:val="0093177F"/>
    <w:rsid w:val="009701D6"/>
    <w:rsid w:val="00974D43"/>
    <w:rsid w:val="009A5CE1"/>
    <w:rsid w:val="009C4C08"/>
    <w:rsid w:val="009E00E7"/>
    <w:rsid w:val="00A211DA"/>
    <w:rsid w:val="00A43154"/>
    <w:rsid w:val="00A65C2B"/>
    <w:rsid w:val="00A9015E"/>
    <w:rsid w:val="00A921FE"/>
    <w:rsid w:val="00A94E5F"/>
    <w:rsid w:val="00AA1D7E"/>
    <w:rsid w:val="00AB37E1"/>
    <w:rsid w:val="00AB465F"/>
    <w:rsid w:val="00AD1BFC"/>
    <w:rsid w:val="00AD3B43"/>
    <w:rsid w:val="00AE4C44"/>
    <w:rsid w:val="00AF2163"/>
    <w:rsid w:val="00B049B0"/>
    <w:rsid w:val="00B75570"/>
    <w:rsid w:val="00B9040D"/>
    <w:rsid w:val="00C3451B"/>
    <w:rsid w:val="00C36B98"/>
    <w:rsid w:val="00C400F8"/>
    <w:rsid w:val="00C80765"/>
    <w:rsid w:val="00CC79D0"/>
    <w:rsid w:val="00D022EA"/>
    <w:rsid w:val="00D24EC0"/>
    <w:rsid w:val="00D272EC"/>
    <w:rsid w:val="00D753B8"/>
    <w:rsid w:val="00D8575E"/>
    <w:rsid w:val="00D873E4"/>
    <w:rsid w:val="00D95D5C"/>
    <w:rsid w:val="00DA0388"/>
    <w:rsid w:val="00DA5864"/>
    <w:rsid w:val="00DB5544"/>
    <w:rsid w:val="00DF3FB0"/>
    <w:rsid w:val="00E03C3B"/>
    <w:rsid w:val="00E251DA"/>
    <w:rsid w:val="00E42990"/>
    <w:rsid w:val="00E62D80"/>
    <w:rsid w:val="00E87C37"/>
    <w:rsid w:val="00EA0458"/>
    <w:rsid w:val="00EB7E7E"/>
    <w:rsid w:val="00F237FB"/>
    <w:rsid w:val="00F4089C"/>
    <w:rsid w:val="00F73459"/>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8F8"/>
    <w:rPr>
      <w:sz w:val="24"/>
    </w:rPr>
  </w:style>
  <w:style w:type="paragraph" w:styleId="Heading1">
    <w:name w:val="heading 1"/>
    <w:basedOn w:val="Normal"/>
    <w:next w:val="Normal"/>
    <w:qFormat/>
    <w:rsid w:val="000028F8"/>
    <w:pPr>
      <w:keepNext/>
      <w:tabs>
        <w:tab w:val="left" w:pos="720"/>
        <w:tab w:val="right" w:pos="10620"/>
      </w:tabs>
      <w:jc w:val="center"/>
      <w:outlineLvl w:val="0"/>
    </w:pPr>
    <w:rPr>
      <w:u w:val="single"/>
    </w:rPr>
  </w:style>
  <w:style w:type="paragraph" w:styleId="Heading2">
    <w:name w:val="heading 2"/>
    <w:basedOn w:val="Normal"/>
    <w:next w:val="Normal"/>
    <w:qFormat/>
    <w:rsid w:val="000028F8"/>
    <w:pPr>
      <w:keepNext/>
      <w:jc w:val="center"/>
      <w:outlineLvl w:val="1"/>
    </w:pPr>
    <w:rPr>
      <w:b/>
      <w:sz w:val="20"/>
    </w:rPr>
  </w:style>
  <w:style w:type="paragraph" w:styleId="Heading3">
    <w:name w:val="heading 3"/>
    <w:basedOn w:val="Normal"/>
    <w:next w:val="Normal"/>
    <w:qFormat/>
    <w:rsid w:val="000028F8"/>
    <w:pPr>
      <w:keepNext/>
      <w:tabs>
        <w:tab w:val="left" w:pos="900"/>
      </w:tabs>
      <w:ind w:left="900" w:hanging="900"/>
      <w:jc w:val="right"/>
      <w:outlineLvl w:val="2"/>
    </w:pPr>
  </w:style>
  <w:style w:type="paragraph" w:styleId="Heading4">
    <w:name w:val="heading 4"/>
    <w:basedOn w:val="Normal"/>
    <w:next w:val="Normal"/>
    <w:qFormat/>
    <w:rsid w:val="000028F8"/>
    <w:pPr>
      <w:keepNext/>
      <w:tabs>
        <w:tab w:val="left" w:pos="2160"/>
      </w:tabs>
      <w:ind w:left="2160" w:hanging="2160"/>
      <w:outlineLvl w:val="3"/>
    </w:pPr>
    <w:rPr>
      <w:b/>
    </w:rPr>
  </w:style>
  <w:style w:type="paragraph" w:styleId="Heading5">
    <w:name w:val="heading 5"/>
    <w:basedOn w:val="Normal"/>
    <w:next w:val="Normal"/>
    <w:qFormat/>
    <w:rsid w:val="000028F8"/>
    <w:pPr>
      <w:keepNext/>
      <w:tabs>
        <w:tab w:val="left" w:pos="2160"/>
      </w:tabs>
      <w:ind w:left="2160" w:hanging="2160"/>
      <w:jc w:val="center"/>
      <w:outlineLvl w:val="4"/>
    </w:pPr>
    <w:rPr>
      <w:u w:val="single"/>
    </w:rPr>
  </w:style>
  <w:style w:type="paragraph" w:styleId="Heading6">
    <w:name w:val="heading 6"/>
    <w:basedOn w:val="Normal"/>
    <w:next w:val="Normal"/>
    <w:qFormat/>
    <w:rsid w:val="000028F8"/>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0028F8"/>
    <w:pPr>
      <w:keepNext/>
      <w:outlineLvl w:val="6"/>
    </w:pPr>
    <w:rPr>
      <w:b/>
    </w:rPr>
  </w:style>
  <w:style w:type="paragraph" w:styleId="Heading8">
    <w:name w:val="heading 8"/>
    <w:basedOn w:val="Normal"/>
    <w:next w:val="Normal"/>
    <w:qFormat/>
    <w:rsid w:val="000028F8"/>
    <w:pPr>
      <w:keepNext/>
      <w:outlineLvl w:val="7"/>
    </w:pPr>
    <w:rPr>
      <w:sz w:val="32"/>
    </w:rPr>
  </w:style>
  <w:style w:type="paragraph" w:styleId="Heading9">
    <w:name w:val="heading 9"/>
    <w:basedOn w:val="Normal"/>
    <w:next w:val="Normal"/>
    <w:qFormat/>
    <w:rsid w:val="000028F8"/>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28F8"/>
    <w:pPr>
      <w:tabs>
        <w:tab w:val="center" w:pos="4320"/>
        <w:tab w:val="right" w:pos="8640"/>
      </w:tabs>
    </w:pPr>
  </w:style>
  <w:style w:type="paragraph" w:styleId="Footer">
    <w:name w:val="footer"/>
    <w:basedOn w:val="Normal"/>
    <w:rsid w:val="000028F8"/>
    <w:pPr>
      <w:tabs>
        <w:tab w:val="center" w:pos="4320"/>
        <w:tab w:val="right" w:pos="8640"/>
      </w:tabs>
    </w:pPr>
  </w:style>
  <w:style w:type="paragraph" w:styleId="BodyText2">
    <w:name w:val="Body Text 2"/>
    <w:basedOn w:val="Normal"/>
    <w:rsid w:val="000028F8"/>
    <w:pPr>
      <w:tabs>
        <w:tab w:val="left" w:pos="720"/>
      </w:tabs>
      <w:ind w:left="1080" w:hanging="720"/>
      <w:jc w:val="both"/>
    </w:pPr>
  </w:style>
  <w:style w:type="paragraph" w:styleId="BodyText">
    <w:name w:val="Body Text"/>
    <w:basedOn w:val="Normal"/>
    <w:rsid w:val="000028F8"/>
    <w:rPr>
      <w:i/>
      <w:sz w:val="20"/>
    </w:rPr>
  </w:style>
  <w:style w:type="paragraph" w:styleId="BodyTextIndent2">
    <w:name w:val="Body Text Indent 2"/>
    <w:basedOn w:val="Normal"/>
    <w:rsid w:val="000028F8"/>
    <w:pPr>
      <w:ind w:left="2160" w:hanging="2160"/>
    </w:pPr>
  </w:style>
  <w:style w:type="paragraph" w:styleId="BodyTextIndent3">
    <w:name w:val="Body Text Indent 3"/>
    <w:basedOn w:val="Normal"/>
    <w:rsid w:val="000028F8"/>
    <w:pPr>
      <w:tabs>
        <w:tab w:val="left" w:pos="900"/>
      </w:tabs>
      <w:ind w:left="900" w:hanging="900"/>
    </w:pPr>
  </w:style>
  <w:style w:type="paragraph" w:styleId="Caption">
    <w:name w:val="caption"/>
    <w:basedOn w:val="Normal"/>
    <w:next w:val="Normal"/>
    <w:qFormat/>
    <w:rsid w:val="000028F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0028F8"/>
  </w:style>
  <w:style w:type="paragraph" w:styleId="BodyText3">
    <w:name w:val="Body Text 3"/>
    <w:basedOn w:val="Normal"/>
    <w:rsid w:val="000028F8"/>
    <w:rPr>
      <w:sz w:val="20"/>
    </w:rPr>
  </w:style>
  <w:style w:type="character" w:styleId="Hyperlink">
    <w:name w:val="Hyperlink"/>
    <w:basedOn w:val="DefaultParagraphFont"/>
    <w:rsid w:val="000028F8"/>
    <w:rPr>
      <w:color w:val="0000FF"/>
      <w:u w:val="single"/>
    </w:rPr>
  </w:style>
  <w:style w:type="character" w:styleId="FollowedHyperlink">
    <w:name w:val="FollowedHyperlink"/>
    <w:basedOn w:val="DefaultParagraphFont"/>
    <w:rsid w:val="000028F8"/>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 Cathy Kern</cp:lastModifiedBy>
  <cp:revision>2</cp:revision>
  <cp:lastPrinted>2010-11-30T00:26:00Z</cp:lastPrinted>
  <dcterms:created xsi:type="dcterms:W3CDTF">2010-11-30T00:35:00Z</dcterms:created>
  <dcterms:modified xsi:type="dcterms:W3CDTF">2010-11-30T00:35:00Z</dcterms:modified>
</cp:coreProperties>
</file>