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6" w:rsidRDefault="00FA7D46">
      <w:pPr>
        <w:pStyle w:val="Title"/>
        <w:ind w:right="-180"/>
      </w:pPr>
    </w:p>
    <w:p w:rsidR="00FA7D46" w:rsidRDefault="00FA7D46">
      <w:pPr>
        <w:pStyle w:val="Title"/>
        <w:ind w:right="-180"/>
      </w:pPr>
    </w:p>
    <w:p w:rsidR="00FA7D46" w:rsidRDefault="00FA7D46">
      <w:pPr>
        <w:pStyle w:val="Title"/>
        <w:ind w:right="-180"/>
      </w:pPr>
      <w:smartTag w:uri="urn:schemas-microsoft-com:office:smarttags" w:element="stockticker">
        <w:r>
          <w:t>RATE</w:t>
        </w:r>
      </w:smartTag>
      <w:r>
        <w:t xml:space="preserve"> INCREASE NOTICE</w:t>
      </w:r>
      <w:r w:rsidR="00A013E0">
        <w:t xml:space="preserve"> FOR CO</w:t>
      </w:r>
      <w:r w:rsidR="00FE3329">
        <w:t>MPACTOR SERVICES</w:t>
      </w:r>
    </w:p>
    <w:p w:rsidR="00FA7D46" w:rsidRDefault="00FA7D46">
      <w:pPr>
        <w:pStyle w:val="Title"/>
        <w:jc w:val="left"/>
        <w:rPr>
          <w:b w:val="0"/>
          <w:bCs w:val="0"/>
        </w:rPr>
      </w:pP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Dear Customer: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  <w:t xml:space="preserve">                    </w:t>
      </w:r>
      <w:smartTag w:uri="urn:schemas-microsoft-com:office:smarttags" w:element="date">
        <w:smartTagPr>
          <w:attr w:name="Month" w:val="11"/>
          <w:attr w:name="Day" w:val="30"/>
          <w:attr w:name="Year" w:val="2010"/>
        </w:smartTagPr>
        <w:r w:rsidR="009F508F">
          <w:rPr>
            <w:b w:val="0"/>
            <w:bCs w:val="0"/>
            <w:sz w:val="22"/>
            <w:szCs w:val="22"/>
          </w:rPr>
          <w:t>Nov</w:t>
        </w:r>
        <w:r w:rsidR="006A1EAB">
          <w:rPr>
            <w:b w:val="0"/>
            <w:bCs w:val="0"/>
            <w:sz w:val="22"/>
            <w:szCs w:val="22"/>
          </w:rPr>
          <w:t>ember</w:t>
        </w:r>
        <w:r>
          <w:rPr>
            <w:b w:val="0"/>
            <w:bCs w:val="0"/>
            <w:sz w:val="22"/>
            <w:szCs w:val="22"/>
          </w:rPr>
          <w:t xml:space="preserve"> 30, 2010</w:t>
        </w:r>
      </w:smartTag>
      <w:r>
        <w:rPr>
          <w:b w:val="0"/>
          <w:bCs w:val="0"/>
          <w:sz w:val="22"/>
          <w:szCs w:val="22"/>
        </w:rPr>
        <w:t xml:space="preserve"> </w:t>
      </w: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</w:p>
    <w:p w:rsidR="00FA7D46" w:rsidRDefault="00117C8D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Harold </w:t>
      </w:r>
      <w:proofErr w:type="gramStart"/>
      <w:r>
        <w:rPr>
          <w:b w:val="0"/>
          <w:bCs w:val="0"/>
          <w:sz w:val="22"/>
          <w:szCs w:val="22"/>
        </w:rPr>
        <w:t>LeMay</w:t>
      </w:r>
      <w:proofErr w:type="gramEnd"/>
      <w:r>
        <w:rPr>
          <w:b w:val="0"/>
          <w:bCs w:val="0"/>
          <w:sz w:val="22"/>
          <w:szCs w:val="22"/>
        </w:rPr>
        <w:t xml:space="preserve"> Enterprises</w:t>
      </w:r>
      <w:r w:rsidR="00FA7D46">
        <w:rPr>
          <w:b w:val="0"/>
          <w:bCs w:val="0"/>
          <w:sz w:val="22"/>
          <w:szCs w:val="22"/>
        </w:rPr>
        <w:t xml:space="preserve"> has filed a request for a rate increase with the Washington Utilities and Transportation Commission (</w:t>
      </w:r>
      <w:r w:rsidR="006A1EAB">
        <w:rPr>
          <w:b w:val="0"/>
          <w:bCs w:val="0"/>
          <w:sz w:val="22"/>
          <w:szCs w:val="22"/>
        </w:rPr>
        <w:t>WUTC</w:t>
      </w:r>
      <w:r w:rsidR="005D2268">
        <w:rPr>
          <w:b w:val="0"/>
          <w:bCs w:val="0"/>
          <w:sz w:val="22"/>
          <w:szCs w:val="22"/>
        </w:rPr>
        <w:t>)</w:t>
      </w:r>
      <w:r w:rsidR="00FA7D46">
        <w:rPr>
          <w:b w:val="0"/>
          <w:bCs w:val="0"/>
          <w:sz w:val="22"/>
          <w:szCs w:val="22"/>
        </w:rPr>
        <w:t xml:space="preserve">. The last general rate increase was approved by the </w:t>
      </w:r>
      <w:r w:rsidR="006A1EAB">
        <w:rPr>
          <w:b w:val="0"/>
          <w:bCs w:val="0"/>
          <w:sz w:val="22"/>
          <w:szCs w:val="22"/>
        </w:rPr>
        <w:t xml:space="preserve">WUTC </w:t>
      </w:r>
      <w:smartTag w:uri="urn:schemas-microsoft-com:office:smarttags" w:element="date">
        <w:smartTagPr>
          <w:attr w:name="Month" w:val="1"/>
          <w:attr w:name="Day" w:val="1"/>
          <w:attr w:name="Year" w:val="2007"/>
        </w:smartTagPr>
        <w:r w:rsidR="006A1EAB">
          <w:rPr>
            <w:b w:val="0"/>
            <w:bCs w:val="0"/>
            <w:sz w:val="22"/>
            <w:szCs w:val="22"/>
          </w:rPr>
          <w:t>January 1, 200</w:t>
        </w:r>
        <w:r w:rsidR="009F508F">
          <w:rPr>
            <w:b w:val="0"/>
            <w:bCs w:val="0"/>
            <w:sz w:val="22"/>
            <w:szCs w:val="22"/>
          </w:rPr>
          <w:t>7</w:t>
        </w:r>
      </w:smartTag>
      <w:r w:rsidR="006A1EAB">
        <w:rPr>
          <w:b w:val="0"/>
          <w:bCs w:val="0"/>
          <w:sz w:val="22"/>
          <w:szCs w:val="22"/>
        </w:rPr>
        <w:t>.</w:t>
      </w:r>
      <w:r w:rsidR="00FA7D46">
        <w:rPr>
          <w:b w:val="0"/>
          <w:bCs w:val="0"/>
          <w:sz w:val="22"/>
          <w:szCs w:val="22"/>
        </w:rPr>
        <w:t xml:space="preserve">  Since that time, the Company has experienced increase</w:t>
      </w:r>
      <w:r w:rsidR="004A1103">
        <w:rPr>
          <w:b w:val="0"/>
          <w:bCs w:val="0"/>
          <w:sz w:val="22"/>
          <w:szCs w:val="22"/>
        </w:rPr>
        <w:t>s in</w:t>
      </w:r>
      <w:r w:rsidR="00FA7D46">
        <w:rPr>
          <w:b w:val="0"/>
          <w:bCs w:val="0"/>
          <w:sz w:val="22"/>
          <w:szCs w:val="22"/>
        </w:rPr>
        <w:t xml:space="preserve"> operating costs in the areas of labor, employee benefits, fuel, parts and equipment amongst other categories which it now seeks to update in rates.  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approved, the proposed rates will become effective </w:t>
      </w:r>
      <w:smartTag w:uri="urn:schemas-microsoft-com:office:smarttags" w:element="date">
        <w:smartTagPr>
          <w:attr w:name="Month" w:val="1"/>
          <w:attr w:name="Day" w:val="1"/>
          <w:attr w:name="Year" w:val="2011"/>
        </w:smartTagPr>
        <w:r w:rsidR="009F508F">
          <w:rPr>
            <w:b w:val="0"/>
            <w:bCs w:val="0"/>
            <w:sz w:val="22"/>
            <w:szCs w:val="22"/>
          </w:rPr>
          <w:t>January</w:t>
        </w:r>
        <w:r>
          <w:rPr>
            <w:b w:val="0"/>
            <w:bCs w:val="0"/>
            <w:sz w:val="22"/>
            <w:szCs w:val="22"/>
          </w:rPr>
          <w:t xml:space="preserve"> 1, 201</w:t>
        </w:r>
        <w:r w:rsidR="009F508F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>.  The rate per pick</w:t>
      </w:r>
      <w:r w:rsidR="0004393B">
        <w:rPr>
          <w:b w:val="0"/>
          <w:bCs w:val="0"/>
          <w:sz w:val="22"/>
          <w:szCs w:val="22"/>
        </w:rPr>
        <w:t>-</w:t>
      </w:r>
      <w:r>
        <w:rPr>
          <w:b w:val="0"/>
          <w:bCs w:val="0"/>
          <w:sz w:val="22"/>
          <w:szCs w:val="22"/>
        </w:rPr>
        <w:t xml:space="preserve">up will increase </w:t>
      </w:r>
      <w:proofErr w:type="gramStart"/>
      <w:r>
        <w:rPr>
          <w:b w:val="0"/>
          <w:bCs w:val="0"/>
          <w:sz w:val="22"/>
          <w:szCs w:val="22"/>
        </w:rPr>
        <w:t>as</w:t>
      </w:r>
      <w:proofErr w:type="gramEnd"/>
      <w:r>
        <w:rPr>
          <w:b w:val="0"/>
          <w:bCs w:val="0"/>
          <w:sz w:val="22"/>
          <w:szCs w:val="22"/>
        </w:rPr>
        <w:t xml:space="preserve"> follows: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</w:t>
      </w:r>
    </w:p>
    <w:tbl>
      <w:tblPr>
        <w:tblW w:w="6192" w:type="dxa"/>
        <w:tblInd w:w="1440" w:type="dxa"/>
        <w:tblLook w:val="0000"/>
      </w:tblPr>
      <w:tblGrid>
        <w:gridCol w:w="1840"/>
        <w:gridCol w:w="1220"/>
        <w:gridCol w:w="236"/>
        <w:gridCol w:w="1300"/>
        <w:gridCol w:w="236"/>
        <w:gridCol w:w="1360"/>
      </w:tblGrid>
      <w:tr w:rsidR="00FA7D4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Proposed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</w:p>
        </w:tc>
      </w:tr>
      <w:tr w:rsidR="00FA7D4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Rate</w:t>
            </w:r>
          </w:p>
        </w:tc>
      </w:tr>
      <w:tr w:rsidR="00FA7D46">
        <w:trPr>
          <w:trHeight w:val="27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1C60" w:rsidRPr="00946F75" w:rsidRDefault="002F70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Compactors</w:t>
            </w:r>
            <w:r w:rsidR="0004393B">
              <w:rPr>
                <w:b/>
                <w:sz w:val="18"/>
                <w:szCs w:val="18"/>
              </w:rPr>
              <w:t xml:space="preserve"> </w:t>
            </w:r>
            <w:r w:rsidR="002C28E4" w:rsidRPr="00946F7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Pick-up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Pick-up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Pick-up</w:t>
            </w:r>
          </w:p>
        </w:tc>
      </w:tr>
      <w:tr w:rsidR="00C14C9C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462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yard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708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C14C9C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70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C14C9C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F708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.00</w:t>
            </w:r>
          </w:p>
        </w:tc>
      </w:tr>
      <w:tr w:rsidR="00462A6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 w:rsidP="0070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F708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yard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708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708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F7082"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.00</w:t>
            </w:r>
          </w:p>
        </w:tc>
      </w:tr>
      <w:tr w:rsidR="00462A6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 w:rsidP="0070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yard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7082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7082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2F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  <w:r w:rsidR="00462A62">
              <w:rPr>
                <w:sz w:val="18"/>
                <w:szCs w:val="18"/>
              </w:rPr>
              <w:t>.00</w:t>
            </w:r>
          </w:p>
        </w:tc>
      </w:tr>
      <w:tr w:rsidR="00462A6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 w:rsidP="0070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yard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2F7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62A62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09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0928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.00</w:t>
            </w:r>
          </w:p>
        </w:tc>
      </w:tr>
      <w:tr w:rsidR="00462A6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9471DB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 over 5 Miles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94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94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94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</w:tr>
      <w:tr w:rsidR="00462A62">
        <w:trPr>
          <w:trHeight w:val="25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pStyle w:val="swiss"/>
            </w:pPr>
            <w:r>
              <w:t>Other services not listed will increase an average 6</w:t>
            </w:r>
            <w:r w:rsidR="009471DB">
              <w:t>8</w:t>
            </w:r>
            <w:r>
              <w:t>.</w:t>
            </w:r>
            <w:r w:rsidR="009471DB">
              <w:t>25</w:t>
            </w:r>
            <w:r>
              <w:t xml:space="preserve">%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have any questions regarding this increase, please contact </w:t>
      </w:r>
      <w:r w:rsidR="00117C8D">
        <w:rPr>
          <w:b w:val="0"/>
          <w:bCs w:val="0"/>
          <w:sz w:val="22"/>
          <w:szCs w:val="22"/>
        </w:rPr>
        <w:t xml:space="preserve">Harold </w:t>
      </w:r>
      <w:proofErr w:type="gramStart"/>
      <w:r w:rsidR="00117C8D">
        <w:rPr>
          <w:b w:val="0"/>
          <w:bCs w:val="0"/>
          <w:sz w:val="22"/>
          <w:szCs w:val="22"/>
        </w:rPr>
        <w:t>LeMay</w:t>
      </w:r>
      <w:proofErr w:type="gramEnd"/>
      <w:r w:rsidR="00117C8D">
        <w:rPr>
          <w:b w:val="0"/>
          <w:bCs w:val="0"/>
          <w:sz w:val="22"/>
          <w:szCs w:val="22"/>
        </w:rPr>
        <w:t xml:space="preserve"> Enterprises</w:t>
      </w:r>
      <w:r>
        <w:rPr>
          <w:b w:val="0"/>
          <w:bCs w:val="0"/>
          <w:sz w:val="22"/>
          <w:szCs w:val="22"/>
        </w:rPr>
        <w:t xml:space="preserve">, between </w:t>
      </w:r>
      <w:smartTag w:uri="urn:schemas-microsoft-com:office:smarttags" w:element="time">
        <w:smartTagPr>
          <w:attr w:name="Minute" w:val="0"/>
          <w:attr w:name="Hour" w:val="8"/>
        </w:smartTagPr>
        <w:r>
          <w:rPr>
            <w:b w:val="0"/>
            <w:bCs w:val="0"/>
            <w:sz w:val="22"/>
            <w:szCs w:val="22"/>
          </w:rPr>
          <w:t>8:00 a.m.</w:t>
        </w:r>
      </w:smartTag>
      <w:r>
        <w:rPr>
          <w:b w:val="0"/>
          <w:bCs w:val="0"/>
          <w:sz w:val="22"/>
          <w:szCs w:val="22"/>
        </w:rPr>
        <w:t xml:space="preserve"> and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b w:val="0"/>
            <w:bCs w:val="0"/>
            <w:sz w:val="22"/>
            <w:szCs w:val="22"/>
          </w:rPr>
          <w:t>4 p.m.</w:t>
        </w:r>
      </w:smartTag>
      <w:r>
        <w:rPr>
          <w:b w:val="0"/>
          <w:bCs w:val="0"/>
          <w:sz w:val="22"/>
          <w:szCs w:val="22"/>
        </w:rPr>
        <w:t xml:space="preserve"> Monday through Friday.  </w:t>
      </w:r>
    </w:p>
    <w:p w:rsidR="00FA7D46" w:rsidRDefault="00FA7D46">
      <w:pPr>
        <w:jc w:val="both"/>
        <w:rPr>
          <w:b/>
          <w:bCs/>
          <w:sz w:val="22"/>
          <w:szCs w:val="22"/>
        </w:rPr>
      </w:pPr>
    </w:p>
    <w:p w:rsidR="00FA7D46" w:rsidRDefault="00FA7D4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the authority to set final rates that may be either lower or higher from the </w:t>
      </w:r>
      <w:r w:rsidR="00FE332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ompany’s request, depending on the results of its investigation.  Commission staff will make a recommendation to 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ommissioners at an open meeting in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  <w:szCs w:val="22"/>
            </w:rPr>
            <w:t>Olympia</w:t>
          </w:r>
        </w:smartTag>
      </w:smartTag>
      <w:r>
        <w:rPr>
          <w:bCs/>
          <w:sz w:val="22"/>
          <w:szCs w:val="22"/>
        </w:rPr>
        <w:t xml:space="preserve">, which is scheduled for </w:t>
      </w:r>
      <w:smartTag w:uri="urn:schemas-microsoft-com:office:smarttags" w:element="time">
        <w:smartTagPr>
          <w:attr w:name="Hour" w:val="9"/>
          <w:attr w:name="Minute" w:val="30"/>
        </w:smartTagPr>
        <w:r>
          <w:rPr>
            <w:bCs/>
            <w:sz w:val="22"/>
            <w:szCs w:val="22"/>
          </w:rPr>
          <w:t>9:30 a.m.</w:t>
        </w:r>
      </w:smartTag>
      <w:r>
        <w:rPr>
          <w:bCs/>
          <w:sz w:val="22"/>
          <w:szCs w:val="22"/>
        </w:rPr>
        <w:t xml:space="preserve"> on </w:t>
      </w:r>
      <w:smartTag w:uri="urn:schemas-microsoft-com:office:smarttags" w:element="date">
        <w:smartTagPr>
          <w:attr w:name="Month" w:val="12"/>
          <w:attr w:name="Day" w:val="23"/>
          <w:attr w:name="Year" w:val="2010"/>
        </w:smartTagPr>
        <w:r w:rsidR="00811E64">
          <w:rPr>
            <w:bCs/>
            <w:sz w:val="22"/>
            <w:szCs w:val="22"/>
          </w:rPr>
          <w:t>Decem</w:t>
        </w:r>
        <w:r w:rsidR="006C1FD7">
          <w:rPr>
            <w:bCs/>
            <w:sz w:val="22"/>
            <w:szCs w:val="22"/>
          </w:rPr>
          <w:t>ber 2</w:t>
        </w:r>
        <w:r w:rsidR="00811E64">
          <w:rPr>
            <w:bCs/>
            <w:sz w:val="22"/>
            <w:szCs w:val="22"/>
          </w:rPr>
          <w:t>3</w:t>
        </w:r>
        <w:r w:rsidR="006C1FD7">
          <w:rPr>
            <w:bCs/>
            <w:sz w:val="22"/>
            <w:szCs w:val="22"/>
          </w:rPr>
          <w:t>,</w:t>
        </w:r>
        <w:r>
          <w:rPr>
            <w:bCs/>
            <w:sz w:val="22"/>
            <w:szCs w:val="22"/>
          </w:rPr>
          <w:t xml:space="preserve"> 2010</w:t>
        </w:r>
      </w:smartTag>
      <w:r>
        <w:rPr>
          <w:bCs/>
          <w:sz w:val="22"/>
          <w:szCs w:val="22"/>
        </w:rPr>
        <w:t xml:space="preserve">.  You will have an opportunity to comment in person at this meeting.  If you are unable to attend the open meeting, the </w:t>
      </w:r>
      <w:r w:rsidR="006C1FD7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a bridge line which enables you to participate or listen by telephone.  Call 360-664-1234 for instructions the day before the open meeting.  You can also comment by using the “Public Comment” feature at the </w:t>
      </w:r>
      <w:r w:rsidR="00FE332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ommission’s Web site at utc.wa.gov or by using the contact information below.  </w:t>
      </w:r>
    </w:p>
    <w:p w:rsidR="00FA7D46" w:rsidRDefault="00FA7D46">
      <w:pPr>
        <w:jc w:val="both"/>
        <w:rPr>
          <w:sz w:val="22"/>
          <w:szCs w:val="22"/>
        </w:rPr>
      </w:pP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 Evergreen Park Dr SW</w:t>
          </w:r>
        </w:smartTag>
      </w:smartTag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Post Office Box 47250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</w:t>
          </w:r>
        </w:smartTag>
        <w:r>
          <w:rPr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  <w:r>
        <w:rPr>
          <w:sz w:val="22"/>
          <w:szCs w:val="22"/>
        </w:rPr>
        <w:t xml:space="preserve">  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r>
        <w:rPr>
          <w:sz w:val="22"/>
          <w:szCs w:val="22"/>
          <w:u w:val="single"/>
        </w:rPr>
        <w:t>comments@utc.wa.gov</w:t>
      </w:r>
    </w:p>
    <w:p w:rsidR="00FA7D46" w:rsidRDefault="00FA7D46">
      <w:pPr>
        <w:ind w:firstLine="720"/>
        <w:jc w:val="both"/>
      </w:pPr>
      <w:r>
        <w:t>Telephone:  1-888-333-</w:t>
      </w:r>
      <w:r w:rsidRPr="005D2268">
        <w:rPr>
          <w:u w:val="single"/>
        </w:rPr>
        <w:t>WUTC</w:t>
      </w:r>
      <w:r w:rsidR="005D2268" w:rsidRPr="005D2268">
        <w:rPr>
          <w:u w:val="single"/>
        </w:rPr>
        <w:t xml:space="preserve"> (9882)</w:t>
      </w:r>
    </w:p>
    <w:p w:rsidR="00FA7D46" w:rsidRDefault="00FA7D46">
      <w:pPr>
        <w:ind w:firstLine="720"/>
        <w:jc w:val="both"/>
        <w:rPr>
          <w:b/>
          <w:bCs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Sincerely,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Management</w:t>
      </w:r>
    </w:p>
    <w:p w:rsidR="00FA7D46" w:rsidRDefault="00FA7D46">
      <w:pPr>
        <w:jc w:val="both"/>
      </w:pPr>
      <w:r>
        <w:t xml:space="preserve">Harold </w:t>
      </w:r>
      <w:proofErr w:type="gramStart"/>
      <w:r>
        <w:t>LeMay Enterprises, Inc.</w:t>
      </w:r>
      <w:proofErr w:type="gramEnd"/>
    </w:p>
    <w:p w:rsidR="00FA7D46" w:rsidRDefault="00FA7D46">
      <w:pPr>
        <w:jc w:val="both"/>
      </w:pPr>
    </w:p>
    <w:sectPr w:rsidR="00FA7D46">
      <w:headerReference w:type="default" r:id="rId6"/>
      <w:pgSz w:w="12240" w:h="15840" w:code="1"/>
      <w:pgMar w:top="360" w:right="1440" w:bottom="360" w:left="144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E79F7">
      <w:r>
        <w:separator/>
      </w:r>
    </w:p>
  </w:endnote>
  <w:endnote w:type="continuationSeparator" w:id="0">
    <w:p w:rsidR="00000000" w:rsidRDefault="00AE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E79F7">
      <w:r>
        <w:separator/>
      </w:r>
    </w:p>
  </w:footnote>
  <w:footnote w:type="continuationSeparator" w:id="0">
    <w:p w:rsidR="00000000" w:rsidRDefault="00AE7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DA" w:rsidRDefault="003900DA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r>
      <w:rPr>
        <w:rFonts w:ascii="Garamond" w:hAnsi="Garamond" w:cs="Tahoma"/>
        <w:b/>
        <w:sz w:val="28"/>
        <w:szCs w:val="28"/>
      </w:rPr>
      <w:t>Harold LeMay Enterprises, Inc.</w:t>
    </w:r>
  </w:p>
  <w:p w:rsidR="003900DA" w:rsidRDefault="003900DA" w:rsidP="009F508F">
    <w:pPr>
      <w:pStyle w:val="Header"/>
      <w:pBdr>
        <w:bottom w:val="single" w:sz="4" w:space="1" w:color="auto"/>
      </w:pBdr>
      <w:jc w:val="center"/>
    </w:pPr>
    <w:proofErr w:type="gramStart"/>
    <w:r>
      <w:t>d/b/a</w:t>
    </w:r>
    <w:proofErr w:type="gramEnd"/>
    <w:r>
      <w:t xml:space="preserve"> Harbor Disposal and </w:t>
    </w:r>
    <w:smartTag w:uri="urn:schemas-microsoft-com:office:smarttags" w:element="place">
      <w:r>
        <w:t>Eastern Grays Harbor</w:t>
      </w:r>
    </w:smartTag>
    <w:r>
      <w:t xml:space="preserve"> Disposal</w:t>
    </w:r>
  </w:p>
  <w:p w:rsidR="003900DA" w:rsidRDefault="003900DA">
    <w:pPr>
      <w:jc w:val="center"/>
      <w:rPr>
        <w:rFonts w:ascii="Garamond" w:hAnsi="Garamond" w:cs="Tahoma"/>
      </w:rPr>
    </w:pPr>
    <w:r>
      <w:rPr>
        <w:rFonts w:ascii="Garamond" w:hAnsi="Garamond" w:cs="Tahoma"/>
      </w:rPr>
      <w:t>4201 Olympic Hwy</w:t>
    </w:r>
  </w:p>
  <w:p w:rsidR="003900DA" w:rsidRDefault="003900DA">
    <w:pPr>
      <w:jc w:val="center"/>
      <w:rPr>
        <w:rFonts w:ascii="Garamond" w:hAnsi="Garamond" w:cs="Tahoma"/>
      </w:rPr>
    </w:pPr>
    <w:smartTag w:uri="urn:schemas-microsoft-com:office:smarttags" w:element="place">
      <w:smartTag w:uri="urn:schemas-microsoft-com:office:smarttags" w:element="City">
        <w:r>
          <w:rPr>
            <w:rFonts w:ascii="Garamond" w:hAnsi="Garamond" w:cs="Tahoma"/>
          </w:rPr>
          <w:t>Aberdeen</w:t>
        </w:r>
      </w:smartTag>
      <w:r>
        <w:rPr>
          <w:rFonts w:ascii="Garamond" w:hAnsi="Garamond" w:cs="Tahoma"/>
        </w:rPr>
        <w:t xml:space="preserve">, </w:t>
      </w:r>
      <w:smartTag w:uri="urn:schemas-microsoft-com:office:smarttags" w:element="State">
        <w:r>
          <w:rPr>
            <w:rFonts w:ascii="Garamond" w:hAnsi="Garamond" w:cs="Tahoma"/>
          </w:rPr>
          <w:t>WA</w:t>
        </w:r>
      </w:smartTag>
      <w:r>
        <w:rPr>
          <w:rFonts w:ascii="Garamond" w:hAnsi="Garamond" w:cs="Tahoma"/>
        </w:rPr>
        <w:t xml:space="preserve">  </w:t>
      </w:r>
      <w:smartTag w:uri="urn:schemas-microsoft-com:office:smarttags" w:element="PostalCode">
        <w:r>
          <w:rPr>
            <w:rFonts w:ascii="Garamond" w:hAnsi="Garamond" w:cs="Tahoma"/>
          </w:rPr>
          <w:t>98520</w:t>
        </w:r>
      </w:smartTag>
    </w:smartTag>
  </w:p>
  <w:p w:rsidR="003900DA" w:rsidRDefault="003900DA">
    <w:pPr>
      <w:jc w:val="center"/>
      <w:rPr>
        <w:rFonts w:ascii="Garamond" w:hAnsi="Garamond"/>
      </w:rPr>
    </w:pPr>
    <w:r>
      <w:rPr>
        <w:rFonts w:ascii="Garamond" w:hAnsi="Garamond"/>
      </w:rPr>
      <w:t>Phone: (360) 533-1251, (800) 345-1529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4F2"/>
    <w:rsid w:val="0004393B"/>
    <w:rsid w:val="00117C8D"/>
    <w:rsid w:val="001A6668"/>
    <w:rsid w:val="002C28E4"/>
    <w:rsid w:val="002F7082"/>
    <w:rsid w:val="00313BA7"/>
    <w:rsid w:val="003900DA"/>
    <w:rsid w:val="003F1C01"/>
    <w:rsid w:val="004154EF"/>
    <w:rsid w:val="00462A62"/>
    <w:rsid w:val="004A1103"/>
    <w:rsid w:val="005062FB"/>
    <w:rsid w:val="0053182D"/>
    <w:rsid w:val="00577150"/>
    <w:rsid w:val="005D2268"/>
    <w:rsid w:val="005F1C60"/>
    <w:rsid w:val="006A1EAB"/>
    <w:rsid w:val="006C1FD7"/>
    <w:rsid w:val="006F5ED1"/>
    <w:rsid w:val="00707F1D"/>
    <w:rsid w:val="007A174C"/>
    <w:rsid w:val="007E5007"/>
    <w:rsid w:val="007E7600"/>
    <w:rsid w:val="00811E64"/>
    <w:rsid w:val="008B35C2"/>
    <w:rsid w:val="00946F75"/>
    <w:rsid w:val="009471DB"/>
    <w:rsid w:val="009A667C"/>
    <w:rsid w:val="009F508F"/>
    <w:rsid w:val="00A013E0"/>
    <w:rsid w:val="00A03130"/>
    <w:rsid w:val="00AE79F7"/>
    <w:rsid w:val="00B25163"/>
    <w:rsid w:val="00C14C9C"/>
    <w:rsid w:val="00D624F2"/>
    <w:rsid w:val="00E4261B"/>
    <w:rsid w:val="00E9482C"/>
    <w:rsid w:val="00EF0928"/>
    <w:rsid w:val="00F02784"/>
    <w:rsid w:val="00FA7D46"/>
    <w:rsid w:val="00FE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-90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wiss">
    <w:name w:val="swiss"/>
    <w:basedOn w:val="Normal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381FF08EA1C4F88933C8A9E868D03" ma:contentTypeVersion="131" ma:contentTypeDescription="" ma:contentTypeScope="" ma:versionID="5f13cc444b2e38b0d38a86fb985bd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2010-11-15T08:00:00+00:00</OpenedDate>
    <Date1 xmlns="dc463f71-b30c-4ab2-9473-d307f9d35888">2010-11-15T08:00:00+00:00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101850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258EA2-0CD1-4A5D-9B57-5CBBA6A370C0}"/>
</file>

<file path=customXml/itemProps2.xml><?xml version="1.0" encoding="utf-8"?>
<ds:datastoreItem xmlns:ds="http://schemas.openxmlformats.org/officeDocument/2006/customXml" ds:itemID="{9DD9E5CE-6928-472C-BD22-669DEA5F01A6}"/>
</file>

<file path=customXml/itemProps3.xml><?xml version="1.0" encoding="utf-8"?>
<ds:datastoreItem xmlns:ds="http://schemas.openxmlformats.org/officeDocument/2006/customXml" ds:itemID="{8240D8D5-E057-46E8-A3FF-6D04E6FCB51D}"/>
</file>

<file path=customXml/itemProps4.xml><?xml version="1.0" encoding="utf-8"?>
<ds:datastoreItem xmlns:ds="http://schemas.openxmlformats.org/officeDocument/2006/customXml" ds:itemID="{3B8CEB4C-CC04-41BC-8D42-B206B0E8A2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NOTICE</vt:lpstr>
    </vt:vector>
  </TitlesOfParts>
  <Company>Waste Connections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NOTICE</dc:title>
  <dc:subject/>
  <dc:creator>IrmgardW</dc:creator>
  <cp:keywords/>
  <dc:description/>
  <cp:lastModifiedBy>Catherine Taliaferro</cp:lastModifiedBy>
  <cp:revision>2</cp:revision>
  <cp:lastPrinted>2010-11-14T06:04:00Z</cp:lastPrinted>
  <dcterms:created xsi:type="dcterms:W3CDTF">2010-11-16T21:27:00Z</dcterms:created>
  <dcterms:modified xsi:type="dcterms:W3CDTF">2010-11-16T21:27:00Z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0x0101006E56B4D1795A2E4DB2F0B01679ED314A00A9A381FF08EA1C4F88933C8A9E868D03</vt:lpwstr>
  </property>
  <property fmtid="{D5CDD505-2E9C-101B-9397-08002B2CF9AE}" pid="3" name="_docset_NoMedatataSyncRequired">
    <vt:lpwstr>False</vt:lpwstr>
  </property>
</Properties>
</file>