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62" w:rsidRDefault="001A0062">
      <w:pPr>
        <w:tabs>
          <w:tab w:val="right" w:pos="10620"/>
        </w:tabs>
        <w:jc w:val="center"/>
      </w:pPr>
      <w:r>
        <w:t>CHECK SHEET</w:t>
      </w:r>
    </w:p>
    <w:p w:rsidR="001A0062" w:rsidRDefault="001A0062">
      <w:pPr>
        <w:tabs>
          <w:tab w:val="right" w:pos="10620"/>
        </w:tabs>
        <w:jc w:val="center"/>
      </w:pPr>
    </w:p>
    <w:p w:rsidR="001A0062" w:rsidRDefault="001A0062">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A0062" w:rsidRDefault="001A0062">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1A0062">
        <w:tblPrEx>
          <w:tblCellMar>
            <w:top w:w="0" w:type="dxa"/>
            <w:bottom w:w="0" w:type="dxa"/>
          </w:tblCellMar>
        </w:tblPrEx>
        <w:trPr>
          <w:jc w:val="center"/>
        </w:trPr>
        <w:tc>
          <w:tcPr>
            <w:tcW w:w="1584" w:type="dxa"/>
          </w:tcPr>
          <w:p w:rsidR="001A0062" w:rsidRDefault="001A0062">
            <w:pPr>
              <w:tabs>
                <w:tab w:val="left" w:pos="720"/>
                <w:tab w:val="right" w:pos="10620"/>
              </w:tabs>
            </w:pPr>
            <w:r>
              <w:t>Title Page</w:t>
            </w:r>
          </w:p>
        </w:tc>
        <w:tc>
          <w:tcPr>
            <w:tcW w:w="1584" w:type="dxa"/>
          </w:tcPr>
          <w:p w:rsidR="001A0062" w:rsidRDefault="001A0062">
            <w:pPr>
              <w:tabs>
                <w:tab w:val="left" w:pos="720"/>
                <w:tab w:val="right" w:pos="10620"/>
              </w:tabs>
            </w:pPr>
            <w:r>
              <w:t xml:space="preserve"> 0</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r>
              <w:t>27</w:t>
            </w:r>
          </w:p>
        </w:tc>
        <w:tc>
          <w:tcPr>
            <w:tcW w:w="1584" w:type="dxa"/>
          </w:tcPr>
          <w:p w:rsidR="001A0062" w:rsidRDefault="001A0062">
            <w:pPr>
              <w:tabs>
                <w:tab w:val="left" w:pos="720"/>
                <w:tab w:val="right" w:pos="10620"/>
              </w:tabs>
            </w:pPr>
            <w:r>
              <w:t>0</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Check sheet</w:t>
            </w:r>
          </w:p>
        </w:tc>
        <w:tc>
          <w:tcPr>
            <w:tcW w:w="1584" w:type="dxa"/>
            <w:tcBorders>
              <w:right w:val="single" w:sz="4" w:space="0" w:color="auto"/>
            </w:tcBorders>
          </w:tcPr>
          <w:p w:rsidR="001A0062" w:rsidRDefault="00C54716">
            <w:pPr>
              <w:tabs>
                <w:tab w:val="left" w:pos="720"/>
                <w:tab w:val="right" w:pos="10620"/>
              </w:tabs>
            </w:pPr>
            <w:r>
              <w:t xml:space="preserve"> 2</w:t>
            </w:r>
            <w:r w:rsidR="000E3739">
              <w:t>7</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28</w:t>
            </w:r>
          </w:p>
        </w:tc>
        <w:tc>
          <w:tcPr>
            <w:tcW w:w="1584" w:type="dxa"/>
          </w:tcPr>
          <w:p w:rsidR="001A0062" w:rsidRDefault="001A0062">
            <w:pPr>
              <w:tabs>
                <w:tab w:val="left" w:pos="720"/>
                <w:tab w:val="right" w:pos="10620"/>
              </w:tabs>
            </w:pPr>
            <w:r>
              <w:t>1</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Item ind 2/3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29</w:t>
            </w:r>
          </w:p>
        </w:tc>
        <w:tc>
          <w:tcPr>
            <w:tcW w:w="1584" w:type="dxa"/>
          </w:tcPr>
          <w:p w:rsidR="001A0062" w:rsidRDefault="001A0062">
            <w:pPr>
              <w:pStyle w:val="Header"/>
              <w:tabs>
                <w:tab w:val="clear" w:pos="4320"/>
                <w:tab w:val="clear" w:pos="8640"/>
                <w:tab w:val="left" w:pos="720"/>
                <w:tab w:val="right" w:pos="10620"/>
              </w:tabs>
              <w:rPr>
                <w:vertAlign w:val="superscript"/>
              </w:rPr>
            </w:pPr>
            <w:r>
              <w:rPr>
                <w:vertAlign w:val="superscript"/>
              </w:rPr>
              <w:t>2nd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Sub ind 4/5</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30</w:t>
            </w:r>
          </w:p>
        </w:tc>
        <w:tc>
          <w:tcPr>
            <w:tcW w:w="1584" w:type="dxa"/>
          </w:tcPr>
          <w:p w:rsidR="001A0062" w:rsidRDefault="001A0062">
            <w:pPr>
              <w:tabs>
                <w:tab w:val="left" w:pos="720"/>
                <w:tab w:val="right" w:pos="10620"/>
              </w:tabs>
            </w:pPr>
            <w:r>
              <w:t>0</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Taxes 6</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31</w:t>
            </w:r>
          </w:p>
        </w:tc>
        <w:tc>
          <w:tcPr>
            <w:tcW w:w="1584" w:type="dxa"/>
          </w:tcPr>
          <w:p w:rsidR="001A0062" w:rsidRDefault="001A0062">
            <w:pPr>
              <w:tabs>
                <w:tab w:val="left" w:pos="720"/>
                <w:tab w:val="right" w:pos="10620"/>
              </w:tabs>
            </w:pPr>
            <w:r>
              <w:t>5</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7</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32</w:t>
            </w:r>
          </w:p>
        </w:tc>
        <w:tc>
          <w:tcPr>
            <w:tcW w:w="1584" w:type="dxa"/>
          </w:tcPr>
          <w:p w:rsidR="001A0062" w:rsidRDefault="001A0062">
            <w:pPr>
              <w:tabs>
                <w:tab w:val="left" w:pos="720"/>
                <w:tab w:val="right" w:pos="10620"/>
              </w:tabs>
            </w:pPr>
            <w:r>
              <w:t>1</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8</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33</w:t>
            </w:r>
          </w:p>
        </w:tc>
        <w:tc>
          <w:tcPr>
            <w:tcW w:w="1584" w:type="dxa"/>
          </w:tcPr>
          <w:p w:rsidR="001A0062" w:rsidRDefault="001A0062">
            <w:pPr>
              <w:tabs>
                <w:tab w:val="left" w:pos="720"/>
                <w:tab w:val="right" w:pos="10620"/>
              </w:tabs>
            </w:pPr>
            <w:r>
              <w:t>2</w:t>
            </w:r>
            <w:r>
              <w:rPr>
                <w:vertAlign w:val="superscript"/>
              </w:rPr>
              <w:t>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9</w:t>
            </w:r>
          </w:p>
        </w:tc>
        <w:tc>
          <w:tcPr>
            <w:tcW w:w="1584" w:type="dxa"/>
            <w:tcBorders>
              <w:right w:val="single" w:sz="4" w:space="0" w:color="auto"/>
            </w:tcBorders>
          </w:tcPr>
          <w:p w:rsidR="001A0062" w:rsidRDefault="001A0062">
            <w:pPr>
              <w:tabs>
                <w:tab w:val="left" w:pos="720"/>
                <w:tab w:val="right" w:pos="10620"/>
              </w:tabs>
            </w:pPr>
            <w:r>
              <w:t>1</w:t>
            </w:r>
            <w:r>
              <w:rPr>
                <w:vertAlign w:val="superscript"/>
              </w:rPr>
              <w:t>st</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34</w:t>
            </w:r>
          </w:p>
        </w:tc>
        <w:tc>
          <w:tcPr>
            <w:tcW w:w="1584" w:type="dxa"/>
          </w:tcPr>
          <w:p w:rsidR="001A0062" w:rsidRDefault="001A0062">
            <w:pPr>
              <w:tabs>
                <w:tab w:val="left" w:pos="720"/>
                <w:tab w:val="right" w:pos="10620"/>
              </w:tabs>
            </w:pPr>
            <w:r>
              <w:t>2</w:t>
            </w:r>
            <w:r>
              <w:rPr>
                <w:vertAlign w:val="superscript"/>
              </w:rPr>
              <w:t>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10</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11</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12</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14</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15</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17</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18</w:t>
            </w:r>
          </w:p>
        </w:tc>
        <w:tc>
          <w:tcPr>
            <w:tcW w:w="1584" w:type="dxa"/>
            <w:tcBorders>
              <w:right w:val="single" w:sz="4" w:space="0" w:color="auto"/>
            </w:tcBorders>
          </w:tcPr>
          <w:p w:rsidR="001A0062" w:rsidRDefault="001A0062">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19</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20</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21</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22</w:t>
            </w:r>
          </w:p>
        </w:tc>
        <w:tc>
          <w:tcPr>
            <w:tcW w:w="1584" w:type="dxa"/>
            <w:tcBorders>
              <w:right w:val="single" w:sz="4" w:space="0" w:color="auto"/>
            </w:tcBorders>
          </w:tcPr>
          <w:p w:rsidR="001A0062" w:rsidRDefault="001A0062">
            <w:pPr>
              <w:tabs>
                <w:tab w:val="left" w:pos="720"/>
                <w:tab w:val="right" w:pos="10620"/>
              </w:tabs>
            </w:pPr>
            <w:r>
              <w:t>4</w:t>
            </w:r>
            <w:r>
              <w:rPr>
                <w:vertAlign w:val="superscript"/>
              </w:rPr>
              <w:t>th</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23</w:t>
            </w:r>
          </w:p>
        </w:tc>
        <w:tc>
          <w:tcPr>
            <w:tcW w:w="1584" w:type="dxa"/>
            <w:tcBorders>
              <w:right w:val="single" w:sz="4" w:space="0" w:color="auto"/>
            </w:tcBorders>
          </w:tcPr>
          <w:p w:rsidR="001A0062" w:rsidRDefault="001A0062">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24</w:t>
            </w:r>
          </w:p>
        </w:tc>
        <w:tc>
          <w:tcPr>
            <w:tcW w:w="1584" w:type="dxa"/>
            <w:tcBorders>
              <w:right w:val="single" w:sz="4" w:space="0" w:color="auto"/>
            </w:tcBorders>
          </w:tcPr>
          <w:p w:rsidR="001A0062" w:rsidRDefault="001A0062">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25</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bl>
    <w:p w:rsidR="001A0062" w:rsidRDefault="001A0062">
      <w:pPr>
        <w:tabs>
          <w:tab w:val="left" w:pos="720"/>
          <w:tab w:val="right" w:pos="10620"/>
        </w:tabs>
      </w:pPr>
    </w:p>
    <w:p w:rsidR="001A0062" w:rsidRDefault="001A0062">
      <w:pPr>
        <w:tabs>
          <w:tab w:val="left" w:pos="720"/>
          <w:tab w:val="right" w:pos="10620"/>
        </w:tabs>
        <w:jc w:val="center"/>
      </w:pPr>
      <w:r>
        <w:t xml:space="preserve">Supplements in effect:  </w:t>
      </w:r>
    </w:p>
    <w:p w:rsidR="001A0062" w:rsidRDefault="001A0062">
      <w:pPr>
        <w:tabs>
          <w:tab w:val="left" w:pos="720"/>
          <w:tab w:val="right" w:pos="10620"/>
        </w:tabs>
      </w:pPr>
    </w:p>
    <w:p w:rsidR="001A0062" w:rsidRDefault="001A0062">
      <w:pPr>
        <w:tabs>
          <w:tab w:val="left" w:pos="720"/>
          <w:tab w:val="right" w:pos="10620"/>
        </w:tabs>
        <w:jc w:val="center"/>
      </w:pPr>
      <w:r>
        <w:t>Special fuel surcharge supp</w:t>
      </w:r>
      <w:r w:rsidR="000E3739">
        <w:t>lement No. 17</w:t>
      </w:r>
    </w:p>
    <w:p w:rsidR="00C54716" w:rsidRDefault="00C54716">
      <w:pPr>
        <w:tabs>
          <w:tab w:val="left" w:pos="720"/>
          <w:tab w:val="right" w:pos="10620"/>
        </w:tabs>
        <w:jc w:val="center"/>
      </w:pPr>
      <w:r>
        <w:t xml:space="preserve">Special </w:t>
      </w:r>
      <w:r w:rsidR="000E3739">
        <w:t>fuel surcharge supplement No. 18</w:t>
      </w:r>
    </w:p>
    <w:p w:rsidR="00C54716" w:rsidRDefault="00C54716">
      <w:pPr>
        <w:tabs>
          <w:tab w:val="left" w:pos="720"/>
          <w:tab w:val="right" w:pos="10620"/>
        </w:tabs>
        <w:jc w:val="center"/>
      </w:pPr>
    </w:p>
    <w:p w:rsidR="00C54716" w:rsidRDefault="00C54716">
      <w:pPr>
        <w:tabs>
          <w:tab w:val="left" w:pos="720"/>
          <w:tab w:val="right" w:pos="10620"/>
        </w:tabs>
        <w:jc w:val="center"/>
      </w:pPr>
    </w:p>
    <w:p w:rsidR="001A0062" w:rsidRDefault="001A0062">
      <w:pPr>
        <w:tabs>
          <w:tab w:val="left" w:pos="720"/>
          <w:tab w:val="right" w:pos="10620"/>
        </w:tabs>
        <w:jc w:val="center"/>
      </w:pPr>
    </w:p>
    <w:sectPr w:rsidR="001A0062">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E39" w:rsidRDefault="003E4E39">
      <w:r>
        <w:separator/>
      </w:r>
    </w:p>
  </w:endnote>
  <w:endnote w:type="continuationSeparator" w:id="0">
    <w:p w:rsidR="003E4E39" w:rsidRDefault="003E4E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Footer"/>
      <w:pBdr>
        <w:bottom w:val="single" w:sz="12" w:space="1" w:color="auto"/>
      </w:pBdr>
      <w:tabs>
        <w:tab w:val="clear" w:pos="8640"/>
        <w:tab w:val="right" w:pos="9360"/>
      </w:tabs>
    </w:pPr>
  </w:p>
  <w:p w:rsidR="001A0062" w:rsidRDefault="001A0062">
    <w:pPr>
      <w:pStyle w:val="Footer"/>
      <w:tabs>
        <w:tab w:val="clear" w:pos="8640"/>
        <w:tab w:val="right" w:pos="9360"/>
      </w:tabs>
    </w:pPr>
    <w:r>
      <w:t>Issued by: Darrick Dietrich, General Manager</w:t>
    </w:r>
  </w:p>
  <w:p w:rsidR="001A0062" w:rsidRDefault="00E6387A">
    <w:pPr>
      <w:pStyle w:val="Footer"/>
      <w:pBdr>
        <w:bottom w:val="single" w:sz="12" w:space="1" w:color="auto"/>
      </w:pBdr>
      <w:tabs>
        <w:tab w:val="clear" w:pos="8640"/>
        <w:tab w:val="left" w:pos="8100"/>
        <w:tab w:val="right" w:pos="9360"/>
      </w:tabs>
    </w:pPr>
    <w:r>
      <w:t>Issue date:</w:t>
    </w:r>
    <w:r w:rsidR="000E3739">
      <w:t xml:space="preserve"> 03-18-10</w:t>
    </w:r>
    <w:r w:rsidR="000E3739">
      <w:tab/>
    </w:r>
    <w:r w:rsidR="000E3739">
      <w:tab/>
      <w:t>Effective date: 05-03</w:t>
    </w:r>
    <w:r w:rsidR="0056545A">
      <w:t>-10</w:t>
    </w:r>
  </w:p>
  <w:p w:rsidR="001A0062" w:rsidRDefault="001A0062">
    <w:pPr>
      <w:pStyle w:val="Footer"/>
      <w:tabs>
        <w:tab w:val="clear" w:pos="8640"/>
        <w:tab w:val="left" w:pos="8100"/>
        <w:tab w:val="right" w:pos="9360"/>
      </w:tabs>
      <w:jc w:val="center"/>
    </w:pPr>
    <w:r>
      <w:t>(For Official Use Only)</w:t>
    </w:r>
  </w:p>
  <w:p w:rsidR="001A0062" w:rsidRDefault="001A0062">
    <w:pPr>
      <w:pStyle w:val="Footer"/>
      <w:tabs>
        <w:tab w:val="clear" w:pos="8640"/>
        <w:tab w:val="left" w:pos="8100"/>
        <w:tab w:val="right" w:pos="9360"/>
      </w:tabs>
      <w:jc w:val="center"/>
    </w:pPr>
  </w:p>
  <w:p w:rsidR="001A0062" w:rsidRDefault="001A0062">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E39" w:rsidRDefault="003E4E39">
      <w:r>
        <w:separator/>
      </w:r>
    </w:p>
  </w:footnote>
  <w:footnote w:type="continuationSeparator" w:id="0">
    <w:p w:rsidR="003E4E39" w:rsidRDefault="003E4E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Header"/>
      <w:tabs>
        <w:tab w:val="clear" w:pos="8640"/>
        <w:tab w:val="right" w:pos="10440"/>
      </w:tabs>
    </w:pPr>
    <w:r>
      <w:t>Tariff No. 5</w:t>
    </w:r>
    <w:r>
      <w:tab/>
      <w:t xml:space="preserve">                                                                            </w:t>
    </w:r>
    <w:r w:rsidR="000E3739">
      <w:t xml:space="preserve">                              27</w:t>
    </w:r>
    <w:r>
      <w:t>th Revised Page No. 1</w:t>
    </w:r>
  </w:p>
  <w:p w:rsidR="001A0062" w:rsidRDefault="00C54716">
    <w:pPr>
      <w:pStyle w:val="Header"/>
      <w:pBdr>
        <w:bottom w:val="single" w:sz="12" w:space="1" w:color="auto"/>
      </w:pBdr>
      <w:tabs>
        <w:tab w:val="clear" w:pos="8640"/>
        <w:tab w:val="right" w:pos="10440"/>
      </w:tabs>
    </w:pPr>
    <w:r>
      <w:t>Company Name/Permit Number</w:t>
    </w:r>
    <w:r w:rsidR="001A0062">
      <w:t>: Basin Disposal of Yakima, LLC. – G-45</w:t>
    </w:r>
  </w:p>
  <w:p w:rsidR="001A0062" w:rsidRDefault="001A0062">
    <w:pPr>
      <w:pStyle w:val="Header"/>
      <w:pBdr>
        <w:bottom w:val="single" w:sz="12" w:space="1" w:color="auto"/>
      </w:pBdr>
      <w:tabs>
        <w:tab w:val="clear" w:pos="8640"/>
        <w:tab w:val="right" w:pos="10440"/>
      </w:tabs>
    </w:pPr>
    <w:r>
      <w:t xml:space="preserve">Registered Trade Name:  </w:t>
    </w:r>
  </w:p>
  <w:p w:rsidR="001A0062" w:rsidRDefault="001A0062">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noPunctuationKerning/>
  <w:characterSpacingControl w:val="doNotCompress"/>
  <w:footnotePr>
    <w:footnote w:id="-1"/>
    <w:footnote w:id="0"/>
  </w:footnotePr>
  <w:endnotePr>
    <w:endnote w:id="-1"/>
    <w:endnote w:id="0"/>
  </w:endnotePr>
  <w:compat/>
  <w:rsids>
    <w:rsidRoot w:val="00C54716"/>
    <w:rsid w:val="000E3739"/>
    <w:rsid w:val="000F4836"/>
    <w:rsid w:val="001A0062"/>
    <w:rsid w:val="003E4E39"/>
    <w:rsid w:val="00466222"/>
    <w:rsid w:val="004D2DFC"/>
    <w:rsid w:val="004F6D45"/>
    <w:rsid w:val="0056545A"/>
    <w:rsid w:val="005A1291"/>
    <w:rsid w:val="005B2769"/>
    <w:rsid w:val="005E0285"/>
    <w:rsid w:val="00C54716"/>
    <w:rsid w:val="00E50AE7"/>
    <w:rsid w:val="00E6387A"/>
    <w:rsid w:val="00F119EA"/>
    <w:rsid w:val="00FB3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2010-03-18T07:00:00+00:00</OpenedDate>
    <Date1 xmlns="dc463f71-b30c-4ab2-9473-d307f9d35888">2010-03-18T07:00:00+00:00</Date1>
    <IsDocumentOrder xmlns="dc463f71-b30c-4ab2-9473-d307f9d35888" xsi:nil="true"/>
    <IsHighlyConfidential xmlns="dc463f71-b30c-4ab2-9473-d307f9d35888">false</IsHighlyConfidential>
    <CaseCompanyNames xmlns="dc463f71-b30c-4ab2-9473-d307f9d35888">BASIN DISPOSAL OF YAKIMA, LLC</CaseCompanyNames>
    <DocketNumber xmlns="dc463f71-b30c-4ab2-9473-d307f9d35888">100451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7D5532C60F6C4BAB5568E2E7421AD0" ma:contentTypeVersion="131" ma:contentTypeDescription="" ma:contentTypeScope="" ma:versionID="c0a5b7408b4f50b9551abbff37f104f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A561AD1-B3AD-48ED-B84D-5E9A684E2A24}"/>
</file>

<file path=customXml/itemProps2.xml><?xml version="1.0" encoding="utf-8"?>
<ds:datastoreItem xmlns:ds="http://schemas.openxmlformats.org/officeDocument/2006/customXml" ds:itemID="{3F4922BA-0903-49B3-9C1D-D6AA97E68BE4}"/>
</file>

<file path=customXml/itemProps3.xml><?xml version="1.0" encoding="utf-8"?>
<ds:datastoreItem xmlns:ds="http://schemas.openxmlformats.org/officeDocument/2006/customXml" ds:itemID="{56A5A0FF-9404-435C-973E-BE31421DA4F0}"/>
</file>

<file path=customXml/itemProps4.xml><?xml version="1.0" encoding="utf-8"?>
<ds:datastoreItem xmlns:ds="http://schemas.openxmlformats.org/officeDocument/2006/customXml" ds:itemID="{B372EFCE-1320-4E61-9BF8-CB8FA292820D}"/>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2010-03-18T19:49:00Z</cp:lastPrinted>
  <dcterms:created xsi:type="dcterms:W3CDTF">2010-03-18T21:26:00Z</dcterms:created>
  <dcterms:modified xsi:type="dcterms:W3CDTF">2010-03-18T21:26:00Z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0x0101006E56B4D1795A2E4DB2F0B01679ED314A00037D5532C60F6C4BAB5568E2E7421AD0</vt:lpwstr>
  </property>
  <property fmtid="{D5CDD505-2E9C-101B-9397-08002B2CF9AE}" pid="3" name="_docset_NoMedatataSyncRequired">
    <vt:lpwstr>False</vt:lpwstr>
  </property>
</Properties>
</file>