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2BDB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Qwest</w:t>
      </w:r>
    </w:p>
    <w:p w:rsidR="00000000" w:rsidRDefault="00D52BDB">
      <w:pPr>
        <w:pStyle w:val="Header"/>
        <w:rPr>
          <w:rFonts w:ascii="Univers (W1)" w:hAnsi="Univers (W1)"/>
          <w:sz w:val="1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Univers (W1)" w:hAnsi="Univers (W1)"/>
              <w:sz w:val="13"/>
            </w:rPr>
            <w:t>1600 7th Avenue</w:t>
          </w:r>
        </w:smartTag>
      </w:smartTag>
      <w:r>
        <w:rPr>
          <w:rFonts w:ascii="Univers (W1)" w:hAnsi="Univers (W1)"/>
          <w:sz w:val="13"/>
        </w:rPr>
        <w:t>, Room 3206</w:t>
      </w:r>
    </w:p>
    <w:p w:rsidR="00000000" w:rsidRDefault="00D52BDB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000000" w:rsidRDefault="00D52BDB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 (206) 398-2504</w:t>
      </w:r>
      <w:r>
        <w:rPr>
          <w:sz w:val="13"/>
        </w:rPr>
        <w:fldChar w:fldCharType="begin"/>
      </w:r>
      <w:r>
        <w:rPr>
          <w:sz w:val="13"/>
        </w:rPr>
        <w:instrText xml:space="preserve"> SET AttysName "" </w:instrText>
      </w:r>
      <w:r>
        <w:rPr>
          <w:sz w:val="13"/>
        </w:rPr>
        <w:fldChar w:fldCharType="separate"/>
      </w:r>
      <w:bookmarkStart w:id="0" w:name="AttysName"/>
      <w:bookmarkEnd w:id="0"/>
      <w:r>
        <w:rPr>
          <w:sz w:val="13"/>
        </w:rPr>
        <w:t xml:space="preserve"> </w:t>
      </w:r>
      <w:r>
        <w:rPr>
          <w:sz w:val="13"/>
        </w:rPr>
        <w:fldChar w:fldCharType="end"/>
      </w:r>
    </w:p>
    <w:p w:rsidR="00000000" w:rsidRDefault="00D52BDB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000000" w:rsidRDefault="00D52BDB">
      <w:pPr>
        <w:pStyle w:val="Header"/>
        <w:rPr>
          <w:rFonts w:ascii="Univers (W1)" w:hAnsi="Univers (W1)"/>
          <w:sz w:val="13"/>
        </w:rPr>
      </w:pPr>
    </w:p>
    <w:p w:rsidR="00000000" w:rsidRDefault="00D52BDB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E. Peterson</w:t>
      </w:r>
    </w:p>
    <w:p w:rsidR="00000000" w:rsidRDefault="00D52BDB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 w:rsidR="00000000" w:rsidRDefault="00D52BDB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Regulatory Law Dept.</w:t>
      </w:r>
    </w:p>
    <w:p w:rsidR="00000000" w:rsidRDefault="00D52BDB">
      <w:pPr>
        <w:rPr>
          <w:rFonts w:ascii="Times New Roman" w:hAnsi="Times New Roman"/>
        </w:rPr>
      </w:pPr>
    </w:p>
    <w:p w:rsidR="00000000" w:rsidRDefault="00D52BDB">
      <w:pPr>
        <w:rPr>
          <w:rFonts w:ascii="Times New Roman" w:hAnsi="Times New Roman"/>
        </w:rPr>
      </w:pPr>
    </w:p>
    <w:p w:rsidR="00000000" w:rsidRDefault="00D52BDB">
      <w:pPr>
        <w:jc w:val="right"/>
        <w:rPr>
          <w:rFonts w:ascii="Times New Roman" w:hAnsi="Times New Roman"/>
          <w:i/>
          <w:sz w:val="23"/>
        </w:rPr>
      </w:pPr>
      <w:bookmarkStart w:id="1" w:name="InsertAddress"/>
      <w:bookmarkEnd w:id="1"/>
    </w:p>
    <w:p w:rsidR="00000000" w:rsidRDefault="00D52BDB">
      <w:pPr>
        <w:jc w:val="right"/>
        <w:rPr>
          <w:rFonts w:ascii="Times New Roman" w:hAnsi="Times New Roman"/>
          <w:i/>
          <w:sz w:val="23"/>
        </w:rPr>
      </w:pPr>
    </w:p>
    <w:p w:rsidR="00000000" w:rsidRDefault="00D52BDB">
      <w:pPr>
        <w:jc w:val="right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i/>
          <w:sz w:val="23"/>
        </w:rPr>
        <w:t>Via web portal and</w:t>
      </w:r>
    </w:p>
    <w:p w:rsidR="00000000" w:rsidRDefault="00D52BDB">
      <w:pPr>
        <w:jc w:val="right"/>
        <w:rPr>
          <w:rFonts w:ascii="Times New Roman" w:hAnsi="Times New Roman"/>
          <w:b w:val="0"/>
          <w:i/>
          <w:sz w:val="23"/>
          <w:u w:val="single"/>
        </w:rPr>
      </w:pPr>
      <w:r>
        <w:rPr>
          <w:rFonts w:ascii="Times New Roman" w:hAnsi="Times New Roman"/>
          <w:i/>
          <w:sz w:val="23"/>
        </w:rPr>
        <w:t>Overnight Delivery</w:t>
      </w:r>
    </w:p>
    <w:p w:rsidR="00000000" w:rsidRDefault="00D52BDB">
      <w:pPr>
        <w:rPr>
          <w:rFonts w:ascii="Times New Roman" w:hAnsi="Times New Roman"/>
          <w:b w:val="0"/>
          <w:noProof/>
          <w:sz w:val="23"/>
        </w:rPr>
      </w:pPr>
      <w:r>
        <w:rPr>
          <w:rFonts w:ascii="Times New Roman" w:hAnsi="Times New Roman"/>
          <w:b w:val="0"/>
          <w:noProof/>
          <w:sz w:val="23"/>
        </w:rPr>
        <w:t>February 27, 2009</w:t>
      </w:r>
    </w:p>
    <w:p w:rsidR="00000000" w:rsidRDefault="00D52BDB">
      <w:pPr>
        <w:rPr>
          <w:rFonts w:ascii="Times New Roman" w:hAnsi="Times New Roman"/>
          <w:b w:val="0"/>
          <w:sz w:val="23"/>
        </w:rPr>
      </w:pPr>
    </w:p>
    <w:p w:rsidR="00000000" w:rsidRDefault="00D52BDB">
      <w:pPr>
        <w:rPr>
          <w:rFonts w:ascii="Times New Roman" w:hAnsi="Times New Roman"/>
          <w:b w:val="0"/>
          <w:sz w:val="23"/>
        </w:rPr>
      </w:pPr>
    </w:p>
    <w:p w:rsidR="00000000" w:rsidRDefault="00D52BDB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Mr. Dave Danner </w:t>
      </w:r>
    </w:p>
    <w:p w:rsidR="00000000" w:rsidRDefault="00D52BDB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Executive Secretary </w:t>
      </w:r>
    </w:p>
    <w:p w:rsidR="00000000" w:rsidRDefault="00D52BDB">
      <w:pPr>
        <w:rPr>
          <w:rFonts w:ascii="Times New Roman" w:hAnsi="Times New Roman"/>
          <w:b w:val="0"/>
          <w:sz w:val="23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 w:val="0"/>
              <w:sz w:val="23"/>
            </w:rPr>
            <w:t>Washington</w:t>
          </w:r>
        </w:smartTag>
      </w:smartTag>
      <w:r>
        <w:rPr>
          <w:rFonts w:ascii="Times New Roman" w:hAnsi="Times New Roman"/>
          <w:b w:val="0"/>
          <w:sz w:val="23"/>
        </w:rPr>
        <w:t xml:space="preserve"> Utilities and</w:t>
      </w:r>
    </w:p>
    <w:p w:rsidR="00000000" w:rsidRDefault="00D52BDB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      Transportation Commission</w:t>
      </w:r>
    </w:p>
    <w:p w:rsidR="00000000" w:rsidRDefault="00D52BDB">
      <w:pPr>
        <w:rPr>
          <w:rFonts w:ascii="Times New Roman" w:hAnsi="Times New Roman"/>
          <w:b w:val="0"/>
          <w:sz w:val="2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  <w:sz w:val="23"/>
            </w:rPr>
            <w:t>1300 S. Evergreen Park Dr. S.W.</w:t>
          </w:r>
        </w:smartTag>
      </w:smartTag>
    </w:p>
    <w:p w:rsidR="00000000" w:rsidRDefault="00D52BDB">
      <w:pPr>
        <w:rPr>
          <w:rFonts w:ascii="Times New Roman" w:hAnsi="Times New Roman"/>
          <w:b w:val="0"/>
          <w:sz w:val="23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  <w:sz w:val="23"/>
            </w:rPr>
            <w:t>P.O. Box</w:t>
          </w:r>
        </w:smartTag>
        <w:r>
          <w:rPr>
            <w:rFonts w:ascii="Times New Roman" w:hAnsi="Times New Roman"/>
            <w:b w:val="0"/>
            <w:sz w:val="23"/>
          </w:rPr>
          <w:t xml:space="preserve"> 47250</w:t>
        </w:r>
      </w:smartTag>
    </w:p>
    <w:p w:rsidR="00000000" w:rsidRDefault="00D52BDB">
      <w:pPr>
        <w:pStyle w:val="Heading2"/>
        <w:rPr>
          <w:b w:val="0"/>
          <w:sz w:val="23"/>
        </w:rPr>
      </w:pPr>
      <w:smartTag w:uri="urn:schemas-microsoft-com:office:smarttags" w:element="place">
        <w:smartTag w:uri="urn:schemas-microsoft-com:office:smarttags" w:element="City">
          <w:r>
            <w:rPr>
              <w:b w:val="0"/>
              <w:sz w:val="23"/>
            </w:rPr>
            <w:t>Olympia</w:t>
          </w:r>
        </w:smartTag>
        <w:r>
          <w:rPr>
            <w:b w:val="0"/>
            <w:sz w:val="23"/>
          </w:rPr>
          <w:t xml:space="preserve">, </w:t>
        </w:r>
        <w:smartTag w:uri="urn:schemas-microsoft-com:office:smarttags" w:element="State">
          <w:r>
            <w:rPr>
              <w:b w:val="0"/>
              <w:sz w:val="23"/>
            </w:rPr>
            <w:t>WA</w:t>
          </w:r>
        </w:smartTag>
        <w:r>
          <w:rPr>
            <w:b w:val="0"/>
            <w:sz w:val="23"/>
          </w:rPr>
          <w:t xml:space="preserve">  </w:t>
        </w:r>
        <w:smartTag w:uri="urn:schemas-microsoft-com:office:smarttags" w:element="PostalCode">
          <w:r>
            <w:rPr>
              <w:b w:val="0"/>
              <w:sz w:val="23"/>
            </w:rPr>
            <w:t>98504-7254</w:t>
          </w:r>
        </w:smartTag>
      </w:smartTag>
    </w:p>
    <w:p w:rsidR="00000000" w:rsidRDefault="00D52BDB">
      <w:pPr>
        <w:rPr>
          <w:rFonts w:ascii="Times New Roman" w:hAnsi="Times New Roman"/>
          <w:b w:val="0"/>
          <w:sz w:val="23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60" w:type="dxa"/>
          </w:tcPr>
          <w:p w:rsidR="00000000" w:rsidRDefault="00D52BDB">
            <w:pPr>
              <w:ind w:left="612"/>
              <w:rPr>
                <w:rFonts w:ascii="Times New Roman" w:hAnsi="Times New Roman"/>
                <w:b w:val="0"/>
                <w:sz w:val="23"/>
              </w:rPr>
            </w:pPr>
            <w:r>
              <w:rPr>
                <w:rFonts w:ascii="Times New Roman" w:hAnsi="Times New Roman"/>
                <w:b w:val="0"/>
                <w:sz w:val="23"/>
              </w:rPr>
              <w:t>Re:</w:t>
            </w:r>
          </w:p>
        </w:tc>
        <w:tc>
          <w:tcPr>
            <w:tcW w:w="7560" w:type="dxa"/>
          </w:tcPr>
          <w:p w:rsidR="00000000" w:rsidRDefault="00D52BDB">
            <w:pPr>
              <w:rPr>
                <w:rFonts w:ascii="Times New Roman" w:hAnsi="Times New Roman"/>
                <w:b w:val="0"/>
                <w:sz w:val="23"/>
              </w:rPr>
            </w:pPr>
            <w:bookmarkStart w:id="2" w:name="InRe"/>
            <w:bookmarkEnd w:id="2"/>
            <w:r>
              <w:rPr>
                <w:rFonts w:ascii="Times New Roman" w:hAnsi="Times New Roman"/>
                <w:b w:val="0"/>
                <w:sz w:val="23"/>
              </w:rPr>
              <w:t>Docket No. (Not Yet Assigned)</w:t>
            </w:r>
          </w:p>
          <w:p w:rsidR="00000000" w:rsidRDefault="00D52BDB">
            <w:pPr>
              <w:rPr>
                <w:rFonts w:ascii="Times New Roman" w:hAnsi="Times New Roman"/>
                <w:b w:val="0"/>
                <w:sz w:val="23"/>
              </w:rPr>
            </w:pPr>
            <w:r>
              <w:rPr>
                <w:rFonts w:ascii="Times New Roman" w:hAnsi="Times New Roman"/>
                <w:b w:val="0"/>
                <w:sz w:val="23"/>
              </w:rPr>
              <w:t>Request for Approval of Interconnection Agreement between Qwest Corpora</w:t>
            </w:r>
            <w:r>
              <w:rPr>
                <w:rFonts w:ascii="Times New Roman" w:hAnsi="Times New Roman"/>
                <w:b w:val="0"/>
                <w:sz w:val="23"/>
              </w:rPr>
              <w:t>tion and DSLnet Communications, LLC</w:t>
            </w:r>
          </w:p>
        </w:tc>
      </w:tr>
    </w:tbl>
    <w:p w:rsidR="00000000" w:rsidRDefault="00D52BDB">
      <w:pPr>
        <w:rPr>
          <w:rFonts w:ascii="Times New Roman" w:hAnsi="Times New Roman"/>
          <w:b w:val="0"/>
          <w:sz w:val="23"/>
        </w:rPr>
      </w:pPr>
    </w:p>
    <w:p w:rsidR="00000000" w:rsidRDefault="00D52BDB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Dear </w:t>
      </w:r>
      <w:bookmarkStart w:id="3" w:name="Dear"/>
      <w:bookmarkEnd w:id="3"/>
      <w:r>
        <w:rPr>
          <w:rFonts w:ascii="Times New Roman" w:hAnsi="Times New Roman"/>
          <w:b w:val="0"/>
          <w:sz w:val="23"/>
        </w:rPr>
        <w:t>Mr. Danner:</w:t>
      </w:r>
    </w:p>
    <w:p w:rsidR="00000000" w:rsidRDefault="00D52BDB">
      <w:pPr>
        <w:rPr>
          <w:rFonts w:ascii="Times New Roman" w:hAnsi="Times New Roman"/>
          <w:b w:val="0"/>
          <w:sz w:val="23"/>
        </w:rPr>
      </w:pPr>
      <w:bookmarkStart w:id="4" w:name="SignatureLine"/>
      <w:bookmarkEnd w:id="4"/>
    </w:p>
    <w:p w:rsidR="00000000" w:rsidRDefault="00D52BDB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In accordance with WAC 480-07-640, please find enclosed an original and two (2) copies of the Interconnection Agreement between Qwest Corporation and DSLnet Communications, LLC for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b w:val="0"/>
              <w:sz w:val="23"/>
            </w:rPr>
            <w:t>Washin</w:t>
          </w:r>
          <w:r>
            <w:rPr>
              <w:rFonts w:ascii="Times New Roman" w:hAnsi="Times New Roman"/>
              <w:b w:val="0"/>
              <w:sz w:val="23"/>
            </w:rPr>
            <w:t>gton</w:t>
          </w:r>
        </w:smartTag>
      </w:smartTag>
      <w:r>
        <w:rPr>
          <w:rFonts w:ascii="Times New Roman" w:hAnsi="Times New Roman"/>
          <w:b w:val="0"/>
          <w:sz w:val="23"/>
        </w:rPr>
        <w:t>.</w:t>
      </w:r>
    </w:p>
    <w:p w:rsidR="00000000" w:rsidRDefault="00D52BDB">
      <w:pPr>
        <w:rPr>
          <w:rFonts w:ascii="Times New Roman" w:hAnsi="Times New Roman"/>
          <w:b w:val="0"/>
          <w:sz w:val="23"/>
        </w:rPr>
      </w:pPr>
    </w:p>
    <w:p w:rsidR="00000000" w:rsidRDefault="00D52BDB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The enclosed Agreement does not discriminate against non-party carriers.  It is consistent with state and federal law, and is in the public interest.  Qwest respectfully requests that the Commission approve this Agreement expeditiously.</w:t>
      </w:r>
    </w:p>
    <w:p w:rsidR="00000000" w:rsidRDefault="00D52BDB">
      <w:pPr>
        <w:rPr>
          <w:rFonts w:ascii="Times New Roman" w:hAnsi="Times New Roman"/>
          <w:b w:val="0"/>
          <w:sz w:val="23"/>
        </w:rPr>
      </w:pPr>
    </w:p>
    <w:p w:rsidR="00000000" w:rsidRDefault="00D52BDB">
      <w:pPr>
        <w:rPr>
          <w:rFonts w:ascii="Times New Roman" w:hAnsi="Times New Roman"/>
          <w:b w:val="0"/>
          <w:sz w:val="23"/>
        </w:rPr>
      </w:pPr>
    </w:p>
    <w:p w:rsidR="00000000" w:rsidRDefault="00D52BDB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Sincerely,</w:t>
      </w:r>
    </w:p>
    <w:p w:rsidR="00000000" w:rsidRDefault="00D52BDB">
      <w:pPr>
        <w:rPr>
          <w:rFonts w:ascii="Times New Roman" w:hAnsi="Times New Roman"/>
          <w:b w:val="0"/>
          <w:sz w:val="23"/>
        </w:rPr>
      </w:pPr>
    </w:p>
    <w:p w:rsidR="00000000" w:rsidRDefault="00D52BDB">
      <w:pPr>
        <w:rPr>
          <w:rFonts w:ascii="Times New Roman" w:hAnsi="Times New Roman"/>
          <w:b w:val="0"/>
          <w:sz w:val="23"/>
        </w:rPr>
      </w:pPr>
    </w:p>
    <w:p w:rsidR="00000000" w:rsidRDefault="00D52BDB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Maura E. Peterson</w:t>
      </w:r>
    </w:p>
    <w:p w:rsidR="00000000" w:rsidRDefault="00D52BDB">
      <w:pPr>
        <w:rPr>
          <w:rFonts w:ascii="Times New Roman" w:hAnsi="Times New Roman"/>
          <w:b w:val="0"/>
          <w:sz w:val="23"/>
        </w:rPr>
      </w:pPr>
    </w:p>
    <w:p w:rsidR="00000000" w:rsidRDefault="00D52BDB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MEP/mep</w:t>
      </w:r>
    </w:p>
    <w:p w:rsidR="00000000" w:rsidRDefault="00D52BDB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Enclosure</w:t>
      </w:r>
    </w:p>
    <w:p w:rsidR="00000000" w:rsidRDefault="00D52BDB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cc:   Mary Sullivan</w:t>
      </w:r>
    </w:p>
    <w:p w:rsidR="00000000" w:rsidRDefault="00D52BDB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        DSLnet Communications, LLC</w:t>
      </w:r>
    </w:p>
    <w:p w:rsidR="00000000" w:rsidRDefault="00D52BDB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       </w:t>
      </w:r>
    </w:p>
    <w:p w:rsidR="00000000" w:rsidRDefault="00D52BDB">
      <w:r>
        <w:t xml:space="preserve">       </w:t>
      </w:r>
    </w:p>
    <w:sectPr w:rsidR="00000000">
      <w:type w:val="continuous"/>
      <w:pgSz w:w="12240" w:h="15840" w:code="1"/>
      <w:pgMar w:top="720" w:right="1440" w:bottom="720" w:left="1440" w:header="864" w:footer="720" w:gutter="0"/>
      <w:paperSrc w:first="4" w:other="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D52BDB">
      <w:r>
        <w:separator/>
      </w:r>
    </w:p>
  </w:endnote>
  <w:endnote w:type="continuationSeparator" w:id="1">
    <w:p w:rsidR="00000000" w:rsidRDefault="00D52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D52BDB">
      <w:r>
        <w:separator/>
      </w:r>
    </w:p>
  </w:footnote>
  <w:footnote w:type="continuationSeparator" w:id="1">
    <w:p w:rsidR="00000000" w:rsidRDefault="00D52B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BDB"/>
    <w:rsid w:val="00D5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Times New Roman" w:hAnsi="Times New Roman"/>
      <w:i/>
      <w:sz w:val="23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2009-03-02T08:00:00+00:00</OpenedDate>
    <Date1 xmlns="dc463f71-b30c-4ab2-9473-d307f9d35888">2009-03-02T08:00:00+00:00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Corporation;DSLnet Communications, LLC</CaseCompanyNames>
    <DocketNumber xmlns="dc463f71-b30c-4ab2-9473-d307f9d35888">093009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D08AAF9BF406F408CA65CB34D352764" ma:contentTypeVersion="123" ma:contentTypeDescription="" ma:contentTypeScope="" ma:versionID="fc552a4e63a372697a42a7007bd3b1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022D9-5F81-4CE3-8D7A-3B947C7BC503}"/>
</file>

<file path=customXml/itemProps2.xml><?xml version="1.0" encoding="utf-8"?>
<ds:datastoreItem xmlns:ds="http://schemas.openxmlformats.org/officeDocument/2006/customXml" ds:itemID="{79239B96-5D17-4503-AA51-D99BF6799585}"/>
</file>

<file path=customXml/itemProps3.xml><?xml version="1.0" encoding="utf-8"?>
<ds:datastoreItem xmlns:ds="http://schemas.openxmlformats.org/officeDocument/2006/customXml" ds:itemID="{C7EB8AD5-960E-4FD9-A676-F16CDC3E3778}"/>
</file>

<file path=customXml/itemProps4.xml><?xml version="1.0" encoding="utf-8"?>
<ds:datastoreItem xmlns:ds="http://schemas.openxmlformats.org/officeDocument/2006/customXml" ds:itemID="{AECA08DA-E75F-40D2-B32F-58BC25542F46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Catherine Hudspeth, Forms and Records Analyst 2</cp:lastModifiedBy>
  <cp:revision>2</cp:revision>
  <cp:lastPrinted>2009-02-27T19:17:00Z</cp:lastPrinted>
  <dcterms:created xsi:type="dcterms:W3CDTF">2009-03-04T00:33:00Z</dcterms:created>
  <dcterms:modified xsi:type="dcterms:W3CDTF">2009-03-04T00:33:00Z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0x0101006E56B4D1795A2E4DB2F0B01679ED314A007D08AAF9BF406F408CA65CB34D352764</vt:lpwstr>
  </property>
  <property fmtid="{D5CDD505-2E9C-101B-9397-08002B2CF9AE}" pid="3" name="_docset_NoMedatataSyncRequired">
    <vt:lpwstr>False</vt:lpwstr>
  </property>
</Properties>
</file>