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0E6BF2" w:rsidP="00C451D7">
      <w:pPr>
        <w:pStyle w:val="Header"/>
        <w:tabs>
          <w:tab w:val="clear" w:pos="8640"/>
          <w:tab w:val="right" w:pos="10440"/>
        </w:tabs>
      </w:pPr>
      <w:r>
        <w:t>Tar</w:t>
      </w:r>
      <w:r w:rsidR="00C451D7">
        <w:t xml:space="preserve">iff No. </w:t>
      </w:r>
      <w:r w:rsidR="00C451D7" w:rsidRPr="00923D7B">
        <w:rPr>
          <w:b/>
          <w:u w:val="single"/>
        </w:rPr>
        <w:t>2</w:t>
      </w:r>
      <w:r w:rsidR="002B7376">
        <w:rPr>
          <w:b/>
          <w:u w:val="single"/>
        </w:rPr>
        <w:t>1</w:t>
      </w:r>
      <w:proofErr w:type="gramStart"/>
      <w:r w:rsidR="00C451D7">
        <w:tab/>
      </w:r>
      <w:r w:rsidR="00C451D7">
        <w:tab/>
      </w:r>
      <w:r w:rsidR="007E46C9">
        <w:rPr>
          <w:u w:val="single"/>
        </w:rPr>
        <w:t>7</w:t>
      </w:r>
      <w:r w:rsidR="008C055D">
        <w:rPr>
          <w:u w:val="single"/>
        </w:rPr>
        <w:t>th</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728;mso-wrap-style:none" o:allowincell="f" filled="f" stroked="f" strokeweight="0">
            <v:textbox style="mso-next-textbox:#_x0000_s1027;mso-fit-shape-to-text:t" inset="0,0,0,0">
              <w:txbxContent>
                <w:p w:rsidR="00CC1E9E" w:rsidRDefault="007E46C9">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8pt;height:358.8pt" o:ole="" fillcolor="window">
                        <v:imagedata r:id="rId7" o:title=""/>
                      </v:shape>
                      <o:OLEObject Type="Embed" ProgID="Excel.Sheet.8" ShapeID="_x0000_i1030" DrawAspect="Content" ObjectID="_1304145133"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7E46C9">
        <w:t>May</w:t>
      </w:r>
      <w:r>
        <w:t xml:space="preserve"> </w:t>
      </w:r>
      <w:r w:rsidR="0002423E">
        <w:t>1</w:t>
      </w:r>
      <w:r w:rsidR="007E46C9">
        <w:t>5</w:t>
      </w:r>
      <w:r>
        <w:t>, 200</w:t>
      </w:r>
      <w:r w:rsidR="007E46C9">
        <w:t>9</w:t>
      </w:r>
      <w:r>
        <w:tab/>
        <w:t xml:space="preserve">                                                                                  </w:t>
      </w:r>
      <w:r w:rsidR="00686615">
        <w:t xml:space="preserve">       </w:t>
      </w:r>
      <w:r>
        <w:t xml:space="preserve"> </w:t>
      </w:r>
      <w:r w:rsidR="005C1576">
        <w:t xml:space="preserve">  </w:t>
      </w:r>
      <w:r>
        <w:t xml:space="preserve">Effective date: </w:t>
      </w:r>
      <w:r w:rsidR="005C1576">
        <w:t>July</w:t>
      </w:r>
      <w:r>
        <w:t xml:space="preserve"> </w:t>
      </w:r>
      <w:r w:rsidR="008C055D">
        <w:t>1</w:t>
      </w:r>
      <w:r>
        <w:t>, 200</w:t>
      </w:r>
      <w:r w:rsidR="007E46C9">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p w:rsidR="00686615" w:rsidRDefault="00686615" w:rsidP="00686615">
      <w:pPr>
        <w:pStyle w:val="Header"/>
        <w:tabs>
          <w:tab w:val="clear" w:pos="8640"/>
          <w:tab w:val="right" w:pos="10440"/>
        </w:tabs>
      </w:pPr>
      <w:r>
        <w:lastRenderedPageBreak/>
        <w:t xml:space="preserve">Tariff No. </w:t>
      </w:r>
      <w:r w:rsidRPr="00923D7B">
        <w:rPr>
          <w:b/>
          <w:u w:val="single"/>
        </w:rPr>
        <w:t>2</w:t>
      </w:r>
      <w:r w:rsidR="00A84B11">
        <w:rPr>
          <w:b/>
          <w:u w:val="single"/>
        </w:rPr>
        <w:t>1</w:t>
      </w:r>
      <w:proofErr w:type="gramStart"/>
      <w:r>
        <w:tab/>
        <w:t xml:space="preserve"> </w:t>
      </w:r>
      <w:r>
        <w:tab/>
      </w:r>
      <w:r w:rsidR="007E46C9">
        <w:rPr>
          <w:u w:val="single"/>
        </w:rPr>
        <w:t>5</w:t>
      </w:r>
      <w:r w:rsidR="008C055D">
        <w:rPr>
          <w:u w:val="single"/>
        </w:rPr>
        <w:t>th</w:t>
      </w:r>
      <w:r>
        <w:rPr>
          <w:u w:val="single"/>
        </w:rPr>
        <w:t xml:space="preserve"> Revised</w:t>
      </w:r>
      <w:r>
        <w:t xml:space="preserve"> Page</w:t>
      </w:r>
      <w:proofErr w:type="gramEnd"/>
      <w:r>
        <w:t xml:space="preserve"> No. </w:t>
      </w:r>
      <w:r>
        <w:rPr>
          <w:u w:val="single"/>
        </w:rPr>
        <w:t>21</w:t>
      </w:r>
    </w:p>
    <w:p w:rsidR="00686615" w:rsidRDefault="00686615" w:rsidP="00686615">
      <w:pPr>
        <w:pStyle w:val="Header"/>
        <w:tabs>
          <w:tab w:val="clear" w:pos="8640"/>
          <w:tab w:val="right" w:pos="10440"/>
        </w:tabs>
      </w:pPr>
    </w:p>
    <w:p w:rsidR="00686615" w:rsidRDefault="00686615" w:rsidP="00686615">
      <w:pPr>
        <w:pStyle w:val="Header"/>
        <w:pBdr>
          <w:bottom w:val="single" w:sz="12" w:space="9"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84B11" w:rsidRDefault="00686615" w:rsidP="002B7376">
      <w:pPr>
        <w:pStyle w:val="Header"/>
        <w:pBdr>
          <w:bottom w:val="single" w:sz="12" w:space="9"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2B7376" w:rsidRDefault="002B7376" w:rsidP="00A84B11">
      <w:pPr>
        <w:pStyle w:val="Heading1"/>
      </w:pPr>
    </w:p>
    <w:p w:rsidR="00A84B11" w:rsidRPr="00EC7A16" w:rsidRDefault="00A84B11" w:rsidP="00A84B11">
      <w:pPr>
        <w:pStyle w:val="Heading1"/>
      </w:pPr>
      <w:r w:rsidRPr="00EC7A16">
        <w:t xml:space="preserve">Item 100 – Residential Service </w:t>
      </w:r>
      <w:proofErr w:type="gramStart"/>
      <w:r w:rsidRPr="00EC7A16">
        <w:t>--  Monthly</w:t>
      </w:r>
      <w:proofErr w:type="gramEnd"/>
      <w:r w:rsidRPr="00EC7A16">
        <w:t xml:space="preserve"> Rates (Continued on next page)</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A84B11" w:rsidRPr="00EC7A16" w:rsidRDefault="00A84B11" w:rsidP="00A84B11">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A84B11" w:rsidRPr="00EC7A16" w:rsidRDefault="00A84B11" w:rsidP="00A84B11">
      <w:pPr>
        <w:pStyle w:val="BodyText2"/>
        <w:jc w:val="left"/>
      </w:pPr>
      <w:r>
        <w:tab/>
      </w:r>
      <w:r w:rsidRPr="00EC7A16">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EC7A16">
        <w:rPr>
          <w:u w:val="single"/>
        </w:rPr>
        <w:t>5</w:t>
      </w:r>
      <w:r w:rsidRPr="00EC7A16">
        <w:t xml:space="preserve"> residential units, where service is billed to the property owner or manager.</w:t>
      </w:r>
    </w:p>
    <w:p w:rsidR="00A84B11" w:rsidRPr="00EC7A16" w:rsidRDefault="00A84B11" w:rsidP="00A84B11">
      <w:pPr>
        <w:pStyle w:val="BodyText3"/>
      </w:pPr>
    </w:p>
    <w:p w:rsidR="00A84B11" w:rsidRDefault="00A84B11" w:rsidP="00A84B11">
      <w:pPr>
        <w:pStyle w:val="BodyText3"/>
      </w:pPr>
      <w:r>
        <w:t xml:space="preserve">(3)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A84B11" w:rsidRPr="00E500DF" w:rsidRDefault="003F3447" w:rsidP="00950E76">
      <w:pPr>
        <w:pStyle w:val="BodyText2"/>
        <w:ind w:firstLine="0"/>
        <w:rPr>
          <w:b/>
        </w:rPr>
      </w:pPr>
      <w:r>
        <w:object w:dxaOrig="10983" w:dyaOrig="4322">
          <v:shape id="_x0000_i1028" type="#_x0000_t75" style="width:549pt;height:251.4pt" o:ole="" fillcolor="window">
            <v:imagedata r:id="rId9" o:title=""/>
          </v:shape>
          <o:OLEObject Type="Embed" ProgID="Excel.Sheet.8" ShapeID="_x0000_i1028" DrawAspect="Content" ObjectID="_1304145131" r:id="rId10"/>
        </w:object>
      </w:r>
      <w:r w:rsidR="00A84B11" w:rsidRPr="0044392C">
        <w:t>Frequency of Service Codes:</w:t>
      </w:r>
      <w:r w:rsidR="00950E76">
        <w:t xml:space="preserve"> </w:t>
      </w:r>
      <w:r w:rsidR="00A84B11" w:rsidRPr="0044392C">
        <w:t>WG=Weekly Garbage; EOWG=Every Other Week Garbage; MG=Monthly Garbage;</w:t>
      </w:r>
      <w:r w:rsidR="00A84B11">
        <w:t xml:space="preserve"> EOWR=Every Other Week Recycling; WY=Weekly Yard Waste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Recycling rates shown above are subject to a recycling &lt;credit&gt;/debit of </w:t>
      </w:r>
      <w:r w:rsidRPr="00950E76">
        <w:rPr>
          <w:b/>
          <w:sz w:val="22"/>
          <w:szCs w:val="22"/>
          <w:u w:val="single"/>
        </w:rPr>
        <w:t>&lt;$</w:t>
      </w:r>
      <w:r w:rsidR="007E46C9">
        <w:rPr>
          <w:b/>
          <w:sz w:val="22"/>
          <w:szCs w:val="22"/>
          <w:u w:val="single"/>
        </w:rPr>
        <w:t>0.68</w:t>
      </w:r>
      <w:proofErr w:type="gramStart"/>
      <w:r w:rsidRPr="00950E76">
        <w:rPr>
          <w:b/>
          <w:sz w:val="22"/>
          <w:szCs w:val="22"/>
          <w:u w:val="single"/>
        </w:rPr>
        <w:t>&gt;</w:t>
      </w:r>
      <w:r w:rsidR="00950E76" w:rsidRPr="00950E76">
        <w:rPr>
          <w:b/>
          <w:sz w:val="22"/>
          <w:szCs w:val="22"/>
          <w:u w:val="single"/>
        </w:rPr>
        <w:t>(</w:t>
      </w:r>
      <w:proofErr w:type="gramEnd"/>
      <w:r w:rsidR="007E46C9">
        <w:rPr>
          <w:b/>
          <w:sz w:val="22"/>
          <w:szCs w:val="22"/>
          <w:u w:val="single"/>
        </w:rPr>
        <w:t>A</w:t>
      </w:r>
      <w:r w:rsidR="00950E76" w:rsidRPr="00950E76">
        <w:rPr>
          <w:b/>
          <w:sz w:val="22"/>
          <w:szCs w:val="22"/>
          <w:u w:val="single"/>
        </w:rPr>
        <w:t>)</w:t>
      </w:r>
      <w:r w:rsidRPr="00950E76">
        <w:rPr>
          <w:sz w:val="22"/>
          <w:szCs w:val="22"/>
        </w:rPr>
        <w:t xml:space="preserve"> per month for custom</w:t>
      </w:r>
      <w:r w:rsidR="00950E76" w:rsidRPr="00950E76">
        <w:rPr>
          <w:sz w:val="22"/>
          <w:szCs w:val="22"/>
        </w:rPr>
        <w:t xml:space="preserve">ers in </w:t>
      </w:r>
      <w:r w:rsidR="00DA23F4">
        <w:rPr>
          <w:sz w:val="22"/>
          <w:szCs w:val="22"/>
        </w:rPr>
        <w:t xml:space="preserve">the </w:t>
      </w:r>
      <w:r w:rsidRPr="00950E76">
        <w:rPr>
          <w:sz w:val="22"/>
          <w:szCs w:val="22"/>
        </w:rPr>
        <w:t xml:space="preserve">service areas described in Appendix A.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Notes for this item are on page </w:t>
      </w:r>
      <w:r w:rsidRPr="00950E76">
        <w:rPr>
          <w:b/>
          <w:sz w:val="22"/>
          <w:szCs w:val="22"/>
          <w:u w:val="single"/>
        </w:rPr>
        <w:t>22</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950E76">
        <w:rPr>
          <w:sz w:val="22"/>
          <w:szCs w:val="22"/>
        </w:rPr>
        <w:t xml:space="preserve">Description/rules related to recycling program are shown on page </w:t>
      </w:r>
      <w:r w:rsidRPr="00950E76">
        <w:rPr>
          <w:b/>
          <w:sz w:val="22"/>
          <w:szCs w:val="22"/>
          <w:u w:val="single"/>
        </w:rPr>
        <w:t>23</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p>
    <w:p w:rsid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Description/rules related to yardwaste program are shown on page </w:t>
      </w:r>
      <w:r w:rsidRPr="00950E76">
        <w:rPr>
          <w:b/>
          <w:sz w:val="22"/>
          <w:szCs w:val="22"/>
          <w:u w:val="single"/>
        </w:rPr>
        <w:t>23</w:t>
      </w:r>
      <w:r w:rsidRPr="00950E76">
        <w:rPr>
          <w:sz w:val="22"/>
          <w:szCs w:val="22"/>
        </w:rPr>
        <w:t>.</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r>
        <w:tab/>
      </w:r>
    </w:p>
    <w:p w:rsidR="00A84B11" w:rsidRPr="007E46C9" w:rsidRDefault="00A84B11" w:rsidP="00A84B11">
      <w:pPr>
        <w:pStyle w:val="BodyText2"/>
        <w:rPr>
          <w:b/>
          <w:u w:val="single"/>
        </w:rPr>
      </w:pPr>
      <w:r w:rsidRPr="007E46C9">
        <w:t>Recycling &lt;credit&gt;/debit adjustments above on this page expire</w:t>
      </w:r>
      <w:r w:rsidRPr="007E46C9">
        <w:rPr>
          <w:b/>
        </w:rPr>
        <w:t xml:space="preserve">: </w:t>
      </w:r>
      <w:r w:rsidRPr="007E46C9">
        <w:rPr>
          <w:b/>
          <w:u w:val="single"/>
        </w:rPr>
        <w:t>June 30, 20</w:t>
      </w:r>
      <w:r w:rsidR="007E46C9">
        <w:rPr>
          <w:b/>
          <w:u w:val="single"/>
        </w:rPr>
        <w:t>10</w:t>
      </w:r>
      <w:r w:rsidR="00950E76" w:rsidRPr="007E46C9">
        <w:rPr>
          <w:b/>
          <w:u w:val="single"/>
        </w:rPr>
        <w:t xml:space="preserve"> (C)</w:t>
      </w:r>
    </w:p>
    <w:p w:rsidR="00950E76" w:rsidRDefault="00950E76" w:rsidP="00950E76">
      <w:pPr>
        <w:pStyle w:val="Footer"/>
        <w:tabs>
          <w:tab w:val="clear" w:pos="8640"/>
          <w:tab w:val="right" w:pos="9360"/>
        </w:tabs>
      </w:pPr>
      <w:r>
        <w:pict>
          <v:rect id="_x0000_i1026" style="width:0;height:1.5pt" o:hralign="center" o:hrstd="t" o:hr="t" fillcolor="gray" stroked="f"/>
        </w:pict>
      </w:r>
    </w:p>
    <w:p w:rsidR="00DA23F4" w:rsidRDefault="00DA23F4" w:rsidP="00DA23F4">
      <w:pPr>
        <w:pStyle w:val="Header"/>
        <w:tabs>
          <w:tab w:val="clear" w:pos="8640"/>
          <w:tab w:val="right" w:pos="10440"/>
        </w:tabs>
      </w:pPr>
      <w:r>
        <w:lastRenderedPageBreak/>
        <w:t xml:space="preserve">Tariff No. </w:t>
      </w:r>
      <w:r w:rsidRPr="00923D7B">
        <w:rPr>
          <w:b/>
          <w:u w:val="single"/>
        </w:rPr>
        <w:t>2</w:t>
      </w:r>
      <w:r>
        <w:rPr>
          <w:b/>
          <w:u w:val="single"/>
        </w:rPr>
        <w:t>1</w:t>
      </w:r>
      <w:proofErr w:type="gramStart"/>
      <w:r>
        <w:tab/>
      </w:r>
      <w:r>
        <w:tab/>
      </w:r>
      <w:r>
        <w:rPr>
          <w:u w:val="single"/>
        </w:rPr>
        <w:t xml:space="preserve"> </w:t>
      </w:r>
      <w:r w:rsidR="007E46C9">
        <w:rPr>
          <w:u w:val="single"/>
        </w:rPr>
        <w:t>5</w:t>
      </w:r>
      <w:r w:rsidR="008C055D">
        <w:rPr>
          <w:u w:val="single"/>
        </w:rPr>
        <w:t>th</w:t>
      </w:r>
      <w:r w:rsidR="002B7376">
        <w:rPr>
          <w:u w:val="single"/>
        </w:rPr>
        <w:t xml:space="preserve"> Revised</w:t>
      </w:r>
      <w:r>
        <w:t xml:space="preserve"> Page</w:t>
      </w:r>
      <w:proofErr w:type="gramEnd"/>
      <w:r>
        <w:t xml:space="preserve"> No. </w:t>
      </w:r>
      <w:r>
        <w:rPr>
          <w:u w:val="single"/>
        </w:rPr>
        <w:t>24</w:t>
      </w:r>
    </w:p>
    <w:p w:rsidR="00DA23F4" w:rsidRDefault="00DA23F4" w:rsidP="00DA23F4">
      <w:pPr>
        <w:pStyle w:val="Header"/>
        <w:tabs>
          <w:tab w:val="clear" w:pos="8640"/>
          <w:tab w:val="right" w:pos="10440"/>
        </w:tabs>
      </w:pPr>
    </w:p>
    <w:p w:rsidR="00DA23F4" w:rsidRDefault="00DA23F4" w:rsidP="00DA23F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23F4" w:rsidRDefault="00DA23F4" w:rsidP="00DA23F4">
      <w:pPr>
        <w:pStyle w:val="Header"/>
        <w:pBdr>
          <w:bottom w:val="single" w:sz="12" w:space="1"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DA23F4" w:rsidRDefault="00DA23F4" w:rsidP="00DA23F4">
      <w:pPr>
        <w:pStyle w:val="Heading1"/>
      </w:pPr>
    </w:p>
    <w:p w:rsidR="00DA23F4" w:rsidRDefault="00DA23F4" w:rsidP="00DA23F4">
      <w:pPr>
        <w:pStyle w:val="Heading1"/>
      </w:pPr>
      <w:r>
        <w:t>Item 105 – Multi-family Residential Rates (company-owned garbage container) – per pick up</w:t>
      </w:r>
    </w:p>
    <w:p w:rsidR="002B7376" w:rsidRDefault="002B7376"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A23F4"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A23F4" w:rsidRDefault="00DA23F4" w:rsidP="00DA23F4">
      <w:pPr>
        <w:pStyle w:val="BodyText3"/>
      </w:pPr>
      <w:r>
        <w:t>(1) “Multi-Family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DA23F4" w:rsidRDefault="00DA23F4" w:rsidP="00DA23F4">
      <w:pPr>
        <w:pStyle w:val="BodyText3"/>
      </w:pPr>
      <w:r>
        <w:t xml:space="preserve">(2) Rates below apply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DA23F4" w:rsidRDefault="00DA23F4" w:rsidP="00DA23F4">
      <w:pPr>
        <w:jc w:val="center"/>
        <w:sectPr w:rsidR="00DA23F4">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pPr>
    </w:p>
    <w:p w:rsidR="00DA23F4" w:rsidRDefault="003F3447" w:rsidP="00DA23F4">
      <w:pPr>
        <w:pStyle w:val="BodyText2"/>
      </w:pPr>
      <w:r>
        <w:object w:dxaOrig="10354" w:dyaOrig="4061">
          <v:shape id="_x0000_i1029" type="#_x0000_t75" style="width:541.8pt;height:202.8pt" o:ole="">
            <v:imagedata r:id="rId15" o:title=""/>
          </v:shape>
          <o:OLEObject Type="Embed" ProgID="Excel.Sheet.8" ShapeID="_x0000_i1029" DrawAspect="Content" ObjectID="_1304145132" r:id="rId16"/>
        </w:object>
      </w:r>
      <w:r w:rsidR="00DA23F4">
        <w:t xml:space="preserve"> </w:t>
      </w:r>
    </w:p>
    <w:p w:rsidR="00DA23F4" w:rsidRDefault="00DA23F4" w:rsidP="00DA23F4">
      <w:pPr>
        <w:pStyle w:val="BodyText2"/>
        <w:jc w:val="left"/>
      </w:pPr>
      <w:r>
        <w:t xml:space="preserve">          Frequency of Service Codes: W=weekly; EOW – Every other week; M = Monthly.</w:t>
      </w:r>
    </w:p>
    <w:p w:rsidR="00DA23F4" w:rsidRDefault="00DA23F4" w:rsidP="00DA23F4">
      <w:pPr>
        <w:pStyle w:val="BodyText2"/>
        <w:jc w:val="left"/>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r>
        <w:rPr>
          <w:sz w:val="20"/>
        </w:rPr>
        <w:t xml:space="preserve">   </w:t>
      </w:r>
      <w:r w:rsidRPr="002B7376">
        <w:rPr>
          <w:sz w:val="22"/>
          <w:szCs w:val="22"/>
        </w:rPr>
        <w:t xml:space="preserve">Description/rules related to recycling program are shown on page </w:t>
      </w:r>
      <w:r w:rsidRPr="002B7376">
        <w:rPr>
          <w:b/>
          <w:sz w:val="22"/>
          <w:szCs w:val="22"/>
          <w:u w:val="single"/>
        </w:rPr>
        <w:t>2</w:t>
      </w:r>
      <w:r w:rsidR="002B7376" w:rsidRPr="002B7376">
        <w:rPr>
          <w:b/>
          <w:sz w:val="22"/>
          <w:szCs w:val="22"/>
          <w:u w:val="single"/>
        </w:rPr>
        <w:t>5</w:t>
      </w:r>
      <w:r w:rsidRPr="002B7376">
        <w:rPr>
          <w:sz w:val="22"/>
          <w:szCs w:val="22"/>
        </w:rPr>
        <w:t>.</w:t>
      </w: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p>
    <w:p w:rsidR="00DA23F4" w:rsidRPr="002B7376" w:rsidRDefault="00DA23F4" w:rsidP="00DA23F4">
      <w:pPr>
        <w:tabs>
          <w:tab w:val="left" w:pos="900"/>
        </w:tabs>
        <w:ind w:left="907" w:hanging="907"/>
        <w:rPr>
          <w:sz w:val="22"/>
          <w:szCs w:val="22"/>
        </w:rPr>
      </w:pPr>
      <w:r w:rsidRPr="002B7376">
        <w:rPr>
          <w:sz w:val="22"/>
          <w:szCs w:val="22"/>
        </w:rPr>
        <w:t>Note 1:</w:t>
      </w:r>
      <w:r w:rsidRPr="002B7376">
        <w:rPr>
          <w:sz w:val="22"/>
          <w:szCs w:val="22"/>
        </w:rPr>
        <w:tab/>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A23F4" w:rsidRPr="002B7376" w:rsidRDefault="00DA23F4" w:rsidP="00DA23F4">
      <w:pPr>
        <w:tabs>
          <w:tab w:val="left" w:pos="900"/>
        </w:tabs>
        <w:ind w:left="907" w:hanging="907"/>
        <w:rPr>
          <w:sz w:val="22"/>
          <w:szCs w:val="22"/>
        </w:rPr>
      </w:pPr>
      <w:r w:rsidRPr="002B7376">
        <w:rPr>
          <w:sz w:val="22"/>
          <w:szCs w:val="22"/>
        </w:rPr>
        <w:t>Note 2:</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DA23F4" w:rsidRPr="002B7376" w:rsidRDefault="00DA23F4" w:rsidP="00DA23F4">
      <w:pPr>
        <w:tabs>
          <w:tab w:val="left" w:pos="900"/>
        </w:tabs>
        <w:ind w:left="907" w:hanging="907"/>
        <w:rPr>
          <w:sz w:val="22"/>
          <w:szCs w:val="22"/>
        </w:rPr>
      </w:pPr>
      <w:r w:rsidRPr="002B7376">
        <w:rPr>
          <w:sz w:val="22"/>
          <w:szCs w:val="22"/>
        </w:rPr>
        <w:t>Note 3:</w:t>
      </w:r>
      <w:r w:rsidRPr="002B7376">
        <w:rPr>
          <w:sz w:val="22"/>
          <w:szCs w:val="22"/>
        </w:rPr>
        <w:tab/>
        <w:t xml:space="preserve">Net Commodity Price Adjustment per Pickup will be a credit of </w:t>
      </w:r>
      <w:r w:rsidRPr="002B7376">
        <w:rPr>
          <w:b/>
          <w:sz w:val="22"/>
          <w:szCs w:val="22"/>
          <w:u w:val="single"/>
        </w:rPr>
        <w:t>&lt;$0.</w:t>
      </w:r>
      <w:r w:rsidR="007E46C9">
        <w:rPr>
          <w:b/>
          <w:sz w:val="22"/>
          <w:szCs w:val="22"/>
          <w:u w:val="single"/>
        </w:rPr>
        <w:t>19</w:t>
      </w:r>
      <w:r w:rsidRPr="002B7376">
        <w:rPr>
          <w:b/>
          <w:sz w:val="22"/>
          <w:szCs w:val="22"/>
          <w:u w:val="single"/>
        </w:rPr>
        <w:t>&gt;</w:t>
      </w:r>
      <w:r w:rsidR="002B7376" w:rsidRPr="002B7376">
        <w:rPr>
          <w:b/>
          <w:sz w:val="22"/>
          <w:szCs w:val="22"/>
          <w:u w:val="single"/>
        </w:rPr>
        <w:t>(</w:t>
      </w:r>
      <w:r w:rsidR="007E46C9">
        <w:rPr>
          <w:b/>
          <w:sz w:val="22"/>
          <w:szCs w:val="22"/>
          <w:u w:val="single"/>
        </w:rPr>
        <w:t>A</w:t>
      </w:r>
      <w:r w:rsidR="002B7376" w:rsidRPr="002B7376">
        <w:rPr>
          <w:b/>
          <w:sz w:val="22"/>
          <w:szCs w:val="22"/>
          <w:u w:val="single"/>
        </w:rPr>
        <w:t>)</w:t>
      </w:r>
      <w:r w:rsidRPr="002B7376">
        <w:rPr>
          <w:sz w:val="22"/>
          <w:szCs w:val="22"/>
        </w:rPr>
        <w:t xml:space="preserve"> per yard for customers in the service areas described in Appendix A. Customers whose service is less than one yard will receive a credit on a pro rata portion of a yard.</w:t>
      </w:r>
    </w:p>
    <w:p w:rsidR="00DA23F4" w:rsidRPr="002B7376" w:rsidRDefault="00DA23F4" w:rsidP="00DA23F4">
      <w:pPr>
        <w:tabs>
          <w:tab w:val="left" w:pos="900"/>
        </w:tabs>
        <w:ind w:left="907" w:hanging="907"/>
        <w:rPr>
          <w:sz w:val="22"/>
          <w:szCs w:val="22"/>
        </w:rPr>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r w:rsidRPr="002B7376">
        <w:rPr>
          <w:b/>
          <w:sz w:val="22"/>
          <w:szCs w:val="22"/>
          <w:u w:val="single"/>
        </w:rPr>
        <w:t>Accessorial charges assessed:</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2B7376">
        <w:rPr>
          <w:sz w:val="22"/>
          <w:szCs w:val="22"/>
        </w:rPr>
        <w:t>Note 4:</w:t>
      </w:r>
      <w:r w:rsidRPr="002B7376">
        <w:rPr>
          <w:sz w:val="22"/>
          <w:szCs w:val="22"/>
        </w:rPr>
        <w:tab/>
        <w:t xml:space="preserve">A gate or obstruction charge of </w:t>
      </w:r>
      <w:r w:rsidRPr="002B7376">
        <w:rPr>
          <w:b/>
          <w:sz w:val="22"/>
          <w:szCs w:val="22"/>
          <w:u w:val="single"/>
        </w:rPr>
        <w:t>$2.90</w:t>
      </w:r>
      <w:r w:rsidRPr="002B7376">
        <w:rPr>
          <w:sz w:val="22"/>
          <w:szCs w:val="22"/>
        </w:rPr>
        <w:t xml:space="preserve"> will be assessed for opening, unlocking or closing </w:t>
      </w:r>
      <w:proofErr w:type="gramStart"/>
      <w:r w:rsidRPr="002B7376">
        <w:rPr>
          <w:sz w:val="22"/>
          <w:szCs w:val="22"/>
        </w:rPr>
        <w:t>gates,</w:t>
      </w:r>
      <w:proofErr w:type="gramEnd"/>
      <w:r w:rsidRPr="002B7376">
        <w:rPr>
          <w:sz w:val="22"/>
          <w:szCs w:val="22"/>
        </w:rPr>
        <w:t xml:space="preserve"> or moving obstructions in order to pick up solid waste.</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DA23F4" w:rsidRPr="002B7376" w:rsidRDefault="00DA23F4" w:rsidP="002B7376">
      <w:pPr>
        <w:pStyle w:val="Caption"/>
        <w:jc w:val="center"/>
        <w:rPr>
          <w:u w:val="single"/>
        </w:rPr>
      </w:pPr>
      <w:r w:rsidRPr="002B7376">
        <w:tab/>
        <w:t xml:space="preserve">Recycling &lt;credit&gt;/debit adjustments above on this page expire: </w:t>
      </w:r>
      <w:r w:rsidRPr="002B7376">
        <w:rPr>
          <w:u w:val="single"/>
        </w:rPr>
        <w:t>June 30, 20</w:t>
      </w:r>
      <w:r w:rsidR="007E46C9">
        <w:rPr>
          <w:u w:val="single"/>
        </w:rPr>
        <w:t>10</w:t>
      </w:r>
      <w:r w:rsidR="002B7376" w:rsidRPr="002B7376">
        <w:rPr>
          <w:u w:val="single"/>
        </w:rPr>
        <w:t>(C)</w:t>
      </w:r>
    </w:p>
    <w:p w:rsidR="00DF4BDE" w:rsidRDefault="00DF4BDE" w:rsidP="00DF4BDE">
      <w:pPr>
        <w:pStyle w:val="Header"/>
        <w:tabs>
          <w:tab w:val="clear" w:pos="8640"/>
          <w:tab w:val="right" w:pos="10440"/>
        </w:tabs>
      </w:pPr>
      <w:r>
        <w:lastRenderedPageBreak/>
        <w:t xml:space="preserve">Tariff No. </w:t>
      </w:r>
      <w:r w:rsidRPr="00923D7B">
        <w:rPr>
          <w:b/>
          <w:u w:val="single"/>
        </w:rPr>
        <w:t>2</w:t>
      </w:r>
      <w:r w:rsidR="002B7376">
        <w:rPr>
          <w:b/>
          <w:u w:val="single"/>
        </w:rPr>
        <w:t>1</w:t>
      </w:r>
      <w:proofErr w:type="gramStart"/>
      <w:r>
        <w:tab/>
      </w:r>
      <w:r>
        <w:tab/>
      </w:r>
      <w:r w:rsidR="008C055D">
        <w:rPr>
          <w:u w:val="single"/>
        </w:rPr>
        <w:t>4th</w:t>
      </w:r>
      <w:r>
        <w:rPr>
          <w:u w:val="single"/>
        </w:rPr>
        <w:t xml:space="preserve"> Revised</w:t>
      </w:r>
      <w:r>
        <w:t xml:space="preserve"> Page</w:t>
      </w:r>
      <w:proofErr w:type="gramEnd"/>
      <w:r>
        <w:t xml:space="preserve"> No. </w:t>
      </w:r>
      <w:r>
        <w:rPr>
          <w:u w:val="single"/>
        </w:rPr>
        <w:t>2</w:t>
      </w:r>
      <w:r w:rsidR="002B7376">
        <w:rPr>
          <w:u w:val="single"/>
        </w:rPr>
        <w:t>6</w:t>
      </w:r>
    </w:p>
    <w:p w:rsidR="00DF4BDE" w:rsidRDefault="00DF4BDE" w:rsidP="00DF4BDE">
      <w:pPr>
        <w:pStyle w:val="Header"/>
        <w:tabs>
          <w:tab w:val="clear" w:pos="8640"/>
          <w:tab w:val="right" w:pos="10440"/>
        </w:tabs>
      </w:pPr>
    </w:p>
    <w:p w:rsidR="00DF4BDE" w:rsidRDefault="00DF4BDE" w:rsidP="00DF4BD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F4BDE" w:rsidRDefault="00DF4BDE" w:rsidP="00DF4BDE">
      <w:pPr>
        <w:pStyle w:val="Header"/>
        <w:pBdr>
          <w:bottom w:val="single" w:sz="12" w:space="1" w:color="auto"/>
        </w:pBdr>
        <w:tabs>
          <w:tab w:val="clear" w:pos="8640"/>
          <w:tab w:val="right" w:pos="10440"/>
        </w:tabs>
      </w:pPr>
      <w:r>
        <w:t xml:space="preserve">Registered Trade Name: </w:t>
      </w:r>
      <w:r w:rsidR="002B7376">
        <w:t xml:space="preserve">Waste Management – South Sound and Waste Management of </w:t>
      </w:r>
      <w:smartTag w:uri="urn:schemas-microsoft-com:office:smarttags" w:element="place">
        <w:smartTag w:uri="urn:schemas-microsoft-com:office:smarttags" w:element="City">
          <w:r w:rsidR="002B7376">
            <w:t>Seattle</w:t>
          </w:r>
        </w:smartTag>
      </w:smartTag>
      <w:r w:rsidR="002B7376">
        <w:t xml:space="preserve"> </w:t>
      </w:r>
    </w:p>
    <w:p w:rsidR="00CC1E9E" w:rsidRDefault="00CC1E9E"/>
    <w:p w:rsidR="00CC1E9E" w:rsidRDefault="00CC1E9E">
      <w:pPr>
        <w:pStyle w:val="Heading1"/>
      </w:pPr>
      <w:r>
        <w:t xml:space="preserve">Item 105 – Multi-family Recycling Rates for Garbage Customers using Drop Box Service </w:t>
      </w:r>
    </w:p>
    <w:p w:rsidR="00CC1E9E" w:rsidRDefault="00CC1E9E">
      <w:pPr>
        <w:jc w:val="center"/>
      </w:pPr>
      <w:r>
        <w:t>(</w:t>
      </w:r>
      <w:proofErr w:type="gramStart"/>
      <w:r>
        <w:t>company-owned</w:t>
      </w:r>
      <w:proofErr w:type="gramEnd"/>
      <w:r>
        <w:t xml:space="preserve"> garbage container) – </w:t>
      </w:r>
      <w:proofErr w:type="gramStart"/>
      <w:r>
        <w:t>per</w:t>
      </w:r>
      <w:proofErr w:type="gramEnd"/>
      <w:r>
        <w:t xml:space="preserve"> pick up</w:t>
      </w:r>
    </w:p>
    <w:p w:rsidR="00CC1E9E" w:rsidRDefault="00CC1E9E">
      <w:r>
        <w:rPr>
          <w:b/>
        </w:rPr>
        <w:t>Rates in this item apply</w:t>
      </w:r>
      <w:r>
        <w:rPr>
          <w:b/>
          <w:sz w:val="20"/>
        </w:rPr>
        <w:t>:</w:t>
      </w:r>
    </w:p>
    <w:p w:rsidR="00CC1E9E" w:rsidRDefault="00CC1E9E">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2B7376">
        <w:t>x</w:t>
      </w:r>
      <w:r>
        <w:t xml:space="preserve">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CC1E9E">
        <w:tblPrEx>
          <w:tblCellMar>
            <w:top w:w="0" w:type="dxa"/>
            <w:bottom w:w="0" w:type="dxa"/>
          </w:tblCellMar>
        </w:tblPrEx>
        <w:trPr>
          <w:cantSplit/>
        </w:trPr>
        <w:tc>
          <w:tcPr>
            <w:tcW w:w="4860" w:type="dxa"/>
            <w:vAlign w:val="bottom"/>
          </w:tcPr>
          <w:p w:rsidR="00CC1E9E" w:rsidRDefault="00CC1E9E">
            <w:pPr>
              <w:rPr>
                <w:sz w:val="20"/>
              </w:rPr>
            </w:pPr>
            <w:r>
              <w:rPr>
                <w:sz w:val="20"/>
              </w:rPr>
              <w:t>Service Type</w:t>
            </w:r>
          </w:p>
        </w:tc>
        <w:tc>
          <w:tcPr>
            <w:tcW w:w="5040" w:type="dxa"/>
          </w:tcPr>
          <w:p w:rsidR="00CC1E9E" w:rsidRDefault="00CC1E9E">
            <w:pPr>
              <w:jc w:val="center"/>
              <w:rPr>
                <w:sz w:val="20"/>
              </w:rPr>
            </w:pPr>
            <w:r>
              <w:rPr>
                <w:sz w:val="20"/>
              </w:rPr>
              <w:t>Recycle Station</w:t>
            </w:r>
          </w:p>
          <w:p w:rsidR="00CC1E9E" w:rsidRDefault="00CC1E9E">
            <w:pPr>
              <w:jc w:val="center"/>
              <w:rPr>
                <w:sz w:val="20"/>
              </w:rPr>
            </w:pPr>
            <w:r>
              <w:rPr>
                <w:sz w:val="20"/>
              </w:rPr>
              <w:t>(Note 4)</w:t>
            </w:r>
          </w:p>
        </w:tc>
      </w:tr>
      <w:tr w:rsidR="00CC1E9E">
        <w:tblPrEx>
          <w:tblCellMar>
            <w:top w:w="0" w:type="dxa"/>
            <w:bottom w:w="0" w:type="dxa"/>
          </w:tblCellMar>
        </w:tblPrEx>
        <w:tc>
          <w:tcPr>
            <w:tcW w:w="4860" w:type="dxa"/>
            <w:vAlign w:val="bottom"/>
          </w:tcPr>
          <w:p w:rsidR="00CC1E9E" w:rsidRDefault="00CC1E9E">
            <w:pPr>
              <w:rPr>
                <w:sz w:val="20"/>
              </w:rPr>
            </w:pPr>
            <w:r>
              <w:rPr>
                <w:sz w:val="20"/>
              </w:rPr>
              <w:t>Number of Receptacles</w:t>
            </w:r>
          </w:p>
        </w:tc>
        <w:tc>
          <w:tcPr>
            <w:tcW w:w="5040" w:type="dxa"/>
          </w:tcPr>
          <w:p w:rsidR="00CC1E9E" w:rsidRDefault="00CC1E9E">
            <w:pPr>
              <w:jc w:val="center"/>
              <w:rPr>
                <w:sz w:val="20"/>
              </w:rPr>
            </w:pPr>
          </w:p>
          <w:p w:rsidR="00CC1E9E" w:rsidRDefault="00CC1E9E">
            <w:pPr>
              <w:jc w:val="center"/>
              <w:rPr>
                <w:sz w:val="20"/>
              </w:rPr>
            </w:pPr>
            <w:r>
              <w:rPr>
                <w:sz w:val="20"/>
              </w:rPr>
              <w:t>3</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Frequency of Service</w:t>
            </w:r>
          </w:p>
        </w:tc>
        <w:tc>
          <w:tcPr>
            <w:tcW w:w="5040" w:type="dxa"/>
          </w:tcPr>
          <w:p w:rsidR="00CC1E9E" w:rsidRDefault="00CC1E9E">
            <w:pPr>
              <w:jc w:val="center"/>
              <w:rPr>
                <w:sz w:val="20"/>
              </w:rPr>
            </w:pPr>
          </w:p>
          <w:p w:rsidR="00CC1E9E" w:rsidRDefault="00CC1E9E">
            <w:pPr>
              <w:jc w:val="center"/>
              <w:rPr>
                <w:sz w:val="20"/>
              </w:rPr>
            </w:pPr>
            <w:r>
              <w:rPr>
                <w:sz w:val="20"/>
              </w:rPr>
              <w:t>W</w:t>
            </w:r>
          </w:p>
        </w:tc>
      </w:tr>
      <w:tr w:rsidR="00CC1E9E">
        <w:tblPrEx>
          <w:tblCellMar>
            <w:top w:w="0" w:type="dxa"/>
            <w:bottom w:w="0" w:type="dxa"/>
          </w:tblCellMar>
        </w:tblPrEx>
        <w:trPr>
          <w:trHeight w:val="494"/>
        </w:trPr>
        <w:tc>
          <w:tcPr>
            <w:tcW w:w="4860" w:type="dxa"/>
          </w:tcPr>
          <w:p w:rsidR="00AF22BC" w:rsidRDefault="00AF22BC">
            <w:pPr>
              <w:rPr>
                <w:sz w:val="20"/>
              </w:rPr>
            </w:pPr>
          </w:p>
          <w:p w:rsidR="00CC1E9E" w:rsidRDefault="00CC1E9E">
            <w:pPr>
              <w:rPr>
                <w:sz w:val="20"/>
              </w:rPr>
            </w:pPr>
            <w:r>
              <w:rPr>
                <w:sz w:val="20"/>
              </w:rPr>
              <w:t>Pickup Charge per Station</w:t>
            </w:r>
          </w:p>
        </w:tc>
        <w:tc>
          <w:tcPr>
            <w:tcW w:w="5040" w:type="dxa"/>
          </w:tcPr>
          <w:p w:rsidR="00CC1E9E" w:rsidRDefault="00CC1E9E">
            <w:pPr>
              <w:jc w:val="center"/>
              <w:rPr>
                <w:b/>
                <w:bCs/>
                <w:sz w:val="20"/>
              </w:rPr>
            </w:pPr>
          </w:p>
          <w:p w:rsidR="00CC1E9E" w:rsidRDefault="00AF22BC">
            <w:pPr>
              <w:jc w:val="center"/>
              <w:rPr>
                <w:b/>
                <w:bCs/>
                <w:sz w:val="20"/>
              </w:rPr>
            </w:pPr>
            <w:r>
              <w:rPr>
                <w:b/>
                <w:bCs/>
                <w:sz w:val="20"/>
              </w:rPr>
              <w:t>$8.15</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Pickup Charge for each additional cart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$2.15</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$4.80</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for each additional cart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$1.60</w:t>
            </w:r>
          </w:p>
        </w:tc>
      </w:tr>
      <w:tr w:rsidR="00CC1E9E">
        <w:tblPrEx>
          <w:tblCellMar>
            <w:top w:w="0" w:type="dxa"/>
            <w:bottom w:w="0" w:type="dxa"/>
          </w:tblCellMar>
        </w:tblPrEx>
        <w:tc>
          <w:tcPr>
            <w:tcW w:w="4860" w:type="dxa"/>
          </w:tcPr>
          <w:p w:rsidR="00CC1E9E" w:rsidRDefault="00CC1E9E">
            <w:pPr>
              <w:rPr>
                <w:sz w:val="20"/>
              </w:rPr>
            </w:pPr>
            <w:r>
              <w:rPr>
                <w:sz w:val="20"/>
              </w:rPr>
              <w:t xml:space="preserve">Net Commodity Price Adjustment per Pickup per Recycle Station </w:t>
            </w:r>
          </w:p>
        </w:tc>
        <w:tc>
          <w:tcPr>
            <w:tcW w:w="5040" w:type="dxa"/>
          </w:tcPr>
          <w:p w:rsidR="00CC1E9E" w:rsidRDefault="00CC1E9E">
            <w:pPr>
              <w:jc w:val="center"/>
              <w:rPr>
                <w:b/>
                <w:bCs/>
                <w:sz w:val="20"/>
                <w:highlight w:val="yellow"/>
              </w:rPr>
            </w:pPr>
          </w:p>
          <w:p w:rsidR="00CC1E9E" w:rsidRDefault="00CC1E9E">
            <w:pPr>
              <w:jc w:val="center"/>
              <w:rPr>
                <w:b/>
                <w:bCs/>
                <w:sz w:val="20"/>
                <w:highlight w:val="yellow"/>
              </w:rPr>
            </w:pPr>
            <w:r>
              <w:rPr>
                <w:b/>
                <w:bCs/>
                <w:sz w:val="20"/>
              </w:rPr>
              <w:t>&lt;$0.</w:t>
            </w:r>
            <w:r w:rsidR="007E46C9">
              <w:rPr>
                <w:b/>
                <w:bCs/>
                <w:sz w:val="20"/>
              </w:rPr>
              <w:t>24</w:t>
            </w:r>
            <w:r>
              <w:rPr>
                <w:b/>
                <w:bCs/>
                <w:sz w:val="20"/>
              </w:rPr>
              <w:t>&gt;</w:t>
            </w:r>
            <w:r w:rsidR="002C569C">
              <w:rPr>
                <w:b/>
                <w:bCs/>
                <w:sz w:val="20"/>
              </w:rPr>
              <w:t>(</w:t>
            </w:r>
            <w:r w:rsidR="007E46C9">
              <w:rPr>
                <w:b/>
                <w:bCs/>
                <w:sz w:val="20"/>
              </w:rPr>
              <w:t>A</w:t>
            </w:r>
            <w:r w:rsidR="002C569C">
              <w:rPr>
                <w:b/>
                <w:bCs/>
                <w:sz w:val="20"/>
              </w:rPr>
              <w:t>)</w:t>
            </w:r>
            <w:r>
              <w:rPr>
                <w:b/>
                <w:bCs/>
                <w:sz w:val="20"/>
              </w:rPr>
              <w:t xml:space="preserve"> credit </w:t>
            </w:r>
          </w:p>
        </w:tc>
      </w:tr>
      <w:tr w:rsidR="00CC1E9E">
        <w:tblPrEx>
          <w:tblCellMar>
            <w:top w:w="0" w:type="dxa"/>
            <w:bottom w:w="0" w:type="dxa"/>
          </w:tblCellMar>
        </w:tblPrEx>
        <w:trPr>
          <w:trHeight w:val="431"/>
        </w:trPr>
        <w:tc>
          <w:tcPr>
            <w:tcW w:w="4860" w:type="dxa"/>
          </w:tcPr>
          <w:p w:rsidR="00CC1E9E" w:rsidRDefault="00CC1E9E">
            <w:pPr>
              <w:rPr>
                <w:sz w:val="20"/>
              </w:rPr>
            </w:pPr>
            <w:r>
              <w:rPr>
                <w:sz w:val="20"/>
              </w:rPr>
              <w:t xml:space="preserve">Net Commodity Price Adjustment per Pickup per each additional 96 gal. cart per Station </w:t>
            </w:r>
          </w:p>
        </w:tc>
        <w:tc>
          <w:tcPr>
            <w:tcW w:w="5040" w:type="dxa"/>
          </w:tcPr>
          <w:p w:rsidR="00CC1E9E" w:rsidRDefault="00CC1E9E">
            <w:pPr>
              <w:jc w:val="center"/>
              <w:rPr>
                <w:b/>
                <w:bCs/>
                <w:sz w:val="20"/>
                <w:highlight w:val="yellow"/>
              </w:rPr>
            </w:pPr>
          </w:p>
          <w:p w:rsidR="00CC1E9E" w:rsidRDefault="00CC1E9E">
            <w:pPr>
              <w:jc w:val="center"/>
              <w:rPr>
                <w:b/>
                <w:bCs/>
                <w:sz w:val="20"/>
                <w:highlight w:val="yellow"/>
              </w:rPr>
            </w:pPr>
            <w:r>
              <w:rPr>
                <w:b/>
                <w:bCs/>
                <w:sz w:val="20"/>
              </w:rPr>
              <w:t>&lt;$0.</w:t>
            </w:r>
            <w:r w:rsidR="007E46C9">
              <w:rPr>
                <w:b/>
                <w:bCs/>
                <w:sz w:val="20"/>
              </w:rPr>
              <w:t>08</w:t>
            </w:r>
            <w:r>
              <w:rPr>
                <w:b/>
                <w:bCs/>
                <w:sz w:val="20"/>
              </w:rPr>
              <w:t>&gt;</w:t>
            </w:r>
            <w:r w:rsidR="002C569C">
              <w:rPr>
                <w:b/>
                <w:bCs/>
                <w:sz w:val="20"/>
              </w:rPr>
              <w:t>(</w:t>
            </w:r>
            <w:r w:rsidR="007E46C9">
              <w:rPr>
                <w:b/>
                <w:bCs/>
                <w:sz w:val="20"/>
              </w:rPr>
              <w:t>A</w:t>
            </w:r>
            <w:r w:rsidR="002C569C">
              <w:rPr>
                <w:b/>
                <w:bCs/>
                <w:sz w:val="20"/>
              </w:rPr>
              <w:t>)</w:t>
            </w:r>
            <w:r>
              <w:rPr>
                <w:b/>
                <w:bCs/>
                <w:sz w:val="20"/>
              </w:rPr>
              <w:t xml:space="preserve"> credit</w:t>
            </w:r>
          </w:p>
        </w:tc>
      </w:tr>
    </w:tbl>
    <w:p w:rsidR="00CC1E9E" w:rsidRDefault="002B7376" w:rsidP="002B7376">
      <w:pPr>
        <w:pStyle w:val="BodyText2"/>
        <w:jc w:val="left"/>
      </w:pPr>
      <w:r>
        <w:t xml:space="preserve">             </w:t>
      </w:r>
      <w:r w:rsidR="00CC1E9E">
        <w:t>Frequency of Service Codes: W=weekly; EOW – Every other week; M = Monthly</w:t>
      </w:r>
    </w:p>
    <w:p w:rsidR="002B7376" w:rsidRDefault="002B737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      </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rPr>
      </w:pPr>
      <w:r w:rsidRPr="002B7376">
        <w:rPr>
          <w:sz w:val="22"/>
          <w:szCs w:val="22"/>
        </w:rPr>
        <w:t xml:space="preserve">Description/rules related to recycling program are shown on page </w:t>
      </w:r>
      <w:r w:rsidRPr="002B7376">
        <w:rPr>
          <w:b/>
          <w:bCs/>
          <w:sz w:val="22"/>
          <w:szCs w:val="22"/>
          <w:u w:val="single"/>
        </w:rPr>
        <w:t>2</w:t>
      </w:r>
      <w:r w:rsidR="002B7376" w:rsidRPr="002B7376">
        <w:rPr>
          <w:b/>
          <w:bCs/>
          <w:sz w:val="22"/>
          <w:szCs w:val="22"/>
          <w:u w:val="single"/>
        </w:rPr>
        <w:t>5</w:t>
      </w:r>
      <w:r w:rsidRPr="002B7376">
        <w:rPr>
          <w:b/>
          <w:sz w:val="22"/>
          <w:szCs w:val="22"/>
        </w:rPr>
        <w:t>.</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2"/>
          <w:szCs w:val="22"/>
          <w:u w:val="single"/>
        </w:rPr>
      </w:pPr>
    </w:p>
    <w:p w:rsidR="00CC1E9E" w:rsidRPr="002B7376" w:rsidRDefault="00CC1E9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2"/>
          <w:szCs w:val="22"/>
        </w:rPr>
      </w:pPr>
      <w:r w:rsidRPr="002B7376">
        <w:rPr>
          <w:sz w:val="22"/>
          <w:szCs w:val="22"/>
        </w:rPr>
        <w:t xml:space="preserve">Note 1: </w:t>
      </w:r>
      <w:r w:rsidRPr="002B7376">
        <w:rPr>
          <w:sz w:val="22"/>
          <w:szCs w:val="22"/>
        </w:rPr>
        <w:tab/>
        <w:t>Customers will be charged for service requested even if fewer units are picked up on a particular trip.  No credit will be given for partially filled cans.  No credit will be given if customer fails to set receptacles out for collection.</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p>
    <w:p w:rsidR="00CC1E9E" w:rsidRPr="002B7376" w:rsidRDefault="00CC1E9E">
      <w:pPr>
        <w:tabs>
          <w:tab w:val="left" w:pos="900"/>
        </w:tabs>
        <w:ind w:left="907" w:hanging="907"/>
        <w:rPr>
          <w:sz w:val="22"/>
          <w:szCs w:val="22"/>
        </w:rPr>
      </w:pPr>
      <w:r w:rsidRPr="002B7376">
        <w:rPr>
          <w:sz w:val="22"/>
          <w:szCs w:val="22"/>
        </w:rPr>
        <w:t xml:space="preserve">Note 2:     </w:t>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F22BC" w:rsidRPr="002B7376" w:rsidRDefault="00AF22BC">
      <w:pPr>
        <w:tabs>
          <w:tab w:val="left" w:pos="900"/>
        </w:tabs>
        <w:ind w:left="907" w:hanging="907"/>
        <w:rPr>
          <w:sz w:val="22"/>
          <w:szCs w:val="22"/>
        </w:rPr>
      </w:pPr>
    </w:p>
    <w:p w:rsidR="00CC1E9E" w:rsidRPr="002B7376" w:rsidRDefault="00CC1E9E">
      <w:pPr>
        <w:tabs>
          <w:tab w:val="left" w:pos="900"/>
        </w:tabs>
        <w:ind w:left="907" w:hanging="907"/>
        <w:rPr>
          <w:sz w:val="22"/>
          <w:szCs w:val="22"/>
        </w:rPr>
      </w:pPr>
      <w:r w:rsidRPr="002B7376">
        <w:rPr>
          <w:sz w:val="22"/>
          <w:szCs w:val="22"/>
        </w:rPr>
        <w:t>Note 3:</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2B7376" w:rsidRDefault="002B7376">
      <w:pPr>
        <w:ind w:left="720" w:hanging="720"/>
        <w:rPr>
          <w:sz w:val="22"/>
          <w:szCs w:val="22"/>
        </w:rPr>
      </w:pPr>
    </w:p>
    <w:p w:rsidR="00CC1E9E" w:rsidRDefault="00CC1E9E">
      <w:pPr>
        <w:ind w:left="720" w:hanging="720"/>
      </w:pPr>
      <w:r w:rsidRPr="002B7376">
        <w:rPr>
          <w:sz w:val="22"/>
          <w:szCs w:val="22"/>
        </w:rPr>
        <w:t>Note 4:</w:t>
      </w:r>
      <w:r w:rsidRPr="002B7376">
        <w:rPr>
          <w:sz w:val="22"/>
          <w:szCs w:val="22"/>
        </w:rPr>
        <w:tab/>
        <w:t>Each “Recycle Station is comprised of three 96 gallon wheeled carts.</w:t>
      </w:r>
      <w:r>
        <w:t xml:space="preserve"> </w:t>
      </w:r>
    </w:p>
    <w:p w:rsidR="002B7376" w:rsidRPr="002B7376" w:rsidRDefault="002B7376" w:rsidP="002B7376"/>
    <w:p w:rsidR="00484C56" w:rsidRPr="002B7376" w:rsidRDefault="005840FA" w:rsidP="00484C56">
      <w:pPr>
        <w:pStyle w:val="Caption"/>
        <w:rPr>
          <w:rFonts w:ascii="Times New Roman" w:hAnsi="Times New Roman"/>
          <w:u w:val="single"/>
        </w:rPr>
      </w:pPr>
      <w:r>
        <w:t xml:space="preserve">   </w:t>
      </w:r>
      <w:r w:rsidR="00484C56">
        <w:t xml:space="preserve">                 </w:t>
      </w:r>
      <w:r>
        <w:t xml:space="preserve">           </w:t>
      </w:r>
      <w:r w:rsidR="00484C56" w:rsidRPr="00360E9A">
        <w:rPr>
          <w:rFonts w:ascii="Times New Roman" w:hAnsi="Times New Roman"/>
          <w:b w:val="0"/>
        </w:rPr>
        <w:t xml:space="preserve">      </w:t>
      </w:r>
      <w:r w:rsidR="00484C56" w:rsidRPr="00360E9A">
        <w:rPr>
          <w:rFonts w:ascii="Times New Roman" w:hAnsi="Times New Roman"/>
        </w:rPr>
        <w:t xml:space="preserve">  </w:t>
      </w:r>
      <w:r w:rsidR="00484C56" w:rsidRPr="002B7376">
        <w:rPr>
          <w:rFonts w:ascii="Times New Roman" w:hAnsi="Times New Roman"/>
        </w:rPr>
        <w:t>Recycling commodity &lt;credit</w:t>
      </w:r>
      <w:r w:rsidR="00484C56" w:rsidRPr="002B7376">
        <w:rPr>
          <w:rFonts w:ascii="Times New Roman" w:hAnsi="Times New Roman"/>
          <w:i/>
        </w:rPr>
        <w:t>&gt; (rebate)</w:t>
      </w:r>
      <w:r w:rsidR="00484C56" w:rsidRPr="002B7376">
        <w:rPr>
          <w:rFonts w:ascii="Times New Roman" w:hAnsi="Times New Roman"/>
        </w:rPr>
        <w:t xml:space="preserve">/debit </w:t>
      </w:r>
      <w:r w:rsidR="00484C56" w:rsidRPr="002B7376">
        <w:rPr>
          <w:rFonts w:ascii="Times New Roman" w:hAnsi="Times New Roman"/>
          <w:i/>
        </w:rPr>
        <w:t>(charge</w:t>
      </w:r>
      <w:r w:rsidR="00484C56" w:rsidRPr="002B7376">
        <w:rPr>
          <w:rFonts w:ascii="Times New Roman" w:hAnsi="Times New Roman"/>
        </w:rPr>
        <w:t xml:space="preserve">) on this page expire: </w:t>
      </w:r>
      <w:r w:rsidR="00484C56" w:rsidRPr="002B7376">
        <w:rPr>
          <w:rFonts w:ascii="Times New Roman" w:hAnsi="Times New Roman"/>
          <w:u w:val="single"/>
        </w:rPr>
        <w:t>Ju</w:t>
      </w:r>
      <w:r w:rsidR="00AD02A5" w:rsidRPr="002B7376">
        <w:rPr>
          <w:rFonts w:ascii="Times New Roman" w:hAnsi="Times New Roman"/>
          <w:u w:val="single"/>
        </w:rPr>
        <w:t>ne</w:t>
      </w:r>
      <w:r w:rsidR="00484C56" w:rsidRPr="002B7376">
        <w:rPr>
          <w:rFonts w:ascii="Times New Roman" w:hAnsi="Times New Roman"/>
          <w:u w:val="single"/>
        </w:rPr>
        <w:t xml:space="preserve"> 3</w:t>
      </w:r>
      <w:r w:rsidR="00AD02A5" w:rsidRPr="002B7376">
        <w:rPr>
          <w:rFonts w:ascii="Times New Roman" w:hAnsi="Times New Roman"/>
          <w:u w:val="single"/>
        </w:rPr>
        <w:t>0</w:t>
      </w:r>
      <w:r w:rsidR="00484C56" w:rsidRPr="002B7376">
        <w:rPr>
          <w:rFonts w:ascii="Times New Roman" w:hAnsi="Times New Roman"/>
          <w:u w:val="single"/>
        </w:rPr>
        <w:t>, 20</w:t>
      </w:r>
      <w:r w:rsidR="007E46C9">
        <w:rPr>
          <w:rFonts w:ascii="Times New Roman" w:hAnsi="Times New Roman"/>
          <w:u w:val="single"/>
        </w:rPr>
        <w:t>10</w:t>
      </w:r>
      <w:r w:rsidR="00484C56" w:rsidRPr="002B7376">
        <w:rPr>
          <w:rFonts w:ascii="Times New Roman" w:hAnsi="Times New Roman"/>
          <w:u w:val="single"/>
        </w:rPr>
        <w:t xml:space="preserve"> (C)</w:t>
      </w:r>
      <w:r w:rsidR="00484C56" w:rsidRPr="002B7376">
        <w:t xml:space="preserve"> </w:t>
      </w:r>
    </w:p>
    <w:p w:rsidR="00DF4BDE" w:rsidRDefault="00DF4BDE" w:rsidP="00DF4BDE">
      <w:pPr>
        <w:pStyle w:val="Footer"/>
        <w:tabs>
          <w:tab w:val="clear" w:pos="8640"/>
          <w:tab w:val="right" w:pos="9360"/>
        </w:tabs>
      </w:pPr>
      <w:r>
        <w:pict>
          <v:rect id="_x0000_i1027" style="width:0;height:1.5pt" o:hralign="center" o:hrstd="t" o:hr="t" fillcolor="gray" stroked="f"/>
        </w:pict>
      </w:r>
    </w:p>
    <w:p w:rsidR="00DF4BDE" w:rsidRPr="00923D7B" w:rsidRDefault="00DF4BDE" w:rsidP="00DF4BDE">
      <w:pPr>
        <w:pStyle w:val="Footer"/>
        <w:tabs>
          <w:tab w:val="clear" w:pos="8640"/>
          <w:tab w:val="right" w:pos="9360"/>
        </w:tabs>
      </w:pPr>
      <w:r w:rsidRPr="00923D7B">
        <w:t xml:space="preserve">Issued by: Michael A. Weinstein, </w:t>
      </w:r>
      <w:r w:rsidR="009E62B6">
        <w:t>Senior</w:t>
      </w:r>
      <w:r w:rsidRPr="00923D7B">
        <w:t xml:space="preserve"> </w:t>
      </w:r>
      <w:r w:rsidR="002B7376">
        <w:t>Pricing Manager</w:t>
      </w:r>
      <w:r w:rsidR="009E62B6">
        <w:t xml:space="preserve">, </w:t>
      </w:r>
      <w:smartTag w:uri="urn:schemas-microsoft-com:office:smarttags" w:element="place">
        <w:r w:rsidR="007E46C9">
          <w:t>Pacific Northwest</w:t>
        </w:r>
      </w:smartTag>
      <w:r w:rsidR="002B7376">
        <w:t xml:space="preserve"> Market </w:t>
      </w:r>
      <w:r w:rsidR="009E62B6">
        <w:t>Area</w:t>
      </w:r>
    </w:p>
    <w:p w:rsidR="00DF4BDE" w:rsidRDefault="00DF4BDE" w:rsidP="00DF4BDE">
      <w:pPr>
        <w:pStyle w:val="Footer"/>
        <w:pBdr>
          <w:bottom w:val="single" w:sz="12" w:space="1" w:color="auto"/>
        </w:pBdr>
        <w:tabs>
          <w:tab w:val="clear" w:pos="8640"/>
          <w:tab w:val="left" w:pos="8100"/>
          <w:tab w:val="right" w:pos="9360"/>
        </w:tabs>
      </w:pPr>
    </w:p>
    <w:p w:rsidR="00DF4BDE" w:rsidRDefault="00DF4BDE" w:rsidP="00DF4BDE">
      <w:pPr>
        <w:pStyle w:val="Footer"/>
        <w:pBdr>
          <w:bottom w:val="single" w:sz="12" w:space="1" w:color="auto"/>
        </w:pBdr>
        <w:tabs>
          <w:tab w:val="clear" w:pos="8640"/>
          <w:tab w:val="left" w:pos="8100"/>
          <w:tab w:val="right" w:pos="9360"/>
        </w:tabs>
      </w:pPr>
      <w:r>
        <w:t xml:space="preserve">Issue date: </w:t>
      </w:r>
      <w:r w:rsidR="007E46C9">
        <w:t>May</w:t>
      </w:r>
      <w:r>
        <w:t xml:space="preserve"> </w:t>
      </w:r>
      <w:r w:rsidR="0002423E">
        <w:t>1</w:t>
      </w:r>
      <w:r w:rsidR="007E46C9">
        <w:t>5</w:t>
      </w:r>
      <w:r>
        <w:t>, 200</w:t>
      </w:r>
      <w:r w:rsidR="007E46C9">
        <w:t>9</w:t>
      </w:r>
      <w:r>
        <w:t xml:space="preserve">                                                                             </w:t>
      </w:r>
      <w:r w:rsidR="00D85813">
        <w:t xml:space="preserve">     </w:t>
      </w:r>
      <w:r>
        <w:t xml:space="preserve"> </w:t>
      </w:r>
      <w:r w:rsidR="005C1576">
        <w:t xml:space="preserve">       </w:t>
      </w:r>
      <w:r>
        <w:t xml:space="preserve">  Effective date: </w:t>
      </w:r>
      <w:r w:rsidR="005C1576">
        <w:t>July</w:t>
      </w:r>
      <w:r>
        <w:t xml:space="preserve"> </w:t>
      </w:r>
      <w:r w:rsidR="008C055D">
        <w:t>1</w:t>
      </w:r>
      <w:r>
        <w:t>, 200</w:t>
      </w:r>
      <w:r w:rsidR="007E46C9">
        <w:t>9</w:t>
      </w:r>
    </w:p>
    <w:p w:rsidR="00DF4BDE" w:rsidRDefault="00DF4BDE" w:rsidP="00DF4BDE">
      <w:pPr>
        <w:pStyle w:val="Footer"/>
        <w:tabs>
          <w:tab w:val="clear" w:pos="8640"/>
          <w:tab w:val="left" w:pos="8100"/>
          <w:tab w:val="right" w:pos="9360"/>
        </w:tabs>
        <w:jc w:val="center"/>
      </w:pPr>
      <w:r>
        <w:t>(For Official Use Only)</w:t>
      </w:r>
    </w:p>
    <w:p w:rsidR="00DF4BDE" w:rsidRDefault="00DF4BDE" w:rsidP="00DF4BDE">
      <w:r>
        <w:t>Docket No. TG- ___________________   Date: ___________________________    By</w:t>
      </w:r>
      <w:proofErr w:type="gramStart"/>
      <w:r>
        <w:t>:_</w:t>
      </w:r>
      <w:proofErr w:type="gramEnd"/>
      <w:r>
        <w:t>__________________</w:t>
      </w:r>
    </w:p>
    <w:sectPr w:rsidR="00DF4BDE" w:rsidSect="00977DD2">
      <w:headerReference w:type="even" r:id="rId17"/>
      <w:headerReference w:type="default" r:id="rId18"/>
      <w:footerReference w:type="default" r:id="rId19"/>
      <w:headerReference w:type="first" r:id="rId20"/>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55" w:rsidRDefault="004C3155">
      <w:r>
        <w:separator/>
      </w:r>
    </w:p>
  </w:endnote>
  <w:endnote w:type="continuationSeparator" w:id="1">
    <w:p w:rsidR="004C3155" w:rsidRDefault="004C3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Footer"/>
      <w:pBdr>
        <w:bottom w:val="single" w:sz="12" w:space="1" w:color="auto"/>
      </w:pBdr>
      <w:tabs>
        <w:tab w:val="clear" w:pos="8640"/>
        <w:tab w:val="right" w:pos="9360"/>
      </w:tabs>
    </w:pPr>
  </w:p>
  <w:p w:rsidR="00DA23F4" w:rsidRDefault="00DA23F4">
    <w:pPr>
      <w:pStyle w:val="Footer"/>
      <w:tabs>
        <w:tab w:val="clear" w:pos="8640"/>
        <w:tab w:val="right" w:pos="9360"/>
      </w:tabs>
    </w:pPr>
    <w:r>
      <w:t xml:space="preserve">Issued by:  Michael A. Weinstein, Senior Pricing Manager, </w:t>
    </w:r>
    <w:smartTag w:uri="urn:schemas-microsoft-com:office:smarttags" w:element="place">
      <w:r w:rsidR="007E46C9">
        <w:t>Pacific Northwest</w:t>
      </w:r>
    </w:smartTag>
    <w:r>
      <w:t xml:space="preserve"> Market Area</w:t>
    </w:r>
  </w:p>
  <w:p w:rsidR="00DA23F4" w:rsidRDefault="00DA23F4">
    <w:pPr>
      <w:pStyle w:val="Footer"/>
      <w:tabs>
        <w:tab w:val="clear" w:pos="8640"/>
        <w:tab w:val="right" w:pos="9360"/>
      </w:tabs>
    </w:pPr>
  </w:p>
  <w:p w:rsidR="00DA23F4" w:rsidRDefault="00DA23F4">
    <w:pPr>
      <w:pStyle w:val="Footer"/>
      <w:pBdr>
        <w:bottom w:val="single" w:sz="12" w:space="1" w:color="auto"/>
      </w:pBdr>
      <w:tabs>
        <w:tab w:val="clear" w:pos="8640"/>
        <w:tab w:val="left" w:pos="8100"/>
        <w:tab w:val="right" w:pos="9360"/>
      </w:tabs>
    </w:pPr>
    <w:r>
      <w:t xml:space="preserve">Issue date:  </w:t>
    </w:r>
    <w:r w:rsidR="007E46C9">
      <w:t>May</w:t>
    </w:r>
    <w:r>
      <w:t xml:space="preserve"> </w:t>
    </w:r>
    <w:r w:rsidR="0002423E">
      <w:t>1</w:t>
    </w:r>
    <w:r w:rsidR="007E46C9">
      <w:t>5</w:t>
    </w:r>
    <w:r>
      <w:t>, 200</w:t>
    </w:r>
    <w:r w:rsidR="007E46C9">
      <w:t>9</w:t>
    </w:r>
    <w:r>
      <w:t xml:space="preserve">                                                                                            Effective date: July </w:t>
    </w:r>
    <w:r w:rsidR="008C055D">
      <w:t>1</w:t>
    </w:r>
    <w:r>
      <w:t>, 200</w:t>
    </w:r>
    <w:r w:rsidR="007E46C9">
      <w:t>9</w:t>
    </w:r>
    <w:r>
      <w:t xml:space="preserve"> </w:t>
    </w:r>
  </w:p>
  <w:p w:rsidR="00DA23F4" w:rsidRDefault="00DA23F4">
    <w:pPr>
      <w:pStyle w:val="Footer"/>
      <w:tabs>
        <w:tab w:val="clear" w:pos="8640"/>
        <w:tab w:val="left" w:pos="8100"/>
        <w:tab w:val="right" w:pos="9360"/>
      </w:tabs>
      <w:jc w:val="center"/>
    </w:pPr>
    <w:r>
      <w:t>(For Official Use Only)</w:t>
    </w:r>
  </w:p>
  <w:p w:rsidR="00DA23F4" w:rsidRDefault="00DA23F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55" w:rsidRDefault="004C3155">
      <w:r>
        <w:separator/>
      </w:r>
    </w:p>
  </w:footnote>
  <w:footnote w:type="continuationSeparator" w:id="1">
    <w:p w:rsidR="004C3155" w:rsidRDefault="004C3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3F4" w:rsidRDefault="00DA23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701" w:wrap="around" w:vAnchor="text" w:hAnchor="page" w:x="11521" w:y="-279"/>
      <w:ind w:right="360"/>
      <w:rPr>
        <w:rStyle w:val="PageNumber"/>
      </w:rPr>
    </w:pPr>
  </w:p>
  <w:p w:rsidR="00DA23F4" w:rsidRDefault="00DA23F4">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C5B94"/>
    <w:rsid w:val="0002423E"/>
    <w:rsid w:val="0008072E"/>
    <w:rsid w:val="000D0522"/>
    <w:rsid w:val="000E6BF2"/>
    <w:rsid w:val="001467E9"/>
    <w:rsid w:val="002B7376"/>
    <w:rsid w:val="002C569C"/>
    <w:rsid w:val="002C5B94"/>
    <w:rsid w:val="00356B17"/>
    <w:rsid w:val="0036112C"/>
    <w:rsid w:val="003700E9"/>
    <w:rsid w:val="003E33DC"/>
    <w:rsid w:val="003F3447"/>
    <w:rsid w:val="00484C56"/>
    <w:rsid w:val="004C3155"/>
    <w:rsid w:val="00513A62"/>
    <w:rsid w:val="00573852"/>
    <w:rsid w:val="005840FA"/>
    <w:rsid w:val="005934C2"/>
    <w:rsid w:val="005C1576"/>
    <w:rsid w:val="006212D7"/>
    <w:rsid w:val="006718B4"/>
    <w:rsid w:val="00684017"/>
    <w:rsid w:val="00686615"/>
    <w:rsid w:val="00713E58"/>
    <w:rsid w:val="007C5C62"/>
    <w:rsid w:val="007E46C9"/>
    <w:rsid w:val="008C055D"/>
    <w:rsid w:val="008E6726"/>
    <w:rsid w:val="008F17D4"/>
    <w:rsid w:val="00923D7B"/>
    <w:rsid w:val="00950E76"/>
    <w:rsid w:val="00977DD2"/>
    <w:rsid w:val="0098241E"/>
    <w:rsid w:val="009E62B6"/>
    <w:rsid w:val="009F2980"/>
    <w:rsid w:val="00A84B11"/>
    <w:rsid w:val="00AD02A5"/>
    <w:rsid w:val="00AF22BC"/>
    <w:rsid w:val="00B22BB1"/>
    <w:rsid w:val="00B9770E"/>
    <w:rsid w:val="00BB0528"/>
    <w:rsid w:val="00BB6EDA"/>
    <w:rsid w:val="00BC5B1C"/>
    <w:rsid w:val="00BF7AFD"/>
    <w:rsid w:val="00C451D7"/>
    <w:rsid w:val="00C93F8E"/>
    <w:rsid w:val="00CC1E9E"/>
    <w:rsid w:val="00CD1544"/>
    <w:rsid w:val="00D85813"/>
    <w:rsid w:val="00DA23F4"/>
    <w:rsid w:val="00DE23A0"/>
    <w:rsid w:val="00DF4BDE"/>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Microsoft_Office_Excel_97-2003_Worksheet3.xls"/><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ustomXml" Target="../customXml/item1.xml"/><Relationship Id="rId10" Type="http://schemas.openxmlformats.org/officeDocument/2006/relationships/oleObject" Target="embeddings/Microsoft_Office_Excel_97-2003_Worksheet2.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104E35708376409D57A5A295B07F68" ma:contentTypeVersion="131" ma:contentTypeDescription="" ma:contentTypeScope="" ma:versionID="da7fae4228f3dc6450ecd5776981c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023588-452B-41A6-BA84-188A837E70FA}"/>
</file>

<file path=customXml/itemProps2.xml><?xml version="1.0" encoding="utf-8"?>
<ds:datastoreItem xmlns:ds="http://schemas.openxmlformats.org/officeDocument/2006/customXml" ds:itemID="{E1B5043B-EDE3-430B-99EE-44C55C32473B}"/>
</file>

<file path=customXml/itemProps3.xml><?xml version="1.0" encoding="utf-8"?>
<ds:datastoreItem xmlns:ds="http://schemas.openxmlformats.org/officeDocument/2006/customXml" ds:itemID="{909878B8-8C74-45BA-8B87-29488BBFD453}"/>
</file>

<file path=customXml/itemProps4.xml><?xml version="1.0" encoding="utf-8"?>
<ds:datastoreItem xmlns:ds="http://schemas.openxmlformats.org/officeDocument/2006/customXml" ds:itemID="{2E638E1D-F4FC-49DE-9A01-23407DD9F5F6}"/>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2009-05-18T16:46:00Z</dcterms:created>
  <dcterms:modified xsi:type="dcterms:W3CDTF">2009-05-18T16:46:00Z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0x0101006E56B4D1795A2E4DB2F0B01679ED314A00C4104E35708376409D57A5A295B07F68</vt:lpwstr>
  </property>
  <property fmtid="{D5CDD505-2E9C-101B-9397-08002B2CF9AE}" pid="3" name="_docset_NoMedatataSyncRequired">
    <vt:lpwstr>False</vt:lpwstr>
  </property>
</Properties>
</file>