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5D" w:rsidRPr="00C4385D" w:rsidRDefault="00C4385D" w:rsidP="00C43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Edwardian Script ITC"/>
          <w:color w:val="000000"/>
          <w:kern w:val="28"/>
          <w:sz w:val="56"/>
          <w:szCs w:val="56"/>
        </w:rPr>
      </w:pPr>
      <w:r w:rsidRPr="00C4385D">
        <w:rPr>
          <w:rFonts w:ascii="Bookman Old Style" w:hAnsi="Bookman Old Style" w:cs="Bookman Old Style"/>
          <w:color w:val="000000"/>
          <w:kern w:val="28"/>
          <w:sz w:val="56"/>
          <w:szCs w:val="56"/>
        </w:rPr>
        <w:t>Pioneer Water Company, Inc.</w:t>
      </w:r>
    </w:p>
    <w:p w:rsidR="00C4385D" w:rsidRPr="00C4385D" w:rsidRDefault="00C4385D" w:rsidP="00C43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8"/>
          <w:sz w:val="24"/>
          <w:szCs w:val="24"/>
        </w:rPr>
      </w:pPr>
      <w:r w:rsidRPr="00C4385D">
        <w:rPr>
          <w:rFonts w:ascii="Times New Roman" w:hAnsi="Times New Roman"/>
          <w:i/>
          <w:iCs/>
          <w:color w:val="000000"/>
          <w:kern w:val="28"/>
          <w:sz w:val="24"/>
          <w:szCs w:val="24"/>
        </w:rPr>
        <w:t>3630 E. 51</w:t>
      </w:r>
      <w:r w:rsidRPr="00C4385D">
        <w:rPr>
          <w:rFonts w:ascii="Times New Roman" w:hAnsi="Times New Roman"/>
          <w:i/>
          <w:iCs/>
          <w:color w:val="000000"/>
          <w:kern w:val="28"/>
          <w:sz w:val="24"/>
          <w:szCs w:val="24"/>
          <w:vertAlign w:val="superscript"/>
        </w:rPr>
        <w:t>st</w:t>
      </w:r>
      <w:r w:rsidRPr="00C4385D">
        <w:rPr>
          <w:rFonts w:ascii="Times New Roman" w:hAnsi="Times New Roman"/>
          <w:i/>
          <w:iCs/>
          <w:color w:val="000000"/>
          <w:kern w:val="28"/>
          <w:sz w:val="24"/>
          <w:szCs w:val="24"/>
        </w:rPr>
        <w:t xml:space="preserve"> Ave., Ste. A-100</w:t>
      </w:r>
    </w:p>
    <w:p w:rsidR="00C4385D" w:rsidRPr="00C4385D" w:rsidRDefault="00C4385D" w:rsidP="00C43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8"/>
          <w:sz w:val="24"/>
          <w:szCs w:val="24"/>
        </w:rPr>
      </w:pPr>
      <w:r w:rsidRPr="00C4385D">
        <w:rPr>
          <w:rFonts w:ascii="Times New Roman" w:hAnsi="Times New Roman"/>
          <w:i/>
          <w:iCs/>
          <w:color w:val="000000"/>
          <w:kern w:val="28"/>
          <w:sz w:val="24"/>
          <w:szCs w:val="24"/>
        </w:rPr>
        <w:t>Spokane, WA  99223</w:t>
      </w:r>
    </w:p>
    <w:p w:rsidR="00C4385D" w:rsidRDefault="00C4385D" w:rsidP="00C43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8"/>
          <w:sz w:val="24"/>
          <w:szCs w:val="24"/>
        </w:rPr>
      </w:pPr>
      <w:r w:rsidRPr="00C4385D">
        <w:rPr>
          <w:rFonts w:ascii="Times New Roman" w:hAnsi="Times New Roman"/>
          <w:i/>
          <w:iCs/>
          <w:color w:val="000000"/>
          <w:kern w:val="28"/>
          <w:sz w:val="24"/>
          <w:szCs w:val="24"/>
        </w:rPr>
        <w:t>Phone (509) 448-7667</w:t>
      </w:r>
    </w:p>
    <w:p w:rsidR="003F1C78" w:rsidRDefault="003F1C78" w:rsidP="00C43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8"/>
          <w:sz w:val="24"/>
          <w:szCs w:val="24"/>
        </w:rPr>
      </w:pPr>
    </w:p>
    <w:p w:rsidR="003F1C78" w:rsidRDefault="003F1C78" w:rsidP="00C438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8"/>
          <w:sz w:val="24"/>
          <w:szCs w:val="24"/>
        </w:rPr>
      </w:pPr>
    </w:p>
    <w:p w:rsidR="003F1C78" w:rsidRDefault="00671DEC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May 5</w:t>
      </w:r>
      <w:r w:rsidR="003423DF">
        <w:rPr>
          <w:rFonts w:ascii="Times New Roman" w:hAnsi="Times New Roman"/>
          <w:iCs/>
          <w:color w:val="000000"/>
          <w:kern w:val="28"/>
          <w:sz w:val="24"/>
          <w:szCs w:val="24"/>
        </w:rPr>
        <w:t>, 2009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David W. Danner, Executive Director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Washington Utilities and Transportation Commission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P.O. Box 47250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Olympia, WA  98504-7250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Subject:</w:t>
      </w: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ab/>
        <w:t>Pioneer Water Company, Inc.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ab/>
        <w:t>Rate Increase Filing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Dear Commission: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DB6F32" w:rsidRDefault="003F1C78" w:rsidP="00DB6F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Pioneer Water Company Inc. wishes to file for an increase in our monthly metered rates.  The annual increase would be $</w:t>
      </w:r>
      <w:r w:rsidR="00DB6F32">
        <w:rPr>
          <w:rFonts w:ascii="Times New Roman" w:hAnsi="Times New Roman"/>
          <w:iCs/>
          <w:color w:val="000000"/>
          <w:kern w:val="28"/>
          <w:sz w:val="24"/>
          <w:szCs w:val="24"/>
        </w:rPr>
        <w:t>14</w:t>
      </w:r>
      <w:r w:rsidR="00D21569">
        <w:rPr>
          <w:rFonts w:ascii="Times New Roman" w:hAnsi="Times New Roman"/>
          <w:iCs/>
          <w:color w:val="000000"/>
          <w:kern w:val="28"/>
          <w:sz w:val="24"/>
          <w:szCs w:val="24"/>
        </w:rPr>
        <w:t>,</w:t>
      </w:r>
      <w:r w:rsidR="00DB6F32">
        <w:rPr>
          <w:rFonts w:ascii="Times New Roman" w:hAnsi="Times New Roman"/>
          <w:iCs/>
          <w:color w:val="000000"/>
          <w:kern w:val="28"/>
          <w:sz w:val="24"/>
          <w:szCs w:val="24"/>
        </w:rPr>
        <w:t>4</w:t>
      </w:r>
      <w:r w:rsidR="00D21569">
        <w:rPr>
          <w:rFonts w:ascii="Times New Roman" w:hAnsi="Times New Roman"/>
          <w:iCs/>
          <w:color w:val="000000"/>
          <w:kern w:val="28"/>
          <w:sz w:val="24"/>
          <w:szCs w:val="24"/>
        </w:rPr>
        <w:t>00</w:t>
      </w: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Or</w:t>
      </w:r>
      <w:proofErr w:type="gramEnd"/>
      <w:r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 about </w:t>
      </w:r>
      <w:r w:rsidR="00DB6F32">
        <w:rPr>
          <w:rFonts w:ascii="Times New Roman" w:hAnsi="Times New Roman"/>
          <w:iCs/>
          <w:color w:val="000000"/>
          <w:kern w:val="28"/>
          <w:sz w:val="24"/>
          <w:szCs w:val="24"/>
        </w:rPr>
        <w:t>20</w:t>
      </w: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 percent.</w:t>
      </w:r>
      <w:r w:rsidR="00DB6F32"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  The need for an increase is due to increased costs of supplies, power, labor, laboratory fees and increase of fees collected by various state regulatory agencies.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Attached is a copy of the: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Revised tariff pages, and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Customer notice</w:t>
      </w:r>
    </w:p>
    <w:p w:rsidR="003F1C78" w:rsidRDefault="00DB6F32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Work Papers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Financial information work papers per WAC 480-07-530 have been submitted </w:t>
      </w:r>
      <w:r w:rsidR="005B47C4">
        <w:rPr>
          <w:rFonts w:ascii="Times New Roman" w:hAnsi="Times New Roman"/>
          <w:iCs/>
          <w:color w:val="000000"/>
          <w:kern w:val="28"/>
          <w:sz w:val="24"/>
          <w:szCs w:val="24"/>
        </w:rPr>
        <w:t>as well.</w:t>
      </w:r>
    </w:p>
    <w:p w:rsidR="005B47C4" w:rsidRDefault="005B47C4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DB6F32" w:rsidRDefault="00DB6F32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Our proposed effective date is </w:t>
      </w:r>
      <w:r w:rsidR="00DB6F32">
        <w:rPr>
          <w:rFonts w:ascii="Times New Roman" w:hAnsi="Times New Roman"/>
          <w:iCs/>
          <w:color w:val="000000"/>
          <w:kern w:val="28"/>
          <w:sz w:val="24"/>
          <w:szCs w:val="24"/>
        </w:rPr>
        <w:t>June</w:t>
      </w:r>
      <w:r w:rsidR="003423DF"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 15</w:t>
      </w: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, 2009.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 xml:space="preserve">Please call me at (509) 448-7667 if you have any questions.  Our email address is </w:t>
      </w:r>
      <w:hyperlink r:id="rId4" w:history="1">
        <w:r w:rsidRPr="000B7900">
          <w:rPr>
            <w:rStyle w:val="Hyperlink"/>
            <w:rFonts w:ascii="Times New Roman" w:hAnsi="Times New Roman"/>
            <w:iCs/>
            <w:kern w:val="28"/>
            <w:sz w:val="24"/>
            <w:szCs w:val="24"/>
          </w:rPr>
          <w:t>ashtonplaceapt@aol.com</w:t>
        </w:r>
      </w:hyperlink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.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Sincerely,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Judy Taylor</w:t>
      </w:r>
    </w:p>
    <w:p w:rsid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Office Manager</w:t>
      </w:r>
    </w:p>
    <w:p w:rsidR="003F1C78" w:rsidRPr="003F1C78" w:rsidRDefault="003F1C78" w:rsidP="003F1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kern w:val="28"/>
          <w:sz w:val="24"/>
          <w:szCs w:val="24"/>
        </w:rPr>
      </w:pPr>
      <w:r>
        <w:rPr>
          <w:rFonts w:ascii="Times New Roman" w:hAnsi="Times New Roman"/>
          <w:iCs/>
          <w:color w:val="000000"/>
          <w:kern w:val="28"/>
          <w:sz w:val="24"/>
          <w:szCs w:val="24"/>
        </w:rPr>
        <w:t>Pioneer Water Company, Inc.</w:t>
      </w:r>
    </w:p>
    <w:p w:rsidR="009670C3" w:rsidRDefault="009670C3"/>
    <w:sectPr w:rsidR="009670C3" w:rsidSect="00C438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C4385D"/>
    <w:rsid w:val="003423DF"/>
    <w:rsid w:val="003926D7"/>
    <w:rsid w:val="003F1C78"/>
    <w:rsid w:val="005B47C4"/>
    <w:rsid w:val="00671DEC"/>
    <w:rsid w:val="009670C3"/>
    <w:rsid w:val="00C4385D"/>
    <w:rsid w:val="00D21569"/>
    <w:rsid w:val="00D9425E"/>
    <w:rsid w:val="00DB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ashtonplaceapt@ao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2009-05-05T07:00:00+00:00</OpenedDate>
    <Date1 xmlns="dc463f71-b30c-4ab2-9473-d307f9d35888">2009-05-05T07:00:00+00:00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Water Company, Inc.</CaseCompanyNames>
    <DocketNumber xmlns="dc463f71-b30c-4ab2-9473-d307f9d35888">090681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71A4E668E97D4DB7B0F7604EB11903" ma:contentTypeVersion="131" ma:contentTypeDescription="" ma:contentTypeScope="" ma:versionID="eea3771635ab8ae4f64163437f56e4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F4A5A-6A73-4BE4-8ECB-62493D381986}"/>
</file>

<file path=customXml/itemProps2.xml><?xml version="1.0" encoding="utf-8"?>
<ds:datastoreItem xmlns:ds="http://schemas.openxmlformats.org/officeDocument/2006/customXml" ds:itemID="{9CD0DA6F-2CC6-45E7-98FA-9E0B68A294C6}"/>
</file>

<file path=customXml/itemProps3.xml><?xml version="1.0" encoding="utf-8"?>
<ds:datastoreItem xmlns:ds="http://schemas.openxmlformats.org/officeDocument/2006/customXml" ds:itemID="{7268095D-8B37-4938-A961-0D176A3DA84F}"/>
</file>

<file path=customXml/itemProps4.xml><?xml version="1.0" encoding="utf-8"?>
<ds:datastoreItem xmlns:ds="http://schemas.openxmlformats.org/officeDocument/2006/customXml" ds:itemID="{430BF102-79C7-4F3A-8EB9-1E58BBB2D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Links>
    <vt:vector size="6" baseType="variant"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mailto:ashtonplaceapt@aol.com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Taylor</dc:creator>
  <cp:keywords/>
  <cp:lastModifiedBy>Catherine Hudspeth</cp:lastModifiedBy>
  <cp:revision>2</cp:revision>
  <cp:lastPrinted>2009-03-12T18:36:00Z</cp:lastPrinted>
  <dcterms:created xsi:type="dcterms:W3CDTF">2009-05-05T23:04:00Z</dcterms:created>
  <dcterms:modified xsi:type="dcterms:W3CDTF">2009-05-05T23:04:00Z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0x0101006E56B4D1795A2E4DB2F0B01679ED314A00B671A4E668E97D4DB7B0F7604EB11903</vt:lpwstr>
  </property>
  <property fmtid="{D5CDD505-2E9C-101B-9397-08002B2CF9AE}" pid="3" name="_docset_NoMedatataSyncRequired">
    <vt:lpwstr>False</vt:lpwstr>
  </property>
</Properties>
</file>