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D" w:rsidRDefault="00840E4D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Pr="003D5B3D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6F79ED" w:rsidRDefault="00CC16BF" w:rsidP="006F79ED">
      <w:pPr>
        <w:rPr>
          <w:rFonts w:ascii="Times" w:hAnsi="Times"/>
        </w:rPr>
      </w:pPr>
      <w:r>
        <w:rPr>
          <w:rFonts w:ascii="Times" w:hAnsi="Times"/>
        </w:rPr>
        <w:t>April 17</w:t>
      </w:r>
      <w:r w:rsidR="001F5080">
        <w:rPr>
          <w:rFonts w:ascii="Times" w:hAnsi="Times"/>
        </w:rPr>
        <w:t>, 2009</w:t>
      </w:r>
    </w:p>
    <w:p w:rsidR="00C8759D" w:rsidRDefault="00C8759D" w:rsidP="006F79ED">
      <w:pPr>
        <w:rPr>
          <w:rFonts w:ascii="Times" w:hAnsi="Times"/>
        </w:rPr>
      </w:pPr>
    </w:p>
    <w:p w:rsidR="006F79ED" w:rsidRDefault="00F20CB1" w:rsidP="006F79ED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1F23DE">
        <w:rPr>
          <w:rFonts w:ascii="Times" w:hAnsi="Times"/>
        </w:rPr>
        <w:t>3656</w:t>
      </w:r>
      <w:r w:rsidR="006F79ED" w:rsidRPr="00580CAA">
        <w:rPr>
          <w:rFonts w:ascii="Times" w:hAnsi="Times"/>
        </w:rPr>
        <w:t>T</w:t>
      </w:r>
    </w:p>
    <w:p w:rsidR="006F79ED" w:rsidRDefault="006F79ED" w:rsidP="006F79ED">
      <w:pPr>
        <w:rPr>
          <w:rFonts w:ascii="Times" w:hAnsi="Times"/>
        </w:rPr>
      </w:pPr>
    </w:p>
    <w:p w:rsidR="006F79ED" w:rsidRDefault="000E7887" w:rsidP="006F79ED">
      <w:pPr>
        <w:rPr>
          <w:rFonts w:ascii="Times" w:hAnsi="Times"/>
        </w:rPr>
      </w:pPr>
      <w:r>
        <w:rPr>
          <w:rFonts w:ascii="Times" w:hAnsi="Times"/>
        </w:rPr>
        <w:t>David Danner</w:t>
      </w:r>
      <w:r w:rsidR="006F79ED">
        <w:rPr>
          <w:rFonts w:ascii="Times" w:hAnsi="Times"/>
        </w:rPr>
        <w:t xml:space="preserve">, Executive </w:t>
      </w:r>
      <w:r>
        <w:rPr>
          <w:rFonts w:ascii="Times" w:hAnsi="Times"/>
        </w:rPr>
        <w:t>Director and Secretary</w:t>
      </w:r>
    </w:p>
    <w:p w:rsidR="006F79ED" w:rsidRDefault="006F79ED" w:rsidP="006F79ED">
      <w:pPr>
        <w:rPr>
          <w:rFonts w:ascii="Times" w:hAnsi="Times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</w:rPr>
            <w:t>Washington</w:t>
          </w:r>
        </w:smartTag>
      </w:smartTag>
      <w:r>
        <w:rPr>
          <w:rFonts w:ascii="Times" w:hAnsi="Times"/>
        </w:rPr>
        <w:t xml:space="preserve"> Utilities and</w:t>
      </w:r>
    </w:p>
    <w:p w:rsidR="006F79ED" w:rsidRDefault="006F79ED" w:rsidP="006F79ED">
      <w:pPr>
        <w:tabs>
          <w:tab w:val="left" w:pos="260"/>
        </w:tabs>
        <w:rPr>
          <w:rFonts w:ascii="Times" w:hAnsi="Times"/>
        </w:rPr>
      </w:pPr>
      <w:r>
        <w:rPr>
          <w:rFonts w:ascii="Times" w:hAnsi="Times"/>
        </w:rPr>
        <w:tab/>
        <w:t>Transportation Commission</w:t>
      </w: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</w:rPr>
            <w:t>P.O. Box</w:t>
          </w:r>
        </w:smartTag>
        <w:r>
          <w:rPr>
            <w:rFonts w:ascii="Times" w:hAnsi="Times"/>
          </w:rPr>
          <w:t xml:space="preserve"> 47250</w:t>
        </w:r>
      </w:smartTag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Olympia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State">
          <w:r>
            <w:rPr>
              <w:rFonts w:ascii="Times" w:hAnsi="Times"/>
            </w:rPr>
            <w:t>Washington</w:t>
          </w:r>
        </w:smartTag>
        <w:r>
          <w:rPr>
            <w:rFonts w:ascii="Times" w:hAnsi="Times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</w:rPr>
            <w:t>98504-7250</w:t>
          </w:r>
        </w:smartTag>
      </w:smartTag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</w:t>
      </w:r>
      <w:r w:rsidR="000E7887">
        <w:rPr>
          <w:rFonts w:ascii="Times" w:hAnsi="Times"/>
        </w:rPr>
        <w:t>r</w:t>
      </w:r>
      <w:r>
        <w:rPr>
          <w:rFonts w:ascii="Times" w:hAnsi="Times"/>
        </w:rPr>
        <w:t xml:space="preserve">. </w:t>
      </w:r>
      <w:r w:rsidR="000E7887">
        <w:rPr>
          <w:rFonts w:ascii="Times" w:hAnsi="Times"/>
        </w:rPr>
        <w:t>Danner</w:t>
      </w:r>
      <w:r>
        <w:rPr>
          <w:rFonts w:ascii="Times" w:hAnsi="Times"/>
        </w:rPr>
        <w:t>:</w:t>
      </w: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377B43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sheets listed on Attachment A.</w:t>
      </w:r>
    </w:p>
    <w:p w:rsidR="006F79ED" w:rsidRDefault="006F79ED" w:rsidP="006F79ED">
      <w:pPr>
        <w:rPr>
          <w:rFonts w:ascii="Times" w:hAnsi="Times"/>
        </w:rPr>
      </w:pPr>
    </w:p>
    <w:p w:rsidR="00242794" w:rsidRDefault="00242794" w:rsidP="00242794">
      <w:pPr>
        <w:jc w:val="both"/>
        <w:rPr>
          <w:rFonts w:ascii="Times" w:hAnsi="Times"/>
        </w:rPr>
      </w:pPr>
      <w:bookmarkStart w:id="0" w:name="OLE_LINK1"/>
      <w:bookmarkStart w:id="1" w:name="OLE_LINK2"/>
      <w:r>
        <w:rPr>
          <w:rFonts w:ascii="Times" w:hAnsi="Times"/>
        </w:rPr>
        <w:t xml:space="preserve">This filing </w:t>
      </w:r>
      <w:r w:rsidR="00CC16BF">
        <w:rPr>
          <w:rFonts w:ascii="Times" w:hAnsi="Times"/>
        </w:rPr>
        <w:t xml:space="preserve">introduces language to give Qwest the ability to respond to situations where customers’ telecommunications services are interrupted by natural disasters by providing alternative telecommunications services and waivers.  </w:t>
      </w:r>
      <w:bookmarkEnd w:id="0"/>
      <w:bookmarkEnd w:id="1"/>
      <w:r w:rsidR="00C95229">
        <w:rPr>
          <w:rFonts w:ascii="Times New Roman" w:hAnsi="Times New Roman"/>
        </w:rPr>
        <w:t xml:space="preserve">Qwest </w:t>
      </w:r>
      <w:r w:rsidR="00C95229" w:rsidRPr="00710186">
        <w:rPr>
          <w:rFonts w:ascii="Times New Roman" w:hAnsi="Times New Roman"/>
        </w:rPr>
        <w:t>respect</w:t>
      </w:r>
      <w:r w:rsidR="00C95229">
        <w:rPr>
          <w:rFonts w:ascii="Times New Roman" w:hAnsi="Times New Roman"/>
        </w:rPr>
        <w:t xml:space="preserve">fully </w:t>
      </w:r>
      <w:r w:rsidR="00C95229" w:rsidRPr="00710186">
        <w:rPr>
          <w:rFonts w:ascii="Times New Roman" w:hAnsi="Times New Roman"/>
        </w:rPr>
        <w:t xml:space="preserve">requests an effective date of </w:t>
      </w:r>
      <w:r w:rsidR="00CC16BF">
        <w:rPr>
          <w:rFonts w:ascii="Times" w:hAnsi="Times"/>
        </w:rPr>
        <w:t>April 20</w:t>
      </w:r>
      <w:r w:rsidR="00C95229">
        <w:rPr>
          <w:rFonts w:ascii="Times" w:hAnsi="Times"/>
        </w:rPr>
        <w:t xml:space="preserve">, 2009.  </w:t>
      </w:r>
    </w:p>
    <w:p w:rsidR="00600E87" w:rsidRPr="006E1E0D" w:rsidRDefault="00600E87" w:rsidP="00600E87">
      <w:pPr>
        <w:jc w:val="both"/>
        <w:rPr>
          <w:rFonts w:ascii="Times New Roman" w:hAnsi="Times New Roman"/>
        </w:rPr>
      </w:pPr>
    </w:p>
    <w:p w:rsidR="006F79ED" w:rsidRPr="006E1E0D" w:rsidRDefault="006F79ED" w:rsidP="006F79ED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 xml:space="preserve">If you have questions concerning this filing please contact </w:t>
      </w:r>
      <w:r w:rsidR="003750CA" w:rsidRPr="006E1E0D">
        <w:rPr>
          <w:rFonts w:ascii="Times New Roman" w:hAnsi="Times New Roman"/>
        </w:rPr>
        <w:t>me.</w:t>
      </w:r>
    </w:p>
    <w:p w:rsidR="006F79ED" w:rsidRPr="006E1E0D" w:rsidRDefault="006F79ED" w:rsidP="006F79ED">
      <w:pPr>
        <w:rPr>
          <w:rFonts w:ascii="Times New Roman" w:hAnsi="Times New Roman"/>
        </w:rPr>
      </w:pPr>
    </w:p>
    <w:p w:rsidR="006F79ED" w:rsidRPr="006E1E0D" w:rsidRDefault="006F79ED" w:rsidP="006F79ED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6F79ED" w:rsidRDefault="006F79ED" w:rsidP="006F79ED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E47682" w:rsidRPr="007C6DFE" w:rsidRDefault="00EC4E25" w:rsidP="00E47682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F79ED" w:rsidRDefault="006F79ED" w:rsidP="006F79ED">
      <w:pPr>
        <w:tabs>
          <w:tab w:val="left" w:pos="1440"/>
        </w:tabs>
        <w:rPr>
          <w:rFonts w:ascii="Times" w:hAnsi="Times"/>
        </w:rPr>
      </w:pPr>
    </w:p>
    <w:p w:rsidR="006F79ED" w:rsidRDefault="006F79ED" w:rsidP="006F79E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840E4D" w:rsidRDefault="00840E4D" w:rsidP="006F79ED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840E4D" w:rsidRDefault="00840E4D" w:rsidP="00840E4D">
      <w:pPr>
        <w:tabs>
          <w:tab w:val="left" w:pos="360"/>
        </w:tabs>
        <w:rPr>
          <w:rFonts w:ascii="Times New Roman" w:hAnsi="Times New Roman"/>
          <w:sz w:val="22"/>
          <w:szCs w:val="22"/>
        </w:rPr>
        <w:sectPr w:rsidR="00840E4D" w:rsidSect="00840E4D">
          <w:headerReference w:type="default" r:id="rId6"/>
          <w:footerReference w:type="default" r:id="rId7"/>
          <w:footnotePr>
            <w:numRestart w:val="eachPage"/>
          </w:footnotePr>
          <w:pgSz w:w="12240" w:h="15840"/>
          <w:pgMar w:top="720" w:right="1843" w:bottom="720" w:left="1843" w:header="720" w:footer="720" w:gutter="0"/>
          <w:cols w:space="0"/>
        </w:sectPr>
      </w:pPr>
    </w:p>
    <w:p w:rsidR="00840E4D" w:rsidRPr="007D756F" w:rsidRDefault="00840E4D" w:rsidP="00840E4D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840E4D" w:rsidRPr="007C6DFE" w:rsidRDefault="00840E4D" w:rsidP="00840E4D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Attachment A</w:t>
      </w:r>
    </w:p>
    <w:p w:rsidR="003A2EBB" w:rsidRDefault="003A2EBB" w:rsidP="003A2EBB">
      <w:pPr>
        <w:tabs>
          <w:tab w:val="left" w:pos="1440"/>
        </w:tabs>
        <w:jc w:val="right"/>
        <w:rPr>
          <w:rFonts w:ascii="Times" w:hAnsi="Times"/>
        </w:rPr>
      </w:pPr>
      <w:r>
        <w:rPr>
          <w:rFonts w:ascii="Times" w:hAnsi="Times"/>
        </w:rPr>
        <w:t>Advice No.</w:t>
      </w:r>
      <w:r w:rsidR="00E4707C">
        <w:rPr>
          <w:rFonts w:ascii="Times" w:hAnsi="Times"/>
        </w:rPr>
        <w:t xml:space="preserve"> </w:t>
      </w:r>
      <w:r w:rsidR="001F23DE">
        <w:rPr>
          <w:rFonts w:ascii="Times" w:hAnsi="Times"/>
        </w:rPr>
        <w:t>3656</w:t>
      </w:r>
      <w:r>
        <w:rPr>
          <w:rFonts w:ascii="Times" w:hAnsi="Times"/>
        </w:rPr>
        <w:t>T</w:t>
      </w: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rPr>
          <w:rFonts w:ascii="Times" w:hAnsi="Times"/>
        </w:rPr>
      </w:pPr>
    </w:p>
    <w:p w:rsidR="003A2EBB" w:rsidRDefault="003A2EBB" w:rsidP="003A2EBB">
      <w:pPr>
        <w:jc w:val="center"/>
        <w:rPr>
          <w:rFonts w:ascii="Times" w:hAnsi="Times"/>
          <w:b/>
        </w:rPr>
      </w:pPr>
      <w:r>
        <w:rPr>
          <w:rFonts w:ascii="Times" w:hAnsi="Times"/>
          <w:b/>
          <w:u w:val="single"/>
        </w:rPr>
        <w:t>EXCHANGE AND NETWORK SERVICES</w:t>
      </w:r>
    </w:p>
    <w:p w:rsidR="003A2EBB" w:rsidRDefault="003A2EBB" w:rsidP="003A2EB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WN U-40</w:t>
      </w:r>
    </w:p>
    <w:p w:rsidR="003A2EBB" w:rsidRDefault="003A2EBB" w:rsidP="003A2EBB">
      <w:pPr>
        <w:tabs>
          <w:tab w:val="left" w:pos="7820"/>
        </w:tabs>
        <w:rPr>
          <w:rFonts w:ascii="Times" w:hAnsi="Times"/>
          <w:b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3A2E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SECTION</w:t>
            </w:r>
          </w:p>
        </w:tc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SHEET</w:t>
            </w:r>
          </w:p>
        </w:tc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REVISION</w:t>
            </w:r>
          </w:p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</w:p>
        </w:tc>
      </w:tr>
      <w:tr w:rsidR="003A2E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3A2EBB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2820" w:type="dxa"/>
          </w:tcPr>
          <w:p w:rsidR="003A2EBB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2820" w:type="dxa"/>
          </w:tcPr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69381C">
              <w:rPr>
                <w:rFonts w:ascii="Times" w:hAnsi="Times"/>
                <w:vertAlign w:val="superscript"/>
              </w:rPr>
              <w:t>st</w:t>
            </w:r>
          </w:p>
        </w:tc>
      </w:tr>
      <w:tr w:rsidR="000B0B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0B0B2E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</w:p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2820" w:type="dxa"/>
          </w:tcPr>
          <w:p w:rsidR="000B0B2E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21</w:t>
            </w:r>
          </w:p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</w:p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Index 2</w:t>
            </w:r>
          </w:p>
          <w:p w:rsidR="0069381C" w:rsidRDefault="0069381C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81</w:t>
            </w:r>
          </w:p>
        </w:tc>
        <w:tc>
          <w:tcPr>
            <w:tcW w:w="2820" w:type="dxa"/>
          </w:tcPr>
          <w:p w:rsidR="0069381C" w:rsidRDefault="0069381C" w:rsidP="0069381C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  <w:r w:rsidRPr="0069381C">
              <w:rPr>
                <w:rFonts w:ascii="Times" w:hAnsi="Times"/>
                <w:vertAlign w:val="superscript"/>
              </w:rPr>
              <w:t>th</w:t>
            </w:r>
          </w:p>
          <w:p w:rsidR="0069381C" w:rsidRDefault="0069381C" w:rsidP="0069381C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</w:p>
          <w:p w:rsidR="0069381C" w:rsidRDefault="0069381C" w:rsidP="0069381C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69381C">
              <w:rPr>
                <w:rFonts w:ascii="Times" w:hAnsi="Times"/>
                <w:vertAlign w:val="superscript"/>
              </w:rPr>
              <w:t>st</w:t>
            </w:r>
          </w:p>
          <w:p w:rsidR="0069381C" w:rsidRDefault="0069381C" w:rsidP="0069381C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69381C">
              <w:rPr>
                <w:rFonts w:ascii="Times" w:hAnsi="Times"/>
                <w:vertAlign w:val="superscript"/>
              </w:rPr>
              <w:t>st</w:t>
            </w:r>
          </w:p>
          <w:p w:rsidR="0069381C" w:rsidRDefault="0069381C" w:rsidP="0069381C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</w:p>
        </w:tc>
      </w:tr>
    </w:tbl>
    <w:p w:rsidR="009C642E" w:rsidRDefault="009C642E" w:rsidP="009C642E">
      <w:pPr>
        <w:rPr>
          <w:rFonts w:ascii="Times New Roman" w:hAnsi="Times New Roman"/>
        </w:rPr>
      </w:pPr>
    </w:p>
    <w:p w:rsidR="0069381C" w:rsidRPr="00F053DB" w:rsidRDefault="0069381C" w:rsidP="009C64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69381C" w:rsidRPr="00F053DB" w:rsidSect="00A54C08">
      <w:headerReference w:type="default" r:id="rId8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A6" w:rsidRDefault="00105AA6">
      <w:r>
        <w:separator/>
      </w:r>
    </w:p>
  </w:endnote>
  <w:endnote w:type="continuationSeparator" w:id="1">
    <w:p w:rsidR="00105AA6" w:rsidRDefault="0010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D" w:rsidRPr="00387ED5" w:rsidRDefault="003A2EBB">
    <w:pPr>
      <w:pStyle w:val="Footer"/>
      <w:rPr>
        <w:sz w:val="20"/>
      </w:rPr>
    </w:pPr>
    <w:r>
      <w:rPr>
        <w:sz w:val="20"/>
      </w:rPr>
      <w:t>WA200</w:t>
    </w:r>
    <w:r w:rsidR="00C95229">
      <w:rPr>
        <w:sz w:val="20"/>
      </w:rPr>
      <w:t>9</w:t>
    </w:r>
    <w:r>
      <w:rPr>
        <w:sz w:val="20"/>
      </w:rPr>
      <w:t>-</w:t>
    </w:r>
    <w:r w:rsidR="00C95229">
      <w:rPr>
        <w:sz w:val="20"/>
      </w:rPr>
      <w:t>00</w:t>
    </w:r>
    <w:r w:rsidR="00CC16BF">
      <w:rPr>
        <w:sz w:val="20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A6" w:rsidRDefault="00105AA6">
      <w:r>
        <w:separator/>
      </w:r>
    </w:p>
  </w:footnote>
  <w:footnote w:type="continuationSeparator" w:id="1">
    <w:p w:rsidR="00105AA6" w:rsidRDefault="00105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D" w:rsidRPr="009B525B" w:rsidRDefault="00840E4D" w:rsidP="00840E4D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840E4D" w:rsidRPr="009B525B" w:rsidRDefault="00E07E44" w:rsidP="00840E4D">
    <w:pPr>
      <w:pStyle w:val="Heading1"/>
      <w:rPr>
        <w:vanish w:val="0"/>
        <w:szCs w:val="16"/>
      </w:rPr>
    </w:pPr>
    <w:r>
      <w:rPr>
        <w:noProof/>
        <w:vanish w:val="0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3440430</wp:posOffset>
          </wp:positionH>
          <wp:positionV relativeFrom="paragraph">
            <wp:posOffset>-115570</wp:posOffset>
          </wp:positionV>
          <wp:extent cx="2935605" cy="929640"/>
          <wp:effectExtent l="19050" t="0" r="0" b="0"/>
          <wp:wrapTopAndBottom/>
          <wp:docPr id="7" name="Picture 7" descr="Spirit of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pirit of Ser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605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Street">
      <w:smartTag w:uri="urn:schemas-microsoft-com:office:smarttags" w:element="address">
        <w:r w:rsidR="00840E4D" w:rsidRPr="009B525B">
          <w:rPr>
            <w:vanish w:val="0"/>
            <w:szCs w:val="16"/>
          </w:rPr>
          <w:t>1600 7th Avenue</w:t>
        </w:r>
      </w:smartTag>
    </w:smartTag>
    <w:r w:rsidR="00840E4D" w:rsidRPr="009B525B">
      <w:rPr>
        <w:vanish w:val="0"/>
        <w:szCs w:val="16"/>
      </w:rPr>
      <w:t>, Room 3206</w:t>
    </w:r>
  </w:p>
  <w:p w:rsidR="00840E4D" w:rsidRPr="009B525B" w:rsidRDefault="00840E4D" w:rsidP="00840E4D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840E4D" w:rsidRPr="009B525B" w:rsidRDefault="00840E4D" w:rsidP="00840E4D">
    <w:pPr>
      <w:pStyle w:val="Heading1"/>
      <w:rPr>
        <w:vanish w:val="0"/>
        <w:szCs w:val="16"/>
      </w:rPr>
    </w:pP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840E4D" w:rsidRDefault="00840E4D" w:rsidP="00840E4D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840E4D" w:rsidRPr="00840E4D" w:rsidRDefault="00840E4D" w:rsidP="00840E4D">
    <w:pPr>
      <w:pStyle w:val="Heading1"/>
      <w:rPr>
        <w:b/>
        <w:vanish w:val="0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2E" w:rsidRPr="009C642E" w:rsidRDefault="009C642E" w:rsidP="009C64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11CEC"/>
    <w:rsid w:val="000A5497"/>
    <w:rsid w:val="000B0B2E"/>
    <w:rsid w:val="000C799D"/>
    <w:rsid w:val="000D6B14"/>
    <w:rsid w:val="000E7887"/>
    <w:rsid w:val="000F1199"/>
    <w:rsid w:val="000F5BCF"/>
    <w:rsid w:val="000F5C6F"/>
    <w:rsid w:val="00105AA6"/>
    <w:rsid w:val="00125D1F"/>
    <w:rsid w:val="0015325E"/>
    <w:rsid w:val="00161AA2"/>
    <w:rsid w:val="001D34AA"/>
    <w:rsid w:val="001D42BE"/>
    <w:rsid w:val="001E0613"/>
    <w:rsid w:val="001E62B3"/>
    <w:rsid w:val="001F23DE"/>
    <w:rsid w:val="001F5080"/>
    <w:rsid w:val="002017BA"/>
    <w:rsid w:val="00205A06"/>
    <w:rsid w:val="00242794"/>
    <w:rsid w:val="00243C93"/>
    <w:rsid w:val="002518A5"/>
    <w:rsid w:val="00292561"/>
    <w:rsid w:val="002B6374"/>
    <w:rsid w:val="002C5429"/>
    <w:rsid w:val="002F0C92"/>
    <w:rsid w:val="002F40F1"/>
    <w:rsid w:val="003135E8"/>
    <w:rsid w:val="00317059"/>
    <w:rsid w:val="003201B0"/>
    <w:rsid w:val="00371CC6"/>
    <w:rsid w:val="003750CA"/>
    <w:rsid w:val="00375435"/>
    <w:rsid w:val="00377B43"/>
    <w:rsid w:val="003A2EBB"/>
    <w:rsid w:val="003B4AF3"/>
    <w:rsid w:val="003D584A"/>
    <w:rsid w:val="003D7CF7"/>
    <w:rsid w:val="003E44AC"/>
    <w:rsid w:val="003F1502"/>
    <w:rsid w:val="004B5D5A"/>
    <w:rsid w:val="004F39AF"/>
    <w:rsid w:val="004F513D"/>
    <w:rsid w:val="0052072C"/>
    <w:rsid w:val="00522C2E"/>
    <w:rsid w:val="00523510"/>
    <w:rsid w:val="00570145"/>
    <w:rsid w:val="00580CAA"/>
    <w:rsid w:val="005B20CF"/>
    <w:rsid w:val="005D19FA"/>
    <w:rsid w:val="005E357D"/>
    <w:rsid w:val="00600E87"/>
    <w:rsid w:val="00601B16"/>
    <w:rsid w:val="00607D15"/>
    <w:rsid w:val="006267AD"/>
    <w:rsid w:val="0065392F"/>
    <w:rsid w:val="00654A63"/>
    <w:rsid w:val="00665394"/>
    <w:rsid w:val="00677C27"/>
    <w:rsid w:val="0069381C"/>
    <w:rsid w:val="006967F5"/>
    <w:rsid w:val="006A3626"/>
    <w:rsid w:val="006A7077"/>
    <w:rsid w:val="006B05C1"/>
    <w:rsid w:val="006E1E0D"/>
    <w:rsid w:val="006F79ED"/>
    <w:rsid w:val="00704D7A"/>
    <w:rsid w:val="00714314"/>
    <w:rsid w:val="007153BD"/>
    <w:rsid w:val="00716D99"/>
    <w:rsid w:val="0072225E"/>
    <w:rsid w:val="0073431C"/>
    <w:rsid w:val="00751DC1"/>
    <w:rsid w:val="007941F4"/>
    <w:rsid w:val="00794554"/>
    <w:rsid w:val="007A4989"/>
    <w:rsid w:val="007F439E"/>
    <w:rsid w:val="00811759"/>
    <w:rsid w:val="00815410"/>
    <w:rsid w:val="00825B6E"/>
    <w:rsid w:val="00840E4D"/>
    <w:rsid w:val="00842211"/>
    <w:rsid w:val="008818BD"/>
    <w:rsid w:val="008866AB"/>
    <w:rsid w:val="00895218"/>
    <w:rsid w:val="008B3C44"/>
    <w:rsid w:val="008D4DC1"/>
    <w:rsid w:val="00934775"/>
    <w:rsid w:val="00953871"/>
    <w:rsid w:val="00963080"/>
    <w:rsid w:val="009B525B"/>
    <w:rsid w:val="009C642E"/>
    <w:rsid w:val="009D5A93"/>
    <w:rsid w:val="009E18E0"/>
    <w:rsid w:val="009E561F"/>
    <w:rsid w:val="00A1426B"/>
    <w:rsid w:val="00A41A0B"/>
    <w:rsid w:val="00A54C08"/>
    <w:rsid w:val="00AB0DAC"/>
    <w:rsid w:val="00B35CE1"/>
    <w:rsid w:val="00BA4E1C"/>
    <w:rsid w:val="00BC1504"/>
    <w:rsid w:val="00C0541E"/>
    <w:rsid w:val="00C10C88"/>
    <w:rsid w:val="00C80CEB"/>
    <w:rsid w:val="00C8759D"/>
    <w:rsid w:val="00C95229"/>
    <w:rsid w:val="00CC16BF"/>
    <w:rsid w:val="00CE5DE0"/>
    <w:rsid w:val="00CF61BF"/>
    <w:rsid w:val="00D06365"/>
    <w:rsid w:val="00D60B04"/>
    <w:rsid w:val="00D878A2"/>
    <w:rsid w:val="00E05B82"/>
    <w:rsid w:val="00E07E44"/>
    <w:rsid w:val="00E4707C"/>
    <w:rsid w:val="00E47682"/>
    <w:rsid w:val="00E54D39"/>
    <w:rsid w:val="00EC4E25"/>
    <w:rsid w:val="00F053DB"/>
    <w:rsid w:val="00F20CB1"/>
    <w:rsid w:val="00F7084D"/>
    <w:rsid w:val="00F85C26"/>
    <w:rsid w:val="00F944F9"/>
    <w:rsid w:val="00FA079B"/>
    <w:rsid w:val="00FA23F4"/>
    <w:rsid w:val="00FC73B1"/>
    <w:rsid w:val="00FD57DC"/>
    <w:rsid w:val="00FD7485"/>
    <w:rsid w:val="00FF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CF7"/>
    <w:rPr>
      <w:rFonts w:ascii="Tahoma" w:hAnsi="Tahoma" w:cs="Tahoma"/>
      <w:sz w:val="16"/>
      <w:szCs w:val="16"/>
    </w:rPr>
  </w:style>
  <w:style w:type="paragraph" w:customStyle="1" w:styleId="Check">
    <w:name w:val="Check"/>
    <w:basedOn w:val="Normal"/>
    <w:rsid w:val="00CC16BF"/>
    <w:pPr>
      <w:tabs>
        <w:tab w:val="decimal" w:pos="4440"/>
        <w:tab w:val="right" w:pos="6700"/>
      </w:tabs>
      <w:spacing w:line="240" w:lineRule="exact"/>
      <w:ind w:left="21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3%20-%20Transmittal%20Letter\WA%20Transmittal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2009-04-17T07:00:00+00:00</OpenedDate>
    <Date1 xmlns="dc463f71-b30c-4ab2-9473-d307f9d35888">2009-04-17T07:00:00+00:00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090556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2F61FA2813C44DB94B57BFC01F1646" ma:contentTypeVersion="131" ma:contentTypeDescription="" ma:contentTypeScope="" ma:versionID="cb2b25ee17668c2efe824985e899f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3D9B77-E378-4BF5-8525-5B537D755B65}"/>
</file>

<file path=customXml/itemProps2.xml><?xml version="1.0" encoding="utf-8"?>
<ds:datastoreItem xmlns:ds="http://schemas.openxmlformats.org/officeDocument/2006/customXml" ds:itemID="{C059397E-C55D-48B8-BDA3-D404D3BAB4D0}"/>
</file>

<file path=customXml/itemProps3.xml><?xml version="1.0" encoding="utf-8"?>
<ds:datastoreItem xmlns:ds="http://schemas.openxmlformats.org/officeDocument/2006/customXml" ds:itemID="{048BFE1D-286B-495A-8FED-C413A1215B67}"/>
</file>

<file path=customXml/itemProps4.xml><?xml version="1.0" encoding="utf-8"?>
<ds:datastoreItem xmlns:ds="http://schemas.openxmlformats.org/officeDocument/2006/customXml" ds:itemID="{008EA59E-059E-4BA2-83F5-A3C43FF6E474}"/>
</file>

<file path=docProps/app.xml><?xml version="1.0" encoding="utf-8"?>
<Properties xmlns="http://schemas.openxmlformats.org/officeDocument/2006/extended-properties" xmlns:vt="http://schemas.openxmlformats.org/officeDocument/2006/docPropsVTypes">
  <Template>WA Transmittal Letter template.dot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Hudspeth, Forms and Records Analyst 2</cp:lastModifiedBy>
  <cp:revision>2</cp:revision>
  <cp:lastPrinted>2008-01-31T16:50:00Z</cp:lastPrinted>
  <dcterms:created xsi:type="dcterms:W3CDTF">2009-04-21T16:55:00Z</dcterms:created>
  <dcterms:modified xsi:type="dcterms:W3CDTF">2009-04-21T16:55:00Z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-2097263897</vt:i4>
  </property>
  <property fmtid="{D5CDD505-2E9C-101B-9397-08002B2CF9AE}" pid="3" name="_EmailSubject">
    <vt:lpwstr>For Filing Today: Advice 3511T, Occupational Tax Increase for Hatton and Redmond</vt:lpwstr>
  </property>
  <property fmtid="{D5CDD505-2E9C-101B-9397-08002B2CF9AE}" pid="4" name="_AuthorEmail">
    <vt:lpwstr>Pat.Reynolds@qwest.com</vt:lpwstr>
  </property>
  <property fmtid="{D5CDD505-2E9C-101B-9397-08002B2CF9AE}" pid="5" name="_AuthorEmailDisplayName">
    <vt:lpwstr>Reynolds, Pat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0x0101006E56B4D1795A2E4DB2F0B01679ED314A00812F61FA2813C44DB94B57BFC01F1646</vt:lpwstr>
  </property>
  <property fmtid="{D5CDD505-2E9C-101B-9397-08002B2CF9AE}" pid="9" name="_docset_NoMedatataSyncRequired">
    <vt:lpwstr>False</vt:lpwstr>
  </property>
</Properties>
</file>