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D" w:rsidRDefault="001F7B8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1F7B8D" w:rsidRDefault="001F7B8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886CE0">
        <w:rPr>
          <w:rFonts w:ascii="Palatino Linotype" w:hAnsi="Palatino Linotype" w:cs="Arial"/>
          <w:sz w:val="20"/>
          <w:u w:val="single"/>
        </w:rPr>
        <w:t xml:space="preserve"> Harold LeMay Enterprises, Inc.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G-9</w:t>
      </w:r>
      <w:r w:rsidR="00886CE0">
        <w:rPr>
          <w:rFonts w:ascii="Palatino Linotype" w:hAnsi="Palatino Linotype" w:cs="Arial"/>
          <w:sz w:val="20"/>
          <w:u w:val="single"/>
        </w:rPr>
        <w:t>8</w:t>
      </w:r>
      <w:r>
        <w:rPr>
          <w:rFonts w:ascii="Palatino Linotype" w:hAnsi="Palatino Linotype" w:cs="Arial"/>
          <w:sz w:val="20"/>
          <w:u w:val="single"/>
        </w:rPr>
        <w:t xml:space="preserve">    UBI No. 27</w:t>
      </w:r>
      <w:r w:rsidR="00886CE0">
        <w:rPr>
          <w:rFonts w:ascii="Palatino Linotype" w:hAnsi="Palatino Linotype" w:cs="Arial"/>
          <w:sz w:val="20"/>
          <w:u w:val="single"/>
        </w:rPr>
        <w:t>8</w:t>
      </w:r>
      <w:r>
        <w:rPr>
          <w:rFonts w:ascii="Palatino Linotype" w:hAnsi="Palatino Linotype" w:cs="Arial"/>
          <w:sz w:val="20"/>
          <w:u w:val="single"/>
        </w:rPr>
        <w:t xml:space="preserve"> 0</w:t>
      </w:r>
      <w:r w:rsidR="00886CE0">
        <w:rPr>
          <w:rFonts w:ascii="Palatino Linotype" w:hAnsi="Palatino Linotype" w:cs="Arial"/>
          <w:sz w:val="20"/>
          <w:u w:val="single"/>
        </w:rPr>
        <w:t>36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886CE0">
        <w:rPr>
          <w:rFonts w:ascii="Palatino Linotype" w:hAnsi="Palatino Linotype" w:cs="Arial"/>
          <w:sz w:val="20"/>
          <w:u w:val="single"/>
        </w:rPr>
        <w:t>061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</w:t>
      </w: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sz w:val="20"/>
            </w:rPr>
            <w:t>Trade</w:t>
          </w:r>
        </w:smartTag>
        <w:r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Palatino Linotype" w:hAnsi="Palatino Linotype" w:cs="Arial"/>
              <w:sz w:val="20"/>
            </w:rPr>
            <w:t>Name(s)</w:t>
          </w:r>
        </w:smartTag>
        <w:r>
          <w:rPr>
            <w:rFonts w:ascii="Palatino Linotype" w:hAnsi="Palatino Linotype" w:cs="Arial"/>
            <w:sz w:val="20"/>
          </w:rPr>
          <w:t xml:space="preserve"> </w:t>
        </w:r>
        <w:smartTag w:uri="urn:schemas-microsoft-com:office:smarttags" w:element="PlaceType">
          <w:r w:rsidR="00C559C5" w:rsidRPr="00C559C5">
            <w:rPr>
              <w:rFonts w:ascii="Palatino Linotype" w:hAnsi="Palatino Linotype" w:cs="Arial"/>
              <w:sz w:val="20"/>
              <w:u w:val="single"/>
            </w:rPr>
            <w:t>Harbor</w:t>
          </w:r>
        </w:smartTag>
      </w:smartTag>
      <w:r w:rsidR="00C559C5" w:rsidRPr="00C559C5">
        <w:rPr>
          <w:rFonts w:ascii="Palatino Linotype" w:hAnsi="Palatino Linotype" w:cs="Arial"/>
          <w:sz w:val="20"/>
          <w:u w:val="single"/>
        </w:rPr>
        <w:t xml:space="preserve"> Disposal and </w:t>
      </w:r>
      <w:smartTag w:uri="urn:schemas-microsoft-com:office:smarttags" w:element="place">
        <w:r w:rsidR="00C559C5" w:rsidRPr="00C559C5">
          <w:rPr>
            <w:rFonts w:ascii="Palatino Linotype" w:hAnsi="Palatino Linotype" w:cs="Arial"/>
            <w:sz w:val="20"/>
            <w:u w:val="single"/>
          </w:rPr>
          <w:t>Eastern Grays Harbor</w:t>
        </w:r>
      </w:smartTag>
    </w:p>
    <w:p w:rsidR="00886CE0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886CE0">
        <w:rPr>
          <w:rFonts w:ascii="Palatino Linotype" w:hAnsi="Palatino Linotype" w:cs="Arial"/>
          <w:sz w:val="20"/>
          <w:u w:val="single"/>
        </w:rPr>
        <w:t>1</w:t>
      </w:r>
      <w:r w:rsidR="00C559C5">
        <w:rPr>
          <w:rFonts w:ascii="Palatino Linotype" w:hAnsi="Palatino Linotype" w:cs="Arial"/>
          <w:sz w:val="20"/>
          <w:u w:val="single"/>
        </w:rPr>
        <w:t>2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F7B8D" w:rsidRDefault="00351C0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In recent proceedings in TG-082059 revised tariff pages were submitted.  On page number 29, under temporary container service the rate for the</w:t>
      </w:r>
      <w:r w:rsidR="001F240A">
        <w:rPr>
          <w:rFonts w:ascii="Palatino Linotype" w:hAnsi="Palatino Linotype" w:cs="Arial"/>
          <w:sz w:val="20"/>
        </w:rPr>
        <w:t xml:space="preserve"> temporary </w:t>
      </w:r>
      <w:r>
        <w:rPr>
          <w:rFonts w:ascii="Palatino Linotype" w:hAnsi="Palatino Linotype" w:cs="Arial"/>
          <w:sz w:val="20"/>
        </w:rPr>
        <w:t>1.5 yard container was not changed and therefore remained at $36.58, the rate with the disposal increase is $36.85.  I respectfully request permission to file the correction with less than statutory notice.  Since the increase was due to a disposal increase the customer will receive notification on the first billing.</w:t>
      </w:r>
    </w:p>
    <w:p w:rsidR="00351C07" w:rsidRDefault="00351C0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351C07" w:rsidRDefault="00351C07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393DCC" w:rsidRPr="00393DCC">
        <w:rPr>
          <w:rFonts w:ascii="Palatino Linotype" w:hAnsi="Palatino Linotype" w:cs="Arial"/>
          <w:sz w:val="20"/>
          <w:u w:val="single"/>
        </w:rPr>
        <w:t>Harold LeMay Enterprises, Inc</w:t>
      </w:r>
      <w:r w:rsidR="00393DCC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number/fax/e-mail of authorizing agent   (253) 896-3278     (253) 582-9561 </w:t>
      </w:r>
      <w:hyperlink r:id="rId4" w:history="1">
        <w:r>
          <w:rPr>
            <w:rStyle w:val="Hyperlink"/>
            <w:rFonts w:ascii="Palatino Linotype" w:hAnsi="Palatino Linotype" w:cs="Arial"/>
            <w:sz w:val="20"/>
          </w:rPr>
          <w:t>IrmgardW@WCNX.ORG</w:t>
        </w:r>
      </w:hyperlink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Year" w:val="2009"/>
          <w:attr w:name="Day" w:val="15"/>
          <w:attr w:name="Month" w:val="1"/>
        </w:smartTagPr>
        <w:r w:rsidR="00393DCC">
          <w:rPr>
            <w:rFonts w:ascii="Palatino Linotype" w:hAnsi="Palatino Linotype" w:cs="Arial"/>
            <w:sz w:val="20"/>
          </w:rPr>
          <w:t>January</w:t>
        </w:r>
        <w:r>
          <w:rPr>
            <w:rFonts w:ascii="Palatino Linotype" w:hAnsi="Palatino Linotype" w:cs="Arial"/>
            <w:sz w:val="20"/>
          </w:rPr>
          <w:t xml:space="preserve"> 1</w:t>
        </w:r>
        <w:r w:rsidR="008154F6">
          <w:rPr>
            <w:rFonts w:ascii="Palatino Linotype" w:hAnsi="Palatino Linotype" w:cs="Arial"/>
            <w:sz w:val="20"/>
          </w:rPr>
          <w:t>5</w:t>
        </w:r>
        <w:r>
          <w:rPr>
            <w:rFonts w:ascii="Palatino Linotype" w:hAnsi="Palatino Linotype" w:cs="Arial"/>
            <w:sz w:val="20"/>
          </w:rPr>
          <w:t>, 200</w:t>
        </w:r>
        <w:r w:rsidR="00393DCC">
          <w:rPr>
            <w:rFonts w:ascii="Palatino Linotype" w:hAnsi="Palatino Linotype" w:cs="Arial"/>
            <w:sz w:val="20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No. (253) 896-3278        FAX No. (253) 582-9561      E-mail 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8C4B5D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</w:t>
        </w:r>
        <w:r w:rsidR="008C4B5D">
          <w:rPr>
            <w:rFonts w:ascii="Palatino Linotype" w:hAnsi="Palatino Linotype" w:cs="Arial"/>
            <w:sz w:val="20"/>
            <w:u w:val="single"/>
          </w:rPr>
          <w:t>44459</w:t>
        </w:r>
      </w:smartTag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8C4B5D">
            <w:rPr>
              <w:rFonts w:ascii="Palatino Linotype" w:hAnsi="Palatino Linotype" w:cs="Arial"/>
              <w:sz w:val="20"/>
              <w:u w:val="single"/>
            </w:rPr>
            <w:t>Tacoma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8C4B5D" w:rsidRPr="008C4B5D">
        <w:rPr>
          <w:rFonts w:ascii="Palatino Linotype" w:hAnsi="Palatino Linotype" w:cs="Arial"/>
          <w:sz w:val="20"/>
          <w:u w:val="single"/>
        </w:rPr>
        <w:t>98448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8C4B5D" w:rsidRDefault="008C4B5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9"/>
          <w:attr w:name="Day" w:val="15"/>
          <w:attr w:name="Month" w:val="1"/>
        </w:smartTagPr>
        <w:r w:rsidR="008C4B5D">
          <w:rPr>
            <w:rFonts w:ascii="Palatino Linotype" w:hAnsi="Palatino Linotype"/>
            <w:sz w:val="20"/>
            <w:u w:val="single"/>
          </w:rPr>
          <w:t>January</w:t>
        </w:r>
        <w:r>
          <w:rPr>
            <w:rFonts w:ascii="Palatino Linotype" w:hAnsi="Palatino Linotype"/>
            <w:sz w:val="20"/>
            <w:u w:val="single"/>
          </w:rPr>
          <w:t xml:space="preserve"> 1</w:t>
        </w:r>
        <w:r w:rsidR="00B27C4C">
          <w:rPr>
            <w:rFonts w:ascii="Palatino Linotype" w:hAnsi="Palatino Linotype"/>
            <w:sz w:val="20"/>
            <w:u w:val="single"/>
          </w:rPr>
          <w:t>5</w:t>
        </w:r>
        <w:r>
          <w:rPr>
            <w:rFonts w:ascii="Palatino Linotype" w:hAnsi="Palatino Linotype"/>
            <w:sz w:val="20"/>
            <w:u w:val="single"/>
          </w:rPr>
          <w:t>, 200</w:t>
        </w:r>
        <w:r w:rsidR="008C4B5D">
          <w:rPr>
            <w:rFonts w:ascii="Palatino Linotype" w:hAnsi="Palatino Linotype"/>
            <w:sz w:val="20"/>
            <w:u w:val="single"/>
          </w:rPr>
          <w:t>9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8C4B5D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>/0</w:t>
      </w:r>
      <w:r w:rsidR="00B27C4C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ab/>
      </w:r>
      <w:r w:rsidR="00443D44">
        <w:rPr>
          <w:rFonts w:ascii="Palatino Linotype" w:hAnsi="Palatino Linotype" w:cs="Arial"/>
          <w:sz w:val="20"/>
        </w:rPr>
        <w:t>David W. Danner</w:t>
      </w:r>
    </w:p>
    <w:p w:rsidR="001F7B8D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43D44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F7B8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compat/>
  <w:rsids>
    <w:rsidRoot w:val="004C1F02"/>
    <w:rsid w:val="001F240A"/>
    <w:rsid w:val="001F7B8D"/>
    <w:rsid w:val="002863F8"/>
    <w:rsid w:val="003058D1"/>
    <w:rsid w:val="00351C07"/>
    <w:rsid w:val="00371978"/>
    <w:rsid w:val="00393DCC"/>
    <w:rsid w:val="00443D44"/>
    <w:rsid w:val="004C1F02"/>
    <w:rsid w:val="00582865"/>
    <w:rsid w:val="006073F6"/>
    <w:rsid w:val="00630569"/>
    <w:rsid w:val="00755960"/>
    <w:rsid w:val="00803FE6"/>
    <w:rsid w:val="008154F6"/>
    <w:rsid w:val="00886CE0"/>
    <w:rsid w:val="008B4D4B"/>
    <w:rsid w:val="008C4B5D"/>
    <w:rsid w:val="009F6227"/>
    <w:rsid w:val="00B27C4C"/>
    <w:rsid w:val="00BF0FD5"/>
    <w:rsid w:val="00C559C5"/>
    <w:rsid w:val="00C8362B"/>
    <w:rsid w:val="00D4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8197078D5CCC419B3A271B9EF98326" ma:contentTypeVersion="131" ma:contentTypeDescription="" ma:contentTypeScope="" ma:versionID="8b2b7b678f8ef1ca89017c684cda37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FAC60-6004-4C32-902F-C21D98A126C8}"/>
</file>

<file path=customXml/itemProps2.xml><?xml version="1.0" encoding="utf-8"?>
<ds:datastoreItem xmlns:ds="http://schemas.openxmlformats.org/officeDocument/2006/customXml" ds:itemID="{8D6A654A-B74A-4561-A998-405989BCD552}"/>
</file>

<file path=customXml/itemProps3.xml><?xml version="1.0" encoding="utf-8"?>
<ds:datastoreItem xmlns:ds="http://schemas.openxmlformats.org/officeDocument/2006/customXml" ds:itemID="{645C8DDC-F21A-418F-8D91-4C7EAD453A32}"/>
</file>

<file path=customXml/itemProps4.xml><?xml version="1.0" encoding="utf-8"?>
<ds:datastoreItem xmlns:ds="http://schemas.openxmlformats.org/officeDocument/2006/customXml" ds:itemID="{530291EE-CFAB-4806-B5F7-33FFBBD61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2838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2009-01-05T04:19:00Z</cp:lastPrinted>
  <dcterms:created xsi:type="dcterms:W3CDTF">2009-01-06T20:22:00Z</dcterms:created>
  <dcterms:modified xsi:type="dcterms:W3CDTF">2009-01-06T20:22:00Z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0x0101006E56B4D1795A2E4DB2F0B01679ED314A00308197078D5CCC419B3A271B9EF98326</vt:lpwstr>
  </property>
  <property fmtid="{D5CDD505-2E9C-101B-9397-08002B2CF9AE}" pid="3" name="_docset_NoMedatataSyncRequired">
    <vt:lpwstr>False</vt:lpwstr>
  </property>
</Properties>
</file>