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42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00000" w:rsidRDefault="007842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00000" w:rsidRDefault="007842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December 3, 2008</w:t>
      </w:r>
    </w:p>
    <w:p w:rsidR="00000000" w:rsidRDefault="007842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00000" w:rsidRDefault="007842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00000" w:rsidRDefault="007842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Katherine</w:t>
      </w:r>
    </w:p>
    <w:p w:rsidR="00000000" w:rsidRDefault="007842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Washington Utilities and Transportation Commission</w:t>
      </w:r>
    </w:p>
    <w:p w:rsidR="00000000" w:rsidRDefault="007842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Tariff Section</w:t>
      </w:r>
    </w:p>
    <w:p w:rsidR="00000000" w:rsidRDefault="007842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P. O. Box 47250</w:t>
      </w:r>
    </w:p>
    <w:p w:rsidR="00000000" w:rsidRDefault="007842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Olympia, Washington 98504-7250</w:t>
      </w:r>
    </w:p>
    <w:p w:rsidR="00000000" w:rsidRDefault="00784265"/>
    <w:p w:rsidR="00000000" w:rsidRDefault="00784265"/>
    <w:p w:rsidR="00000000" w:rsidRDefault="00784265">
      <w:r>
        <w:t>Dear Ms. Katherine,</w:t>
      </w:r>
    </w:p>
    <w:p w:rsidR="00000000" w:rsidRDefault="00784265">
      <w:r>
        <w:br/>
        <w:t xml:space="preserve">Please find attached tariff #13 for BC-000101. </w:t>
      </w:r>
      <w:proofErr w:type="gramStart"/>
      <w:r>
        <w:t>The replaces Tariff #12.</w:t>
      </w:r>
      <w:proofErr w:type="gramEnd"/>
      <w:r>
        <w:t xml:space="preserve"> </w:t>
      </w:r>
    </w:p>
    <w:p w:rsidR="00000000" w:rsidRDefault="00784265"/>
    <w:p w:rsidR="00000000" w:rsidRDefault="00784265">
      <w:r>
        <w:t>Reasons for the</w:t>
      </w:r>
      <w:r>
        <w:t xml:space="preserve"> new Tariff:</w:t>
      </w:r>
    </w:p>
    <w:p w:rsidR="00000000" w:rsidRDefault="00784265"/>
    <w:p w:rsidR="00000000" w:rsidRDefault="00784265">
      <w:pPr>
        <w:numPr>
          <w:ilvl w:val="0"/>
          <w:numId w:val="1"/>
        </w:numPr>
      </w:pPr>
      <w:r>
        <w:t>Rate increase. The rate increase is to help try and keep up with the following expenses:</w:t>
      </w:r>
    </w:p>
    <w:p w:rsidR="00000000" w:rsidRDefault="00784265">
      <w:pPr>
        <w:numPr>
          <w:ilvl w:val="1"/>
          <w:numId w:val="1"/>
        </w:numPr>
      </w:pPr>
      <w:r>
        <w:t>Fuel</w:t>
      </w:r>
    </w:p>
    <w:p w:rsidR="00000000" w:rsidRDefault="00784265">
      <w:pPr>
        <w:numPr>
          <w:ilvl w:val="1"/>
          <w:numId w:val="1"/>
        </w:numPr>
      </w:pPr>
      <w:r>
        <w:t>Insurance</w:t>
      </w:r>
    </w:p>
    <w:p w:rsidR="00000000" w:rsidRDefault="00784265">
      <w:pPr>
        <w:numPr>
          <w:ilvl w:val="1"/>
          <w:numId w:val="1"/>
        </w:numPr>
      </w:pPr>
      <w:r>
        <w:t>Health Benefits</w:t>
      </w:r>
    </w:p>
    <w:p w:rsidR="00000000" w:rsidRDefault="00784265">
      <w:pPr>
        <w:numPr>
          <w:ilvl w:val="1"/>
          <w:numId w:val="1"/>
        </w:numPr>
      </w:pPr>
      <w:r>
        <w:t>Wages</w:t>
      </w:r>
    </w:p>
    <w:p w:rsidR="00000000" w:rsidRDefault="00784265">
      <w:pPr>
        <w:numPr>
          <w:ilvl w:val="1"/>
          <w:numId w:val="1"/>
        </w:numPr>
      </w:pPr>
      <w:r>
        <w:t>Moorage</w:t>
      </w:r>
    </w:p>
    <w:p w:rsidR="00000000" w:rsidRDefault="00784265"/>
    <w:p w:rsidR="00000000" w:rsidRDefault="00784265">
      <w:pPr>
        <w:ind w:left="720"/>
      </w:pPr>
      <w:r>
        <w:t>These expenses have been greater than inflation for the past 3 years.</w:t>
      </w:r>
    </w:p>
    <w:p w:rsidR="00000000" w:rsidRDefault="00784265">
      <w:pPr>
        <w:numPr>
          <w:ilvl w:val="0"/>
          <w:numId w:val="1"/>
        </w:numPr>
      </w:pPr>
      <w:r>
        <w:t xml:space="preserve">Show our new schedule. </w:t>
      </w:r>
    </w:p>
    <w:p w:rsidR="00000000" w:rsidRDefault="00784265"/>
    <w:p w:rsidR="00000000" w:rsidRDefault="00784265">
      <w:r>
        <w:t>Thank your a</w:t>
      </w:r>
      <w:r>
        <w:t xml:space="preserve">ssistance in filing this new Tariff. </w:t>
      </w:r>
    </w:p>
    <w:p w:rsidR="00000000" w:rsidRDefault="00784265"/>
    <w:p w:rsidR="00000000" w:rsidRDefault="00784265">
      <w:r>
        <w:t xml:space="preserve">Sincerely, </w:t>
      </w:r>
    </w:p>
    <w:p w:rsidR="00000000" w:rsidRDefault="00784265"/>
    <w:p w:rsidR="00000000" w:rsidRDefault="00784265"/>
    <w:p w:rsidR="00000000" w:rsidRDefault="00784265">
      <w:r>
        <w:t>Kevin H. Moore</w:t>
      </w:r>
    </w:p>
    <w:p w:rsidR="00000000" w:rsidRDefault="00784265">
      <w:r>
        <w:t>CFO, Argosy LP</w:t>
      </w:r>
    </w:p>
    <w:p w:rsidR="00000000" w:rsidRDefault="00784265">
      <w:r>
        <w:t>(206) 623-1445 x180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E4208"/>
    <w:multiLevelType w:val="hybridMultilevel"/>
    <w:tmpl w:val="680AA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181C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784265"/>
    <w:rsid w:val="0078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2008-11-26T08:00:00+00:00</OpenedDate>
    <Date1 xmlns="dc463f71-b30c-4ab2-9473-d307f9d35888">2008-11-26T08:00:00+00:00</Date1>
    <IsDocumentOrder xmlns="dc463f71-b30c-4ab2-9473-d307f9d35888" xsi:nil="true"/>
    <IsHighlyConfidential xmlns="dc463f71-b30c-4ab2-9473-d307f9d35888">false</IsHighlyConfidential>
    <CaseCompanyNames xmlns="dc463f71-b30c-4ab2-9473-d307f9d35888">ARGOSY L.P.</CaseCompanyNames>
    <DocketNumber xmlns="dc463f71-b30c-4ab2-9473-d307f9d35888">082160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A6E037F51E49459E0F2213BAACD04D" ma:contentTypeVersion="135" ma:contentTypeDescription="" ma:contentTypeScope="" ma:versionID="7bbd4bfd2b5f6af109ecad59b3c31c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5D7819-A8DF-4D08-A54D-C483454E2AA1}"/>
</file>

<file path=customXml/itemProps2.xml><?xml version="1.0" encoding="utf-8"?>
<ds:datastoreItem xmlns:ds="http://schemas.openxmlformats.org/officeDocument/2006/customXml" ds:itemID="{DA003AA0-E276-495B-94B5-4BFAEC15B0EB}"/>
</file>

<file path=customXml/itemProps3.xml><?xml version="1.0" encoding="utf-8"?>
<ds:datastoreItem xmlns:ds="http://schemas.openxmlformats.org/officeDocument/2006/customXml" ds:itemID="{C0122EA1-72EF-4A59-BE61-66E1852FC265}"/>
</file>

<file path=customXml/itemProps4.xml><?xml version="1.0" encoding="utf-8"?>
<ds:datastoreItem xmlns:ds="http://schemas.openxmlformats.org/officeDocument/2006/customXml" ds:itemID="{2C70496C-E990-4181-B26E-D496CBC21B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31, 2005</vt:lpstr>
    </vt:vector>
  </TitlesOfParts>
  <Company> 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31, 2005</dc:title>
  <dc:subject/>
  <dc:creator> </dc:creator>
  <cp:keywords/>
  <dc:description/>
  <cp:lastModifiedBy>Catherine Hudspeth, Forms and Records Analyst 2</cp:lastModifiedBy>
  <cp:revision>2</cp:revision>
  <dcterms:created xsi:type="dcterms:W3CDTF">2008-12-03T22:37:00Z</dcterms:created>
  <dcterms:modified xsi:type="dcterms:W3CDTF">2008-12-03T22:37:00Z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0x0101006E56B4D1795A2E4DB2F0B01679ED314A00ECA6E037F51E49459E0F2213BAACD04D</vt:lpwstr>
  </property>
  <property fmtid="{D5CDD505-2E9C-101B-9397-08002B2CF9AE}" pid="3" name="_docset_NoMedatataSyncRequired">
    <vt:lpwstr>False</vt:lpwstr>
  </property>
</Properties>
</file>