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DC735" w14:textId="77777777" w:rsidR="00DF0022" w:rsidRPr="00920272" w:rsidRDefault="00DF0022" w:rsidP="00DF0022">
      <w:pPr>
        <w:rPr>
          <w:rFonts w:ascii="Arial" w:hAnsi="Arial" w:cs="Arial"/>
          <w:b/>
        </w:rPr>
      </w:pPr>
      <w:bookmarkStart w:id="0" w:name="_Toc277230972"/>
      <w:bookmarkStart w:id="1" w:name="_GoBack"/>
      <w:bookmarkEnd w:id="1"/>
    </w:p>
    <w:p w14:paraId="432DC736" w14:textId="77777777" w:rsidR="00DF0022" w:rsidRPr="00920272" w:rsidRDefault="007E03DE" w:rsidP="007E03DE">
      <w:pPr>
        <w:jc w:val="right"/>
        <w:rPr>
          <w:rFonts w:ascii="Arial" w:hAnsi="Arial" w:cs="Arial"/>
          <w:b/>
        </w:rPr>
      </w:pPr>
      <w:r>
        <w:rPr>
          <w:noProof/>
        </w:rPr>
        <w:drawing>
          <wp:inline distT="0" distB="0" distL="0" distR="0" wp14:anchorId="432DC86A" wp14:editId="432DC86B">
            <wp:extent cx="1341120" cy="67056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1120" cy="670560"/>
                    </a:xfrm>
                    <a:prstGeom prst="rect">
                      <a:avLst/>
                    </a:prstGeom>
                    <a:noFill/>
                    <a:ln>
                      <a:noFill/>
                    </a:ln>
                  </pic:spPr>
                </pic:pic>
              </a:graphicData>
            </a:graphic>
          </wp:inline>
        </w:drawing>
      </w:r>
    </w:p>
    <w:p w14:paraId="432DC737" w14:textId="77777777" w:rsidR="00DF0022" w:rsidRPr="00920272" w:rsidRDefault="00DF0022" w:rsidP="00DF0022">
      <w:pPr>
        <w:rPr>
          <w:rFonts w:ascii="Arial" w:hAnsi="Arial" w:cs="Arial"/>
          <w:b/>
        </w:rPr>
      </w:pPr>
    </w:p>
    <w:p w14:paraId="432DC738" w14:textId="77777777" w:rsidR="00DF0022" w:rsidRPr="00920272" w:rsidRDefault="00DF0022" w:rsidP="00DF0022">
      <w:pPr>
        <w:rPr>
          <w:rFonts w:ascii="Arial" w:hAnsi="Arial" w:cs="Arial"/>
          <w:b/>
        </w:rPr>
      </w:pPr>
    </w:p>
    <w:p w14:paraId="432DC739" w14:textId="77777777" w:rsidR="00DF0022" w:rsidRPr="00920272" w:rsidRDefault="00DF0022" w:rsidP="00DF0022">
      <w:pPr>
        <w:rPr>
          <w:rFonts w:ascii="Arial" w:hAnsi="Arial" w:cs="Arial"/>
          <w:b/>
        </w:rPr>
      </w:pPr>
    </w:p>
    <w:p w14:paraId="432DC73A" w14:textId="77777777" w:rsidR="00DF0022" w:rsidRPr="00920272" w:rsidRDefault="00DF0022" w:rsidP="00DF0022">
      <w:pPr>
        <w:rPr>
          <w:rFonts w:ascii="Arial" w:hAnsi="Arial" w:cs="Arial"/>
          <w:b/>
        </w:rPr>
      </w:pPr>
    </w:p>
    <w:p w14:paraId="432DC73B" w14:textId="77777777" w:rsidR="00DF0022" w:rsidRPr="00920272" w:rsidRDefault="00DF0022" w:rsidP="00DF0022">
      <w:pPr>
        <w:rPr>
          <w:rFonts w:ascii="Arial" w:hAnsi="Arial" w:cs="Arial"/>
          <w:b/>
        </w:rPr>
      </w:pPr>
    </w:p>
    <w:p w14:paraId="432DC73C" w14:textId="77777777" w:rsidR="00DF0022" w:rsidRPr="00920272" w:rsidRDefault="00DF0022" w:rsidP="00DF0022">
      <w:pPr>
        <w:autoSpaceDE w:val="0"/>
        <w:autoSpaceDN w:val="0"/>
        <w:adjustRightInd w:val="0"/>
        <w:jc w:val="center"/>
        <w:rPr>
          <w:rFonts w:ascii="Arial" w:hAnsi="Arial" w:cs="Arial"/>
          <w:b/>
          <w:bCs/>
        </w:rPr>
      </w:pPr>
    </w:p>
    <w:p w14:paraId="432DC73D" w14:textId="77777777" w:rsidR="00DF0022" w:rsidRPr="00920272" w:rsidRDefault="00DF0022" w:rsidP="00DF0022">
      <w:pPr>
        <w:autoSpaceDE w:val="0"/>
        <w:autoSpaceDN w:val="0"/>
        <w:adjustRightInd w:val="0"/>
        <w:jc w:val="center"/>
        <w:rPr>
          <w:rFonts w:ascii="Arial" w:hAnsi="Arial" w:cs="Arial"/>
          <w:bCs/>
        </w:rPr>
      </w:pPr>
    </w:p>
    <w:p w14:paraId="432DC73E" w14:textId="77777777" w:rsidR="00DF0022" w:rsidRPr="001A6E46" w:rsidRDefault="00DF0022" w:rsidP="00DF0022">
      <w:pPr>
        <w:autoSpaceDE w:val="0"/>
        <w:autoSpaceDN w:val="0"/>
        <w:adjustRightInd w:val="0"/>
        <w:jc w:val="center"/>
        <w:rPr>
          <w:rFonts w:ascii="Arial" w:hAnsi="Arial" w:cs="Arial"/>
          <w:bCs/>
          <w:sz w:val="32"/>
          <w:szCs w:val="32"/>
        </w:rPr>
      </w:pPr>
      <w:r w:rsidRPr="001A6E46">
        <w:rPr>
          <w:rFonts w:ascii="Arial" w:hAnsi="Arial" w:cs="Arial"/>
          <w:bCs/>
          <w:sz w:val="32"/>
          <w:szCs w:val="32"/>
        </w:rPr>
        <w:t>Puget Sound Energy</w:t>
      </w:r>
    </w:p>
    <w:p w14:paraId="432DC73F" w14:textId="77777777" w:rsidR="00DF0022" w:rsidRPr="00907F79" w:rsidRDefault="00DF0022" w:rsidP="00DF0022">
      <w:pPr>
        <w:autoSpaceDE w:val="0"/>
        <w:autoSpaceDN w:val="0"/>
        <w:adjustRightInd w:val="0"/>
        <w:jc w:val="center"/>
        <w:rPr>
          <w:rFonts w:ascii="Arial" w:hAnsi="Arial" w:cs="Arial"/>
          <w:bCs/>
          <w:sz w:val="24"/>
          <w:szCs w:val="24"/>
        </w:rPr>
      </w:pPr>
    </w:p>
    <w:p w14:paraId="432DC740" w14:textId="77777777" w:rsidR="00DF0022" w:rsidRPr="00907F79" w:rsidRDefault="00DF0022" w:rsidP="00DF0022">
      <w:pPr>
        <w:autoSpaceDE w:val="0"/>
        <w:autoSpaceDN w:val="0"/>
        <w:adjustRightInd w:val="0"/>
        <w:jc w:val="center"/>
        <w:rPr>
          <w:rFonts w:ascii="Arial" w:hAnsi="Arial" w:cs="Arial"/>
          <w:bCs/>
          <w:sz w:val="24"/>
          <w:szCs w:val="24"/>
        </w:rPr>
      </w:pPr>
    </w:p>
    <w:p w14:paraId="432DC741" w14:textId="77777777" w:rsidR="00DF0022" w:rsidRPr="00907F79" w:rsidRDefault="00DF0022" w:rsidP="00DF0022">
      <w:pPr>
        <w:autoSpaceDE w:val="0"/>
        <w:autoSpaceDN w:val="0"/>
        <w:adjustRightInd w:val="0"/>
        <w:jc w:val="center"/>
        <w:rPr>
          <w:rFonts w:ascii="Arial" w:hAnsi="Arial" w:cs="Arial"/>
          <w:bCs/>
          <w:sz w:val="24"/>
          <w:szCs w:val="24"/>
        </w:rPr>
      </w:pPr>
      <w:r w:rsidRPr="00907F79">
        <w:rPr>
          <w:rFonts w:ascii="Arial" w:hAnsi="Arial" w:cs="Arial"/>
          <w:bCs/>
          <w:sz w:val="24"/>
          <w:szCs w:val="24"/>
        </w:rPr>
        <w:t xml:space="preserve">Meter and Billing Performance </w:t>
      </w:r>
      <w:r>
        <w:rPr>
          <w:rFonts w:ascii="Arial" w:hAnsi="Arial" w:cs="Arial"/>
          <w:bCs/>
          <w:sz w:val="24"/>
          <w:szCs w:val="24"/>
        </w:rPr>
        <w:t>Annual</w:t>
      </w:r>
      <w:r w:rsidRPr="00907F79">
        <w:rPr>
          <w:rFonts w:ascii="Arial" w:hAnsi="Arial" w:cs="Arial"/>
          <w:bCs/>
          <w:sz w:val="24"/>
          <w:szCs w:val="24"/>
        </w:rPr>
        <w:t xml:space="preserve"> Report</w:t>
      </w:r>
    </w:p>
    <w:p w14:paraId="432DC742" w14:textId="77777777" w:rsidR="00DF0022" w:rsidRPr="00907F79" w:rsidRDefault="00DF0022" w:rsidP="00DF0022">
      <w:pPr>
        <w:autoSpaceDE w:val="0"/>
        <w:autoSpaceDN w:val="0"/>
        <w:adjustRightInd w:val="0"/>
        <w:jc w:val="center"/>
        <w:rPr>
          <w:rFonts w:ascii="Arial" w:hAnsi="Arial" w:cs="Arial"/>
          <w:bCs/>
          <w:sz w:val="24"/>
          <w:szCs w:val="24"/>
        </w:rPr>
      </w:pPr>
    </w:p>
    <w:p w14:paraId="432DC743" w14:textId="77777777" w:rsidR="00DF0022" w:rsidRDefault="00DF0022" w:rsidP="00DF0022">
      <w:pPr>
        <w:spacing w:after="0"/>
        <w:jc w:val="center"/>
        <w:rPr>
          <w:rFonts w:ascii="Arial" w:hAnsi="Arial" w:cs="Arial"/>
          <w:bCs/>
          <w:sz w:val="24"/>
          <w:szCs w:val="24"/>
        </w:rPr>
      </w:pPr>
      <w:r>
        <w:rPr>
          <w:rFonts w:ascii="Arial" w:hAnsi="Arial" w:cs="Arial"/>
          <w:bCs/>
          <w:sz w:val="24"/>
          <w:szCs w:val="24"/>
        </w:rPr>
        <w:t>Annual Reporting Period:</w:t>
      </w:r>
    </w:p>
    <w:p w14:paraId="432DC744" w14:textId="77777777" w:rsidR="00DF0022" w:rsidRPr="00917875" w:rsidRDefault="00DF0022" w:rsidP="00DF0022">
      <w:pPr>
        <w:spacing w:after="0"/>
        <w:jc w:val="center"/>
        <w:rPr>
          <w:rFonts w:ascii="Arial" w:hAnsi="Arial" w:cs="Arial"/>
          <w:sz w:val="20"/>
          <w:szCs w:val="20"/>
        </w:rPr>
      </w:pPr>
    </w:p>
    <w:p w14:paraId="432DC745" w14:textId="77777777" w:rsidR="00DF0022" w:rsidRPr="001B2105" w:rsidRDefault="00DF0022" w:rsidP="00DF0022">
      <w:pPr>
        <w:spacing w:after="0"/>
        <w:jc w:val="center"/>
        <w:rPr>
          <w:rFonts w:ascii="Arial" w:hAnsi="Arial" w:cs="Arial"/>
          <w:sz w:val="24"/>
          <w:szCs w:val="24"/>
        </w:rPr>
      </w:pPr>
      <w:r w:rsidRPr="001B2105">
        <w:rPr>
          <w:rFonts w:ascii="Arial" w:hAnsi="Arial" w:cs="Arial"/>
          <w:sz w:val="24"/>
          <w:szCs w:val="24"/>
        </w:rPr>
        <w:t xml:space="preserve">January 1, </w:t>
      </w:r>
      <w:r>
        <w:rPr>
          <w:rFonts w:ascii="Arial" w:hAnsi="Arial" w:cs="Arial"/>
          <w:sz w:val="24"/>
          <w:szCs w:val="24"/>
        </w:rPr>
        <w:t>2016</w:t>
      </w:r>
      <w:r w:rsidRPr="001B2105">
        <w:rPr>
          <w:rFonts w:ascii="Arial" w:hAnsi="Arial" w:cs="Arial"/>
          <w:sz w:val="24"/>
          <w:szCs w:val="24"/>
        </w:rPr>
        <w:t xml:space="preserve"> - December 31, </w:t>
      </w:r>
      <w:r>
        <w:rPr>
          <w:rFonts w:ascii="Arial" w:hAnsi="Arial" w:cs="Arial"/>
          <w:sz w:val="24"/>
          <w:szCs w:val="24"/>
        </w:rPr>
        <w:t>2016</w:t>
      </w:r>
    </w:p>
    <w:p w14:paraId="432DC746" w14:textId="77777777" w:rsidR="00DF0022" w:rsidRPr="001B2105" w:rsidRDefault="00DF0022" w:rsidP="00DF0022">
      <w:pPr>
        <w:spacing w:after="0"/>
        <w:jc w:val="center"/>
        <w:rPr>
          <w:rFonts w:ascii="Arial" w:hAnsi="Arial" w:cs="Arial"/>
          <w:sz w:val="24"/>
          <w:szCs w:val="24"/>
        </w:rPr>
      </w:pPr>
    </w:p>
    <w:p w14:paraId="432DC747" w14:textId="77777777" w:rsidR="00DF0022" w:rsidRPr="001B2105" w:rsidRDefault="00DF0022" w:rsidP="00DF0022">
      <w:pPr>
        <w:spacing w:after="0"/>
        <w:jc w:val="center"/>
        <w:rPr>
          <w:rFonts w:ascii="Arial" w:hAnsi="Arial" w:cs="Arial"/>
          <w:sz w:val="24"/>
          <w:szCs w:val="24"/>
        </w:rPr>
      </w:pPr>
    </w:p>
    <w:p w14:paraId="432DC748" w14:textId="77777777" w:rsidR="00DF0022" w:rsidRPr="001B2105" w:rsidRDefault="00DF0022" w:rsidP="00DF0022">
      <w:pPr>
        <w:spacing w:after="0"/>
        <w:jc w:val="center"/>
        <w:rPr>
          <w:rFonts w:ascii="Arial" w:hAnsi="Arial" w:cs="Arial"/>
          <w:sz w:val="24"/>
          <w:szCs w:val="24"/>
        </w:rPr>
      </w:pPr>
      <w:r w:rsidRPr="001B2105">
        <w:rPr>
          <w:rFonts w:ascii="Arial" w:hAnsi="Arial" w:cs="Arial"/>
          <w:sz w:val="24"/>
          <w:szCs w:val="24"/>
        </w:rPr>
        <w:t xml:space="preserve">Filed on January </w:t>
      </w:r>
      <w:r w:rsidR="003E696E">
        <w:rPr>
          <w:rFonts w:ascii="Arial" w:hAnsi="Arial" w:cs="Arial"/>
          <w:sz w:val="24"/>
          <w:szCs w:val="24"/>
        </w:rPr>
        <w:t>30</w:t>
      </w:r>
      <w:r w:rsidRPr="001B2105">
        <w:rPr>
          <w:rFonts w:ascii="Arial" w:hAnsi="Arial" w:cs="Arial"/>
          <w:sz w:val="24"/>
          <w:szCs w:val="24"/>
        </w:rPr>
        <w:t xml:space="preserve">, </w:t>
      </w:r>
      <w:r>
        <w:rPr>
          <w:rFonts w:ascii="Arial" w:hAnsi="Arial" w:cs="Arial"/>
          <w:sz w:val="24"/>
          <w:szCs w:val="24"/>
        </w:rPr>
        <w:t>2017</w:t>
      </w:r>
    </w:p>
    <w:p w14:paraId="432DC749" w14:textId="77777777" w:rsidR="00DF0022" w:rsidRDefault="00DF0022" w:rsidP="00DF0022">
      <w:pPr>
        <w:spacing w:after="0"/>
        <w:rPr>
          <w:rFonts w:ascii="Arial" w:hAnsi="Arial" w:cs="Arial"/>
          <w:sz w:val="20"/>
          <w:szCs w:val="20"/>
        </w:rPr>
      </w:pPr>
      <w:r w:rsidRPr="001B2105">
        <w:rPr>
          <w:rFonts w:ascii="Arial" w:hAnsi="Arial" w:cs="Arial"/>
          <w:sz w:val="24"/>
          <w:szCs w:val="24"/>
        </w:rPr>
        <w:br w:type="page"/>
      </w:r>
    </w:p>
    <w:p w14:paraId="432DC74A" w14:textId="77777777" w:rsidR="00DF0022" w:rsidRDefault="00DF0022" w:rsidP="00DF0022">
      <w:pPr>
        <w:spacing w:after="0"/>
        <w:jc w:val="center"/>
        <w:rPr>
          <w:rFonts w:ascii="Arial" w:hAnsi="Arial" w:cs="Arial"/>
          <w:sz w:val="20"/>
          <w:szCs w:val="20"/>
        </w:rPr>
      </w:pPr>
    </w:p>
    <w:p w14:paraId="432DC74B" w14:textId="77777777" w:rsidR="00DF0022" w:rsidRDefault="00DF0022" w:rsidP="00DF0022">
      <w:pPr>
        <w:spacing w:after="0"/>
        <w:jc w:val="center"/>
        <w:rPr>
          <w:rFonts w:ascii="Arial" w:hAnsi="Arial" w:cs="Arial"/>
          <w:sz w:val="20"/>
          <w:szCs w:val="20"/>
        </w:rPr>
      </w:pPr>
    </w:p>
    <w:p w14:paraId="432DC74C" w14:textId="77777777" w:rsidR="00DF0022" w:rsidRDefault="00DF0022" w:rsidP="00DF0022">
      <w:pPr>
        <w:spacing w:after="0"/>
        <w:jc w:val="center"/>
        <w:rPr>
          <w:rFonts w:ascii="Arial" w:hAnsi="Arial" w:cs="Arial"/>
          <w:sz w:val="20"/>
          <w:szCs w:val="20"/>
        </w:rPr>
      </w:pPr>
    </w:p>
    <w:p w14:paraId="432DC74D" w14:textId="77777777" w:rsidR="00DF0022" w:rsidRDefault="00DF0022" w:rsidP="00DF0022">
      <w:pPr>
        <w:spacing w:after="0"/>
        <w:jc w:val="center"/>
        <w:rPr>
          <w:rFonts w:ascii="Arial" w:hAnsi="Arial" w:cs="Arial"/>
          <w:sz w:val="20"/>
          <w:szCs w:val="20"/>
        </w:rPr>
      </w:pPr>
    </w:p>
    <w:p w14:paraId="432DC74E" w14:textId="77777777" w:rsidR="00DF0022" w:rsidRDefault="00DF0022" w:rsidP="00DF0022">
      <w:pPr>
        <w:spacing w:after="0"/>
        <w:jc w:val="center"/>
        <w:rPr>
          <w:rFonts w:ascii="Arial" w:hAnsi="Arial" w:cs="Arial"/>
          <w:sz w:val="20"/>
          <w:szCs w:val="20"/>
        </w:rPr>
      </w:pPr>
    </w:p>
    <w:p w14:paraId="432DC74F" w14:textId="77777777" w:rsidR="00DF0022" w:rsidRDefault="00DF0022" w:rsidP="00DF0022">
      <w:pPr>
        <w:spacing w:after="0"/>
        <w:jc w:val="center"/>
        <w:rPr>
          <w:rFonts w:ascii="Arial" w:hAnsi="Arial" w:cs="Arial"/>
          <w:sz w:val="20"/>
          <w:szCs w:val="20"/>
        </w:rPr>
      </w:pPr>
    </w:p>
    <w:p w14:paraId="432DC750" w14:textId="77777777" w:rsidR="00DF0022" w:rsidRDefault="00DF0022" w:rsidP="00DF0022">
      <w:pPr>
        <w:spacing w:after="0"/>
        <w:jc w:val="center"/>
        <w:rPr>
          <w:rFonts w:ascii="Arial" w:hAnsi="Arial" w:cs="Arial"/>
          <w:sz w:val="20"/>
          <w:szCs w:val="20"/>
        </w:rPr>
      </w:pPr>
    </w:p>
    <w:p w14:paraId="432DC751" w14:textId="77777777" w:rsidR="00DF0022" w:rsidRDefault="00DF0022" w:rsidP="00DF0022">
      <w:pPr>
        <w:spacing w:after="0"/>
        <w:jc w:val="center"/>
        <w:rPr>
          <w:rFonts w:ascii="Arial" w:hAnsi="Arial" w:cs="Arial"/>
          <w:sz w:val="20"/>
          <w:szCs w:val="20"/>
        </w:rPr>
      </w:pPr>
    </w:p>
    <w:p w14:paraId="432DC752" w14:textId="77777777" w:rsidR="00DF0022" w:rsidRDefault="00DF0022" w:rsidP="00DF0022">
      <w:pPr>
        <w:spacing w:after="0"/>
        <w:jc w:val="center"/>
        <w:rPr>
          <w:rFonts w:ascii="Arial" w:hAnsi="Arial" w:cs="Arial"/>
          <w:sz w:val="20"/>
          <w:szCs w:val="20"/>
        </w:rPr>
      </w:pPr>
    </w:p>
    <w:p w14:paraId="432DC753" w14:textId="77777777" w:rsidR="00DF0022" w:rsidRDefault="00DF0022" w:rsidP="00DF0022">
      <w:pPr>
        <w:spacing w:after="0"/>
        <w:jc w:val="center"/>
        <w:rPr>
          <w:rFonts w:ascii="Arial" w:hAnsi="Arial" w:cs="Arial"/>
          <w:sz w:val="20"/>
          <w:szCs w:val="20"/>
        </w:rPr>
      </w:pPr>
    </w:p>
    <w:p w14:paraId="432DC754" w14:textId="77777777" w:rsidR="00DF0022" w:rsidRDefault="00DF0022" w:rsidP="00DF0022">
      <w:pPr>
        <w:spacing w:after="0"/>
        <w:jc w:val="center"/>
        <w:rPr>
          <w:rFonts w:ascii="Arial" w:hAnsi="Arial" w:cs="Arial"/>
          <w:sz w:val="20"/>
          <w:szCs w:val="20"/>
        </w:rPr>
      </w:pPr>
    </w:p>
    <w:p w14:paraId="432DC755" w14:textId="77777777" w:rsidR="00DF0022" w:rsidRDefault="00DF0022" w:rsidP="00DF0022">
      <w:pPr>
        <w:spacing w:after="0"/>
        <w:jc w:val="center"/>
        <w:rPr>
          <w:rFonts w:ascii="Arial" w:hAnsi="Arial" w:cs="Arial"/>
          <w:sz w:val="20"/>
          <w:szCs w:val="20"/>
        </w:rPr>
      </w:pPr>
    </w:p>
    <w:p w14:paraId="432DC756" w14:textId="77777777" w:rsidR="00DF0022" w:rsidRDefault="00DF0022" w:rsidP="00DF0022">
      <w:pPr>
        <w:spacing w:after="0"/>
        <w:jc w:val="center"/>
        <w:rPr>
          <w:rFonts w:ascii="Arial" w:hAnsi="Arial" w:cs="Arial"/>
          <w:sz w:val="20"/>
          <w:szCs w:val="20"/>
        </w:rPr>
      </w:pPr>
    </w:p>
    <w:p w14:paraId="432DC757" w14:textId="77777777" w:rsidR="00DF0022" w:rsidRDefault="00DF0022" w:rsidP="00DF0022">
      <w:pPr>
        <w:spacing w:after="0"/>
        <w:jc w:val="center"/>
        <w:rPr>
          <w:rFonts w:ascii="Arial" w:hAnsi="Arial" w:cs="Arial"/>
          <w:sz w:val="20"/>
          <w:szCs w:val="20"/>
        </w:rPr>
      </w:pPr>
    </w:p>
    <w:p w14:paraId="432DC758" w14:textId="77777777" w:rsidR="00DF0022" w:rsidRDefault="00DF0022" w:rsidP="00DF0022">
      <w:pPr>
        <w:spacing w:after="0"/>
        <w:jc w:val="center"/>
        <w:rPr>
          <w:rFonts w:ascii="Arial" w:hAnsi="Arial" w:cs="Arial"/>
          <w:sz w:val="20"/>
          <w:szCs w:val="20"/>
        </w:rPr>
      </w:pPr>
    </w:p>
    <w:p w14:paraId="432DC759" w14:textId="77777777" w:rsidR="00DF0022" w:rsidRDefault="00DF0022" w:rsidP="00DF0022">
      <w:pPr>
        <w:spacing w:after="0"/>
        <w:jc w:val="center"/>
        <w:rPr>
          <w:rFonts w:ascii="Arial" w:hAnsi="Arial" w:cs="Arial"/>
          <w:sz w:val="20"/>
          <w:szCs w:val="20"/>
        </w:rPr>
      </w:pPr>
    </w:p>
    <w:p w14:paraId="432DC75A" w14:textId="77777777" w:rsidR="00DF0022" w:rsidRDefault="00DF0022" w:rsidP="00DF0022">
      <w:pPr>
        <w:spacing w:after="0"/>
        <w:jc w:val="center"/>
        <w:rPr>
          <w:rFonts w:ascii="Arial" w:hAnsi="Arial" w:cs="Arial"/>
          <w:sz w:val="20"/>
          <w:szCs w:val="20"/>
        </w:rPr>
      </w:pPr>
    </w:p>
    <w:p w14:paraId="432DC75B" w14:textId="77777777" w:rsidR="00DF0022" w:rsidRDefault="00DF0022" w:rsidP="00DF0022">
      <w:pPr>
        <w:spacing w:after="0"/>
        <w:jc w:val="center"/>
        <w:rPr>
          <w:rFonts w:ascii="Arial" w:hAnsi="Arial" w:cs="Arial"/>
          <w:sz w:val="20"/>
          <w:szCs w:val="20"/>
        </w:rPr>
      </w:pPr>
    </w:p>
    <w:p w14:paraId="432DC75C" w14:textId="77777777" w:rsidR="00DF0022" w:rsidRDefault="00DF0022" w:rsidP="00DF0022">
      <w:pPr>
        <w:spacing w:after="0"/>
        <w:jc w:val="center"/>
        <w:rPr>
          <w:rFonts w:ascii="Arial" w:hAnsi="Arial" w:cs="Arial"/>
          <w:sz w:val="20"/>
          <w:szCs w:val="20"/>
        </w:rPr>
      </w:pPr>
    </w:p>
    <w:p w14:paraId="432DC75D" w14:textId="77777777" w:rsidR="00DF0022" w:rsidRPr="001B2105" w:rsidRDefault="00DF0022" w:rsidP="00DF0022">
      <w:pPr>
        <w:spacing w:after="0"/>
        <w:jc w:val="center"/>
        <w:rPr>
          <w:rFonts w:ascii="Arial" w:hAnsi="Arial" w:cs="Arial"/>
        </w:rPr>
      </w:pPr>
      <w:r w:rsidRPr="001B2105">
        <w:rPr>
          <w:rFonts w:ascii="Arial" w:hAnsi="Arial" w:cs="Arial"/>
        </w:rPr>
        <w:t>This Page Intentionally Left Blank</w:t>
      </w:r>
    </w:p>
    <w:p w14:paraId="432DC75E" w14:textId="77777777" w:rsidR="00DF0022" w:rsidRDefault="00DF0022" w:rsidP="00DF0022">
      <w:pPr>
        <w:spacing w:after="0"/>
        <w:rPr>
          <w:rFonts w:ascii="Arial" w:hAnsi="Arial" w:cs="Arial"/>
          <w:sz w:val="20"/>
          <w:szCs w:val="20"/>
        </w:rPr>
      </w:pPr>
      <w:r>
        <w:rPr>
          <w:rFonts w:ascii="Arial" w:hAnsi="Arial" w:cs="Arial"/>
          <w:sz w:val="20"/>
          <w:szCs w:val="20"/>
        </w:rPr>
        <w:br w:type="page"/>
      </w:r>
    </w:p>
    <w:p w14:paraId="432DC75F" w14:textId="77777777" w:rsidR="00DF0022" w:rsidRDefault="00DF0022" w:rsidP="00DF0022">
      <w:pPr>
        <w:spacing w:after="0"/>
        <w:jc w:val="center"/>
        <w:rPr>
          <w:rFonts w:ascii="Arial" w:hAnsi="Arial" w:cs="Arial"/>
          <w:sz w:val="20"/>
          <w:szCs w:val="20"/>
        </w:rPr>
      </w:pPr>
    </w:p>
    <w:p w14:paraId="432DC760" w14:textId="77777777" w:rsidR="00DF0022" w:rsidRPr="00907F79" w:rsidRDefault="00DF0022" w:rsidP="00DF0022">
      <w:pPr>
        <w:autoSpaceDE w:val="0"/>
        <w:autoSpaceDN w:val="0"/>
        <w:adjustRightInd w:val="0"/>
        <w:jc w:val="center"/>
        <w:rPr>
          <w:rFonts w:ascii="Arial" w:hAnsi="Arial" w:cs="Arial"/>
          <w:bCs/>
          <w:sz w:val="24"/>
          <w:szCs w:val="24"/>
        </w:rPr>
      </w:pPr>
    </w:p>
    <w:p w14:paraId="432DC761" w14:textId="77777777" w:rsidR="00DF0022" w:rsidRPr="00907F79" w:rsidRDefault="00DF0022" w:rsidP="00DF0022">
      <w:pPr>
        <w:autoSpaceDE w:val="0"/>
        <w:autoSpaceDN w:val="0"/>
        <w:adjustRightInd w:val="0"/>
        <w:jc w:val="center"/>
        <w:rPr>
          <w:rFonts w:ascii="Arial" w:hAnsi="Arial" w:cs="Arial"/>
          <w:bCs/>
          <w:i/>
          <w:sz w:val="24"/>
          <w:szCs w:val="24"/>
        </w:rPr>
      </w:pPr>
    </w:p>
    <w:sdt>
      <w:sdtPr>
        <w:rPr>
          <w:rFonts w:ascii="Garamond" w:eastAsia="MS Mincho" w:hAnsi="Garamond" w:cstheme="minorBidi"/>
          <w:b w:val="0"/>
          <w:bCs w:val="0"/>
          <w:kern w:val="28"/>
          <w:sz w:val="22"/>
          <w:szCs w:val="22"/>
        </w:rPr>
        <w:id w:val="1593973327"/>
        <w:docPartObj>
          <w:docPartGallery w:val="Table of Contents"/>
          <w:docPartUnique/>
        </w:docPartObj>
      </w:sdtPr>
      <w:sdtEndPr>
        <w:rPr>
          <w:rFonts w:ascii="Arial" w:eastAsiaTheme="minorHAnsi" w:hAnsi="Arial" w:cs="Arial"/>
          <w:noProof/>
          <w:kern w:val="0"/>
        </w:rPr>
      </w:sdtEndPr>
      <w:sdtContent>
        <w:p w14:paraId="432DC762" w14:textId="77777777" w:rsidR="00DF0022" w:rsidRPr="00755195" w:rsidRDefault="00DF0022" w:rsidP="00DF0022">
          <w:pPr>
            <w:pStyle w:val="TOCHeading"/>
            <w:rPr>
              <w:rFonts w:ascii="Arial" w:hAnsi="Arial" w:cs="Arial"/>
              <w:sz w:val="24"/>
              <w:szCs w:val="24"/>
            </w:rPr>
          </w:pPr>
          <w:r w:rsidRPr="00755195">
            <w:rPr>
              <w:rFonts w:ascii="Arial" w:hAnsi="Arial" w:cs="Arial"/>
              <w:sz w:val="24"/>
              <w:szCs w:val="24"/>
            </w:rPr>
            <w:t>Table of Contents</w:t>
          </w:r>
        </w:p>
        <w:p w14:paraId="432DC763" w14:textId="77777777" w:rsidR="007E03DE" w:rsidRDefault="00DF0022">
          <w:pPr>
            <w:pStyle w:val="TOC1"/>
            <w:rPr>
              <w:rFonts w:asciiTheme="minorHAnsi" w:eastAsiaTheme="minorEastAsia" w:hAnsiTheme="minorHAnsi" w:cstheme="minorBidi"/>
              <w:bCs w:val="0"/>
              <w:iCs w:val="0"/>
              <w:kern w:val="0"/>
            </w:rPr>
          </w:pPr>
          <w:r w:rsidRPr="00893AAD">
            <w:rPr>
              <w:noProof w:val="0"/>
            </w:rPr>
            <w:fldChar w:fldCharType="begin"/>
          </w:r>
          <w:r w:rsidRPr="00893AAD">
            <w:instrText xml:space="preserve"> TOC \o "1-3" \h \z \u </w:instrText>
          </w:r>
          <w:r w:rsidRPr="00893AAD">
            <w:rPr>
              <w:noProof w:val="0"/>
            </w:rPr>
            <w:fldChar w:fldCharType="separate"/>
          </w:r>
          <w:hyperlink w:anchor="_Toc473186264" w:history="1">
            <w:r w:rsidR="007E03DE" w:rsidRPr="00051243">
              <w:rPr>
                <w:rStyle w:val="Hyperlink"/>
                <w:rFonts w:cs="Arial"/>
              </w:rPr>
              <w:t>Introduction</w:t>
            </w:r>
            <w:r w:rsidR="007E03DE">
              <w:rPr>
                <w:webHidden/>
              </w:rPr>
              <w:tab/>
            </w:r>
            <w:r w:rsidR="007E03DE">
              <w:rPr>
                <w:webHidden/>
              </w:rPr>
              <w:fldChar w:fldCharType="begin"/>
            </w:r>
            <w:r w:rsidR="007E03DE">
              <w:rPr>
                <w:webHidden/>
              </w:rPr>
              <w:instrText xml:space="preserve"> PAGEREF _Toc473186264 \h </w:instrText>
            </w:r>
            <w:r w:rsidR="007E03DE">
              <w:rPr>
                <w:webHidden/>
              </w:rPr>
            </w:r>
            <w:r w:rsidR="007E03DE">
              <w:rPr>
                <w:webHidden/>
              </w:rPr>
              <w:fldChar w:fldCharType="separate"/>
            </w:r>
            <w:r w:rsidR="003E696E">
              <w:rPr>
                <w:webHidden/>
              </w:rPr>
              <w:t>4</w:t>
            </w:r>
            <w:r w:rsidR="007E03DE">
              <w:rPr>
                <w:webHidden/>
              </w:rPr>
              <w:fldChar w:fldCharType="end"/>
            </w:r>
          </w:hyperlink>
        </w:p>
        <w:p w14:paraId="432DC764" w14:textId="77777777" w:rsidR="007E03DE" w:rsidRDefault="00D117CE">
          <w:pPr>
            <w:pStyle w:val="TOC1"/>
            <w:rPr>
              <w:rFonts w:asciiTheme="minorHAnsi" w:eastAsiaTheme="minorEastAsia" w:hAnsiTheme="minorHAnsi" w:cstheme="minorBidi"/>
              <w:bCs w:val="0"/>
              <w:iCs w:val="0"/>
              <w:kern w:val="0"/>
            </w:rPr>
          </w:pPr>
          <w:hyperlink w:anchor="_Toc473186265" w:history="1">
            <w:r w:rsidR="007E03DE" w:rsidRPr="00051243">
              <w:rPr>
                <w:rStyle w:val="Hyperlink"/>
                <w:rFonts w:cs="Arial"/>
              </w:rPr>
              <w:t>Summary Progress to Date</w:t>
            </w:r>
            <w:r w:rsidR="007E03DE">
              <w:rPr>
                <w:webHidden/>
              </w:rPr>
              <w:tab/>
            </w:r>
            <w:r w:rsidR="007E03DE">
              <w:rPr>
                <w:webHidden/>
              </w:rPr>
              <w:fldChar w:fldCharType="begin"/>
            </w:r>
            <w:r w:rsidR="007E03DE">
              <w:rPr>
                <w:webHidden/>
              </w:rPr>
              <w:instrText xml:space="preserve"> PAGEREF _Toc473186265 \h </w:instrText>
            </w:r>
            <w:r w:rsidR="007E03DE">
              <w:rPr>
                <w:webHidden/>
              </w:rPr>
            </w:r>
            <w:r w:rsidR="007E03DE">
              <w:rPr>
                <w:webHidden/>
              </w:rPr>
              <w:fldChar w:fldCharType="separate"/>
            </w:r>
            <w:r w:rsidR="003E696E">
              <w:rPr>
                <w:webHidden/>
              </w:rPr>
              <w:t>5</w:t>
            </w:r>
            <w:r w:rsidR="007E03DE">
              <w:rPr>
                <w:webHidden/>
              </w:rPr>
              <w:fldChar w:fldCharType="end"/>
            </w:r>
          </w:hyperlink>
        </w:p>
        <w:p w14:paraId="432DC765" w14:textId="77777777" w:rsidR="007E03DE" w:rsidRDefault="00D117CE">
          <w:pPr>
            <w:pStyle w:val="TOC2"/>
            <w:rPr>
              <w:rFonts w:asciiTheme="minorHAnsi" w:eastAsiaTheme="minorEastAsia" w:hAnsiTheme="minorHAnsi" w:cstheme="minorBidi"/>
              <w:b w:val="0"/>
              <w:bCs w:val="0"/>
              <w:noProof/>
              <w:kern w:val="0"/>
              <w:sz w:val="22"/>
              <w:szCs w:val="22"/>
            </w:rPr>
          </w:pPr>
          <w:hyperlink w:anchor="_Toc473186266" w:history="1">
            <w:r w:rsidR="007E03DE" w:rsidRPr="00051243">
              <w:rPr>
                <w:rStyle w:val="Hyperlink"/>
                <w:rFonts w:ascii="Arial" w:hAnsi="Arial"/>
                <w:noProof/>
              </w:rPr>
              <w:t>Meter and Billing Performance Summary</w:t>
            </w:r>
            <w:r w:rsidR="007E03DE">
              <w:rPr>
                <w:noProof/>
                <w:webHidden/>
              </w:rPr>
              <w:tab/>
            </w:r>
            <w:r w:rsidR="007E03DE">
              <w:rPr>
                <w:noProof/>
                <w:webHidden/>
              </w:rPr>
              <w:fldChar w:fldCharType="begin"/>
            </w:r>
            <w:r w:rsidR="007E03DE">
              <w:rPr>
                <w:noProof/>
                <w:webHidden/>
              </w:rPr>
              <w:instrText xml:space="preserve"> PAGEREF _Toc473186266 \h </w:instrText>
            </w:r>
            <w:r w:rsidR="007E03DE">
              <w:rPr>
                <w:noProof/>
                <w:webHidden/>
              </w:rPr>
            </w:r>
            <w:r w:rsidR="007E03DE">
              <w:rPr>
                <w:noProof/>
                <w:webHidden/>
              </w:rPr>
              <w:fldChar w:fldCharType="separate"/>
            </w:r>
            <w:r w:rsidR="003E696E">
              <w:rPr>
                <w:noProof/>
                <w:webHidden/>
              </w:rPr>
              <w:t>5</w:t>
            </w:r>
            <w:r w:rsidR="007E03DE">
              <w:rPr>
                <w:noProof/>
                <w:webHidden/>
              </w:rPr>
              <w:fldChar w:fldCharType="end"/>
            </w:r>
          </w:hyperlink>
        </w:p>
        <w:p w14:paraId="432DC766" w14:textId="77777777" w:rsidR="007E03DE" w:rsidRDefault="00D117CE">
          <w:pPr>
            <w:pStyle w:val="TOC2"/>
            <w:rPr>
              <w:rFonts w:asciiTheme="minorHAnsi" w:eastAsiaTheme="minorEastAsia" w:hAnsiTheme="minorHAnsi" w:cstheme="minorBidi"/>
              <w:b w:val="0"/>
              <w:bCs w:val="0"/>
              <w:noProof/>
              <w:kern w:val="0"/>
              <w:sz w:val="22"/>
              <w:szCs w:val="22"/>
            </w:rPr>
          </w:pPr>
          <w:hyperlink w:anchor="_Toc473186267" w:history="1">
            <w:r w:rsidR="007E03DE" w:rsidRPr="00051243">
              <w:rPr>
                <w:rStyle w:val="Hyperlink"/>
                <w:rFonts w:ascii="Arial" w:hAnsi="Arial"/>
                <w:noProof/>
              </w:rPr>
              <w:t>Resolution Results for Stopped Meters</w:t>
            </w:r>
            <w:r w:rsidR="007E03DE">
              <w:rPr>
                <w:noProof/>
                <w:webHidden/>
              </w:rPr>
              <w:tab/>
            </w:r>
            <w:r w:rsidR="007E03DE">
              <w:rPr>
                <w:noProof/>
                <w:webHidden/>
              </w:rPr>
              <w:fldChar w:fldCharType="begin"/>
            </w:r>
            <w:r w:rsidR="007E03DE">
              <w:rPr>
                <w:noProof/>
                <w:webHidden/>
              </w:rPr>
              <w:instrText xml:space="preserve"> PAGEREF _Toc473186267 \h </w:instrText>
            </w:r>
            <w:r w:rsidR="007E03DE">
              <w:rPr>
                <w:noProof/>
                <w:webHidden/>
              </w:rPr>
            </w:r>
            <w:r w:rsidR="007E03DE">
              <w:rPr>
                <w:noProof/>
                <w:webHidden/>
              </w:rPr>
              <w:fldChar w:fldCharType="separate"/>
            </w:r>
            <w:r w:rsidR="003E696E">
              <w:rPr>
                <w:noProof/>
                <w:webHidden/>
              </w:rPr>
              <w:t>6</w:t>
            </w:r>
            <w:r w:rsidR="007E03DE">
              <w:rPr>
                <w:noProof/>
                <w:webHidden/>
              </w:rPr>
              <w:fldChar w:fldCharType="end"/>
            </w:r>
          </w:hyperlink>
        </w:p>
        <w:p w14:paraId="432DC767" w14:textId="77777777" w:rsidR="007E03DE" w:rsidRDefault="00D117CE">
          <w:pPr>
            <w:pStyle w:val="TOC2"/>
            <w:rPr>
              <w:rFonts w:asciiTheme="minorHAnsi" w:eastAsiaTheme="minorEastAsia" w:hAnsiTheme="minorHAnsi" w:cstheme="minorBidi"/>
              <w:b w:val="0"/>
              <w:bCs w:val="0"/>
              <w:noProof/>
              <w:kern w:val="0"/>
              <w:sz w:val="22"/>
              <w:szCs w:val="22"/>
            </w:rPr>
          </w:pPr>
          <w:hyperlink w:anchor="_Toc473186268" w:history="1">
            <w:r w:rsidR="007E03DE" w:rsidRPr="00051243">
              <w:rPr>
                <w:rStyle w:val="Hyperlink"/>
                <w:rFonts w:ascii="Arial" w:hAnsi="Arial"/>
                <w:noProof/>
              </w:rPr>
              <w:t>Resolution Results for Unassigned Energy Usage</w:t>
            </w:r>
            <w:r w:rsidR="007E03DE">
              <w:rPr>
                <w:noProof/>
                <w:webHidden/>
              </w:rPr>
              <w:tab/>
            </w:r>
            <w:r w:rsidR="007E03DE">
              <w:rPr>
                <w:noProof/>
                <w:webHidden/>
              </w:rPr>
              <w:fldChar w:fldCharType="begin"/>
            </w:r>
            <w:r w:rsidR="007E03DE">
              <w:rPr>
                <w:noProof/>
                <w:webHidden/>
              </w:rPr>
              <w:instrText xml:space="preserve"> PAGEREF _Toc473186268 \h </w:instrText>
            </w:r>
            <w:r w:rsidR="007E03DE">
              <w:rPr>
                <w:noProof/>
                <w:webHidden/>
              </w:rPr>
            </w:r>
            <w:r w:rsidR="007E03DE">
              <w:rPr>
                <w:noProof/>
                <w:webHidden/>
              </w:rPr>
              <w:fldChar w:fldCharType="separate"/>
            </w:r>
            <w:r w:rsidR="003E696E">
              <w:rPr>
                <w:noProof/>
                <w:webHidden/>
              </w:rPr>
              <w:t>6</w:t>
            </w:r>
            <w:r w:rsidR="007E03DE">
              <w:rPr>
                <w:noProof/>
                <w:webHidden/>
              </w:rPr>
              <w:fldChar w:fldCharType="end"/>
            </w:r>
          </w:hyperlink>
        </w:p>
        <w:p w14:paraId="432DC768" w14:textId="77777777" w:rsidR="007E03DE" w:rsidRDefault="00D117CE">
          <w:pPr>
            <w:pStyle w:val="TOC1"/>
            <w:rPr>
              <w:rFonts w:asciiTheme="minorHAnsi" w:eastAsiaTheme="minorEastAsia" w:hAnsiTheme="minorHAnsi" w:cstheme="minorBidi"/>
              <w:bCs w:val="0"/>
              <w:iCs w:val="0"/>
              <w:kern w:val="0"/>
            </w:rPr>
          </w:pPr>
          <w:hyperlink w:anchor="_Toc473186269" w:history="1">
            <w:r w:rsidR="007E03DE" w:rsidRPr="00051243">
              <w:rPr>
                <w:rStyle w:val="Hyperlink"/>
                <w:rFonts w:cs="Arial"/>
              </w:rPr>
              <w:t>Zero Consumption 180-Day Customer Notification Report</w:t>
            </w:r>
            <w:r w:rsidR="007E03DE">
              <w:rPr>
                <w:webHidden/>
              </w:rPr>
              <w:tab/>
            </w:r>
            <w:r w:rsidR="007E03DE">
              <w:rPr>
                <w:webHidden/>
              </w:rPr>
              <w:fldChar w:fldCharType="begin"/>
            </w:r>
            <w:r w:rsidR="007E03DE">
              <w:rPr>
                <w:webHidden/>
              </w:rPr>
              <w:instrText xml:space="preserve"> PAGEREF _Toc473186269 \h </w:instrText>
            </w:r>
            <w:r w:rsidR="007E03DE">
              <w:rPr>
                <w:webHidden/>
              </w:rPr>
            </w:r>
            <w:r w:rsidR="007E03DE">
              <w:rPr>
                <w:webHidden/>
              </w:rPr>
              <w:fldChar w:fldCharType="separate"/>
            </w:r>
            <w:r w:rsidR="003E696E">
              <w:rPr>
                <w:webHidden/>
              </w:rPr>
              <w:t>7</w:t>
            </w:r>
            <w:r w:rsidR="007E03DE">
              <w:rPr>
                <w:webHidden/>
              </w:rPr>
              <w:fldChar w:fldCharType="end"/>
            </w:r>
          </w:hyperlink>
        </w:p>
        <w:p w14:paraId="432DC769" w14:textId="77777777" w:rsidR="007E03DE" w:rsidRDefault="00D117CE">
          <w:pPr>
            <w:pStyle w:val="TOC1"/>
            <w:rPr>
              <w:rFonts w:asciiTheme="minorHAnsi" w:eastAsiaTheme="minorEastAsia" w:hAnsiTheme="minorHAnsi" w:cstheme="minorBidi"/>
              <w:bCs w:val="0"/>
              <w:iCs w:val="0"/>
              <w:kern w:val="0"/>
            </w:rPr>
          </w:pPr>
          <w:hyperlink w:anchor="_Toc473186270" w:history="1">
            <w:r w:rsidR="007E03DE" w:rsidRPr="00051243">
              <w:rPr>
                <w:rStyle w:val="Hyperlink"/>
                <w:rFonts w:cs="Arial"/>
              </w:rPr>
              <w:t>Tracking and Reporting of Meter/Billing Issues</w:t>
            </w:r>
            <w:r w:rsidR="007E03DE">
              <w:rPr>
                <w:webHidden/>
              </w:rPr>
              <w:tab/>
            </w:r>
            <w:r w:rsidR="007E03DE">
              <w:rPr>
                <w:webHidden/>
              </w:rPr>
              <w:fldChar w:fldCharType="begin"/>
            </w:r>
            <w:r w:rsidR="007E03DE">
              <w:rPr>
                <w:webHidden/>
              </w:rPr>
              <w:instrText xml:space="preserve"> PAGEREF _Toc473186270 \h </w:instrText>
            </w:r>
            <w:r w:rsidR="007E03DE">
              <w:rPr>
                <w:webHidden/>
              </w:rPr>
            </w:r>
            <w:r w:rsidR="007E03DE">
              <w:rPr>
                <w:webHidden/>
              </w:rPr>
              <w:fldChar w:fldCharType="separate"/>
            </w:r>
            <w:r w:rsidR="003E696E">
              <w:rPr>
                <w:webHidden/>
              </w:rPr>
              <w:t>10</w:t>
            </w:r>
            <w:r w:rsidR="007E03DE">
              <w:rPr>
                <w:webHidden/>
              </w:rPr>
              <w:fldChar w:fldCharType="end"/>
            </w:r>
          </w:hyperlink>
        </w:p>
        <w:p w14:paraId="432DC76A" w14:textId="77777777" w:rsidR="007E03DE" w:rsidRDefault="00D117CE">
          <w:pPr>
            <w:pStyle w:val="TOC2"/>
            <w:rPr>
              <w:rFonts w:asciiTheme="minorHAnsi" w:eastAsiaTheme="minorEastAsia" w:hAnsiTheme="minorHAnsi" w:cstheme="minorBidi"/>
              <w:b w:val="0"/>
              <w:bCs w:val="0"/>
              <w:noProof/>
              <w:kern w:val="0"/>
              <w:sz w:val="22"/>
              <w:szCs w:val="22"/>
            </w:rPr>
          </w:pPr>
          <w:hyperlink w:anchor="_Toc473186271" w:history="1">
            <w:r w:rsidR="007E03DE" w:rsidRPr="00051243">
              <w:rPr>
                <w:rStyle w:val="Hyperlink"/>
                <w:rFonts w:ascii="Arial" w:hAnsi="Arial"/>
                <w:noProof/>
              </w:rPr>
              <w:t>Issues Discussion</w:t>
            </w:r>
            <w:r w:rsidR="007E03DE">
              <w:rPr>
                <w:noProof/>
                <w:webHidden/>
              </w:rPr>
              <w:tab/>
            </w:r>
            <w:r w:rsidR="007E03DE">
              <w:rPr>
                <w:noProof/>
                <w:webHidden/>
              </w:rPr>
              <w:fldChar w:fldCharType="begin"/>
            </w:r>
            <w:r w:rsidR="007E03DE">
              <w:rPr>
                <w:noProof/>
                <w:webHidden/>
              </w:rPr>
              <w:instrText xml:space="preserve"> PAGEREF _Toc473186271 \h </w:instrText>
            </w:r>
            <w:r w:rsidR="007E03DE">
              <w:rPr>
                <w:noProof/>
                <w:webHidden/>
              </w:rPr>
            </w:r>
            <w:r w:rsidR="007E03DE">
              <w:rPr>
                <w:noProof/>
                <w:webHidden/>
              </w:rPr>
              <w:fldChar w:fldCharType="separate"/>
            </w:r>
            <w:r w:rsidR="003E696E">
              <w:rPr>
                <w:noProof/>
                <w:webHidden/>
              </w:rPr>
              <w:t>10</w:t>
            </w:r>
            <w:r w:rsidR="007E03DE">
              <w:rPr>
                <w:noProof/>
                <w:webHidden/>
              </w:rPr>
              <w:fldChar w:fldCharType="end"/>
            </w:r>
          </w:hyperlink>
        </w:p>
        <w:p w14:paraId="432DC76B" w14:textId="77777777" w:rsidR="007E03DE" w:rsidRDefault="00D117CE">
          <w:pPr>
            <w:pStyle w:val="TOC2"/>
            <w:rPr>
              <w:rFonts w:asciiTheme="minorHAnsi" w:eastAsiaTheme="minorEastAsia" w:hAnsiTheme="minorHAnsi" w:cstheme="minorBidi"/>
              <w:b w:val="0"/>
              <w:bCs w:val="0"/>
              <w:noProof/>
              <w:kern w:val="0"/>
              <w:sz w:val="22"/>
              <w:szCs w:val="22"/>
            </w:rPr>
          </w:pPr>
          <w:hyperlink w:anchor="_Toc473186272" w:history="1">
            <w:r w:rsidR="007E03DE" w:rsidRPr="00051243">
              <w:rPr>
                <w:rStyle w:val="Hyperlink"/>
                <w:rFonts w:ascii="Arial" w:hAnsi="Arial"/>
                <w:noProof/>
              </w:rPr>
              <w:t>Process Improvement</w:t>
            </w:r>
            <w:r w:rsidR="007E03DE">
              <w:rPr>
                <w:noProof/>
                <w:webHidden/>
              </w:rPr>
              <w:tab/>
            </w:r>
            <w:r w:rsidR="007E03DE">
              <w:rPr>
                <w:noProof/>
                <w:webHidden/>
              </w:rPr>
              <w:fldChar w:fldCharType="begin"/>
            </w:r>
            <w:r w:rsidR="007E03DE">
              <w:rPr>
                <w:noProof/>
                <w:webHidden/>
              </w:rPr>
              <w:instrText xml:space="preserve"> PAGEREF _Toc473186272 \h </w:instrText>
            </w:r>
            <w:r w:rsidR="007E03DE">
              <w:rPr>
                <w:noProof/>
                <w:webHidden/>
              </w:rPr>
            </w:r>
            <w:r w:rsidR="007E03DE">
              <w:rPr>
                <w:noProof/>
                <w:webHidden/>
              </w:rPr>
              <w:fldChar w:fldCharType="separate"/>
            </w:r>
            <w:r w:rsidR="003E696E">
              <w:rPr>
                <w:noProof/>
                <w:webHidden/>
              </w:rPr>
              <w:t>11</w:t>
            </w:r>
            <w:r w:rsidR="007E03DE">
              <w:rPr>
                <w:noProof/>
                <w:webHidden/>
              </w:rPr>
              <w:fldChar w:fldCharType="end"/>
            </w:r>
          </w:hyperlink>
        </w:p>
        <w:p w14:paraId="432DC76C" w14:textId="77777777" w:rsidR="007E03DE" w:rsidRDefault="00D117CE">
          <w:pPr>
            <w:pStyle w:val="TOC1"/>
            <w:rPr>
              <w:rFonts w:asciiTheme="minorHAnsi" w:eastAsiaTheme="minorEastAsia" w:hAnsiTheme="minorHAnsi" w:cstheme="minorBidi"/>
              <w:bCs w:val="0"/>
              <w:iCs w:val="0"/>
              <w:kern w:val="0"/>
            </w:rPr>
          </w:pPr>
          <w:hyperlink w:anchor="_Toc473186273" w:history="1">
            <w:r w:rsidR="007E03DE" w:rsidRPr="00051243">
              <w:rPr>
                <w:rStyle w:val="Hyperlink"/>
                <w:rFonts w:cs="Arial"/>
              </w:rPr>
              <w:t>Appendix A:  Background, Definitions, and Standards</w:t>
            </w:r>
            <w:r w:rsidR="007E03DE">
              <w:rPr>
                <w:webHidden/>
              </w:rPr>
              <w:tab/>
            </w:r>
            <w:r w:rsidR="007E03DE">
              <w:rPr>
                <w:webHidden/>
              </w:rPr>
              <w:fldChar w:fldCharType="begin"/>
            </w:r>
            <w:r w:rsidR="007E03DE">
              <w:rPr>
                <w:webHidden/>
              </w:rPr>
              <w:instrText xml:space="preserve"> PAGEREF _Toc473186273 \h </w:instrText>
            </w:r>
            <w:r w:rsidR="007E03DE">
              <w:rPr>
                <w:webHidden/>
              </w:rPr>
            </w:r>
            <w:r w:rsidR="007E03DE">
              <w:rPr>
                <w:webHidden/>
              </w:rPr>
              <w:fldChar w:fldCharType="separate"/>
            </w:r>
            <w:r w:rsidR="003E696E">
              <w:rPr>
                <w:webHidden/>
              </w:rPr>
              <w:t>12</w:t>
            </w:r>
            <w:r w:rsidR="007E03DE">
              <w:rPr>
                <w:webHidden/>
              </w:rPr>
              <w:fldChar w:fldCharType="end"/>
            </w:r>
          </w:hyperlink>
        </w:p>
        <w:p w14:paraId="432DC76D" w14:textId="77777777" w:rsidR="007E03DE" w:rsidRDefault="00D117CE">
          <w:pPr>
            <w:pStyle w:val="TOC2"/>
            <w:rPr>
              <w:rFonts w:asciiTheme="minorHAnsi" w:eastAsiaTheme="minorEastAsia" w:hAnsiTheme="minorHAnsi" w:cstheme="minorBidi"/>
              <w:b w:val="0"/>
              <w:bCs w:val="0"/>
              <w:noProof/>
              <w:kern w:val="0"/>
              <w:sz w:val="22"/>
              <w:szCs w:val="22"/>
            </w:rPr>
          </w:pPr>
          <w:hyperlink w:anchor="_Toc473186274" w:history="1">
            <w:r w:rsidR="007E03DE" w:rsidRPr="00051243">
              <w:rPr>
                <w:rStyle w:val="Hyperlink"/>
                <w:rFonts w:ascii="Arial" w:hAnsi="Arial"/>
                <w:noProof/>
              </w:rPr>
              <w:t>Background</w:t>
            </w:r>
            <w:r w:rsidR="007E03DE">
              <w:rPr>
                <w:noProof/>
                <w:webHidden/>
              </w:rPr>
              <w:tab/>
            </w:r>
            <w:r w:rsidR="007E03DE">
              <w:rPr>
                <w:noProof/>
                <w:webHidden/>
              </w:rPr>
              <w:fldChar w:fldCharType="begin"/>
            </w:r>
            <w:r w:rsidR="007E03DE">
              <w:rPr>
                <w:noProof/>
                <w:webHidden/>
              </w:rPr>
              <w:instrText xml:space="preserve"> PAGEREF _Toc473186274 \h </w:instrText>
            </w:r>
            <w:r w:rsidR="007E03DE">
              <w:rPr>
                <w:noProof/>
                <w:webHidden/>
              </w:rPr>
            </w:r>
            <w:r w:rsidR="007E03DE">
              <w:rPr>
                <w:noProof/>
                <w:webHidden/>
              </w:rPr>
              <w:fldChar w:fldCharType="separate"/>
            </w:r>
            <w:r w:rsidR="003E696E">
              <w:rPr>
                <w:noProof/>
                <w:webHidden/>
              </w:rPr>
              <w:t>12</w:t>
            </w:r>
            <w:r w:rsidR="007E03DE">
              <w:rPr>
                <w:noProof/>
                <w:webHidden/>
              </w:rPr>
              <w:fldChar w:fldCharType="end"/>
            </w:r>
          </w:hyperlink>
        </w:p>
        <w:p w14:paraId="432DC76E" w14:textId="77777777" w:rsidR="007E03DE" w:rsidRDefault="00D117CE">
          <w:pPr>
            <w:pStyle w:val="TOC2"/>
            <w:rPr>
              <w:rFonts w:asciiTheme="minorHAnsi" w:eastAsiaTheme="minorEastAsia" w:hAnsiTheme="minorHAnsi" w:cstheme="minorBidi"/>
              <w:b w:val="0"/>
              <w:bCs w:val="0"/>
              <w:noProof/>
              <w:kern w:val="0"/>
              <w:sz w:val="22"/>
              <w:szCs w:val="22"/>
            </w:rPr>
          </w:pPr>
          <w:hyperlink w:anchor="_Toc473186275" w:history="1">
            <w:r w:rsidR="007E03DE" w:rsidRPr="00051243">
              <w:rPr>
                <w:rStyle w:val="Hyperlink"/>
                <w:rFonts w:ascii="Arial" w:hAnsi="Arial"/>
                <w:noProof/>
              </w:rPr>
              <w:t>Definitions</w:t>
            </w:r>
            <w:r w:rsidR="007E03DE">
              <w:rPr>
                <w:noProof/>
                <w:webHidden/>
              </w:rPr>
              <w:tab/>
            </w:r>
            <w:r w:rsidR="007E03DE">
              <w:rPr>
                <w:noProof/>
                <w:webHidden/>
              </w:rPr>
              <w:fldChar w:fldCharType="begin"/>
            </w:r>
            <w:r w:rsidR="007E03DE">
              <w:rPr>
                <w:noProof/>
                <w:webHidden/>
              </w:rPr>
              <w:instrText xml:space="preserve"> PAGEREF _Toc473186275 \h </w:instrText>
            </w:r>
            <w:r w:rsidR="007E03DE">
              <w:rPr>
                <w:noProof/>
                <w:webHidden/>
              </w:rPr>
            </w:r>
            <w:r w:rsidR="007E03DE">
              <w:rPr>
                <w:noProof/>
                <w:webHidden/>
              </w:rPr>
              <w:fldChar w:fldCharType="separate"/>
            </w:r>
            <w:r w:rsidR="003E696E">
              <w:rPr>
                <w:noProof/>
                <w:webHidden/>
              </w:rPr>
              <w:t>13</w:t>
            </w:r>
            <w:r w:rsidR="007E03DE">
              <w:rPr>
                <w:noProof/>
                <w:webHidden/>
              </w:rPr>
              <w:fldChar w:fldCharType="end"/>
            </w:r>
          </w:hyperlink>
        </w:p>
        <w:p w14:paraId="432DC76F" w14:textId="77777777" w:rsidR="007E03DE" w:rsidRDefault="00D117CE">
          <w:pPr>
            <w:pStyle w:val="TOC2"/>
            <w:rPr>
              <w:rFonts w:asciiTheme="minorHAnsi" w:eastAsiaTheme="minorEastAsia" w:hAnsiTheme="minorHAnsi" w:cstheme="minorBidi"/>
              <w:b w:val="0"/>
              <w:bCs w:val="0"/>
              <w:noProof/>
              <w:kern w:val="0"/>
              <w:sz w:val="22"/>
              <w:szCs w:val="22"/>
            </w:rPr>
          </w:pPr>
          <w:hyperlink w:anchor="_Toc473186276" w:history="1">
            <w:r w:rsidR="007E03DE" w:rsidRPr="00051243">
              <w:rPr>
                <w:rStyle w:val="Hyperlink"/>
                <w:rFonts w:ascii="Arial" w:hAnsi="Arial"/>
                <w:noProof/>
              </w:rPr>
              <w:t>Meter and Billing Performance Standards</w:t>
            </w:r>
            <w:r w:rsidR="007E03DE">
              <w:rPr>
                <w:noProof/>
                <w:webHidden/>
              </w:rPr>
              <w:tab/>
            </w:r>
            <w:r w:rsidR="007E03DE">
              <w:rPr>
                <w:noProof/>
                <w:webHidden/>
              </w:rPr>
              <w:fldChar w:fldCharType="begin"/>
            </w:r>
            <w:r w:rsidR="007E03DE">
              <w:rPr>
                <w:noProof/>
                <w:webHidden/>
              </w:rPr>
              <w:instrText xml:space="preserve"> PAGEREF _Toc473186276 \h </w:instrText>
            </w:r>
            <w:r w:rsidR="007E03DE">
              <w:rPr>
                <w:noProof/>
                <w:webHidden/>
              </w:rPr>
            </w:r>
            <w:r w:rsidR="007E03DE">
              <w:rPr>
                <w:noProof/>
                <w:webHidden/>
              </w:rPr>
              <w:fldChar w:fldCharType="separate"/>
            </w:r>
            <w:r w:rsidR="003E696E">
              <w:rPr>
                <w:noProof/>
                <w:webHidden/>
              </w:rPr>
              <w:t>13</w:t>
            </w:r>
            <w:r w:rsidR="007E03DE">
              <w:rPr>
                <w:noProof/>
                <w:webHidden/>
              </w:rPr>
              <w:fldChar w:fldCharType="end"/>
            </w:r>
          </w:hyperlink>
        </w:p>
        <w:p w14:paraId="432DC770" w14:textId="77777777" w:rsidR="007E03DE" w:rsidRDefault="00D117CE">
          <w:pPr>
            <w:pStyle w:val="TOC1"/>
            <w:rPr>
              <w:rFonts w:asciiTheme="minorHAnsi" w:eastAsiaTheme="minorEastAsia" w:hAnsiTheme="minorHAnsi" w:cstheme="minorBidi"/>
              <w:bCs w:val="0"/>
              <w:iCs w:val="0"/>
              <w:kern w:val="0"/>
            </w:rPr>
          </w:pPr>
          <w:hyperlink w:anchor="_Toc473186277" w:history="1">
            <w:r w:rsidR="007E03DE" w:rsidRPr="00051243">
              <w:rPr>
                <w:rStyle w:val="Hyperlink"/>
                <w:rFonts w:cs="Arial"/>
              </w:rPr>
              <w:t>Appendix B:  Zero Consumption 180- Day Investigation Customer Notice</w:t>
            </w:r>
            <w:r w:rsidR="007E03DE">
              <w:rPr>
                <w:webHidden/>
              </w:rPr>
              <w:tab/>
            </w:r>
            <w:r w:rsidR="007E03DE">
              <w:rPr>
                <w:webHidden/>
              </w:rPr>
              <w:fldChar w:fldCharType="begin"/>
            </w:r>
            <w:r w:rsidR="007E03DE">
              <w:rPr>
                <w:webHidden/>
              </w:rPr>
              <w:instrText xml:space="preserve"> PAGEREF _Toc473186277 \h </w:instrText>
            </w:r>
            <w:r w:rsidR="007E03DE">
              <w:rPr>
                <w:webHidden/>
              </w:rPr>
            </w:r>
            <w:r w:rsidR="007E03DE">
              <w:rPr>
                <w:webHidden/>
              </w:rPr>
              <w:fldChar w:fldCharType="separate"/>
            </w:r>
            <w:r w:rsidR="003E696E">
              <w:rPr>
                <w:webHidden/>
              </w:rPr>
              <w:t>14</w:t>
            </w:r>
            <w:r w:rsidR="007E03DE">
              <w:rPr>
                <w:webHidden/>
              </w:rPr>
              <w:fldChar w:fldCharType="end"/>
            </w:r>
          </w:hyperlink>
        </w:p>
        <w:p w14:paraId="432DC771" w14:textId="77777777" w:rsidR="007E03DE" w:rsidRDefault="00D117CE">
          <w:pPr>
            <w:pStyle w:val="TOC2"/>
            <w:rPr>
              <w:rFonts w:asciiTheme="minorHAnsi" w:eastAsiaTheme="minorEastAsia" w:hAnsiTheme="minorHAnsi" w:cstheme="minorBidi"/>
              <w:b w:val="0"/>
              <w:bCs w:val="0"/>
              <w:noProof/>
              <w:kern w:val="0"/>
              <w:sz w:val="22"/>
              <w:szCs w:val="22"/>
            </w:rPr>
          </w:pPr>
          <w:hyperlink w:anchor="_Toc473186278" w:history="1">
            <w:r w:rsidR="007E03DE" w:rsidRPr="00051243">
              <w:rPr>
                <w:rStyle w:val="Hyperlink"/>
                <w:rFonts w:ascii="Arial" w:hAnsi="Arial"/>
                <w:noProof/>
              </w:rPr>
              <w:t>Customer Notice</w:t>
            </w:r>
            <w:r w:rsidR="007E03DE">
              <w:rPr>
                <w:noProof/>
                <w:webHidden/>
              </w:rPr>
              <w:tab/>
            </w:r>
            <w:r w:rsidR="007E03DE">
              <w:rPr>
                <w:noProof/>
                <w:webHidden/>
              </w:rPr>
              <w:fldChar w:fldCharType="begin"/>
            </w:r>
            <w:r w:rsidR="007E03DE">
              <w:rPr>
                <w:noProof/>
                <w:webHidden/>
              </w:rPr>
              <w:instrText xml:space="preserve"> PAGEREF _Toc473186278 \h </w:instrText>
            </w:r>
            <w:r w:rsidR="007E03DE">
              <w:rPr>
                <w:noProof/>
                <w:webHidden/>
              </w:rPr>
            </w:r>
            <w:r w:rsidR="007E03DE">
              <w:rPr>
                <w:noProof/>
                <w:webHidden/>
              </w:rPr>
              <w:fldChar w:fldCharType="separate"/>
            </w:r>
            <w:r w:rsidR="003E696E">
              <w:rPr>
                <w:noProof/>
                <w:webHidden/>
              </w:rPr>
              <w:t>14</w:t>
            </w:r>
            <w:r w:rsidR="007E03DE">
              <w:rPr>
                <w:noProof/>
                <w:webHidden/>
              </w:rPr>
              <w:fldChar w:fldCharType="end"/>
            </w:r>
          </w:hyperlink>
        </w:p>
        <w:p w14:paraId="432DC772" w14:textId="77777777" w:rsidR="00DF0022" w:rsidRPr="00337E41" w:rsidRDefault="00DF0022" w:rsidP="00DF0022">
          <w:pPr>
            <w:rPr>
              <w:rFonts w:ascii="Arial" w:hAnsi="Arial" w:cs="Arial"/>
            </w:rPr>
          </w:pPr>
          <w:r w:rsidRPr="00893AAD">
            <w:rPr>
              <w:rFonts w:ascii="Arial" w:hAnsi="Arial" w:cs="Arial"/>
              <w:b/>
              <w:bCs/>
              <w:noProof/>
            </w:rPr>
            <w:fldChar w:fldCharType="end"/>
          </w:r>
        </w:p>
      </w:sdtContent>
    </w:sdt>
    <w:p w14:paraId="432DC773" w14:textId="77777777" w:rsidR="00DF0022" w:rsidRPr="00337E41" w:rsidRDefault="00DF0022" w:rsidP="00DF0022">
      <w:pPr>
        <w:autoSpaceDE w:val="0"/>
        <w:autoSpaceDN w:val="0"/>
        <w:adjustRightInd w:val="0"/>
        <w:jc w:val="center"/>
        <w:rPr>
          <w:rFonts w:ascii="Arial" w:hAnsi="Arial" w:cs="Arial"/>
        </w:rPr>
        <w:sectPr w:rsidR="00DF0022" w:rsidRPr="00337E41" w:rsidSect="00DF0022">
          <w:footerReference w:type="default" r:id="rId11"/>
          <w:headerReference w:type="first" r:id="rId12"/>
          <w:pgSz w:w="12240" w:h="15840" w:code="1"/>
          <w:pgMar w:top="1080" w:right="1080" w:bottom="1080" w:left="1080" w:header="576" w:footer="720" w:gutter="0"/>
          <w:cols w:space="720"/>
          <w:titlePg/>
        </w:sectPr>
      </w:pPr>
      <w:r w:rsidRPr="00337E41">
        <w:rPr>
          <w:rFonts w:ascii="Arial" w:hAnsi="Arial" w:cs="Arial"/>
          <w:bCs/>
        </w:rPr>
        <w:t xml:space="preserve"> </w:t>
      </w:r>
    </w:p>
    <w:p w14:paraId="432DC774" w14:textId="77777777" w:rsidR="002B6779" w:rsidRDefault="002B6779" w:rsidP="00DF0022">
      <w:pPr>
        <w:pStyle w:val="Heading1"/>
        <w:tabs>
          <w:tab w:val="clear" w:pos="9360"/>
        </w:tabs>
        <w:rPr>
          <w:rFonts w:ascii="Arial" w:hAnsi="Arial" w:cs="Arial"/>
        </w:rPr>
      </w:pPr>
      <w:bookmarkStart w:id="2" w:name="_Ref287608237"/>
      <w:bookmarkStart w:id="3" w:name="_Toc277230975"/>
      <w:bookmarkEnd w:id="0"/>
    </w:p>
    <w:p w14:paraId="432DC775" w14:textId="77777777" w:rsidR="002B6779" w:rsidRPr="002B6779" w:rsidRDefault="002B6779" w:rsidP="002B6779"/>
    <w:p w14:paraId="432DC776" w14:textId="77777777" w:rsidR="00DF0022" w:rsidRPr="00920272" w:rsidRDefault="00DF0022" w:rsidP="00DF0022">
      <w:pPr>
        <w:pStyle w:val="Heading1"/>
        <w:tabs>
          <w:tab w:val="clear" w:pos="9360"/>
        </w:tabs>
        <w:rPr>
          <w:rFonts w:ascii="Arial" w:hAnsi="Arial" w:cs="Arial"/>
        </w:rPr>
      </w:pPr>
      <w:bookmarkStart w:id="4" w:name="_Toc473186264"/>
      <w:r>
        <w:rPr>
          <w:noProof/>
        </w:rPr>
        <w:drawing>
          <wp:anchor distT="0" distB="0" distL="114300" distR="114300" simplePos="0" relativeHeight="251659264" behindDoc="0" locked="0" layoutInCell="1" allowOverlap="1" wp14:anchorId="432DC86C" wp14:editId="432DC86D">
            <wp:simplePos x="0" y="0"/>
            <wp:positionH relativeFrom="column">
              <wp:posOffset>0</wp:posOffset>
            </wp:positionH>
            <wp:positionV relativeFrom="paragraph">
              <wp:posOffset>-551180</wp:posOffset>
            </wp:positionV>
            <wp:extent cx="1076325" cy="1371600"/>
            <wp:effectExtent l="19050" t="19050" r="28575" b="19050"/>
            <wp:wrapNone/>
            <wp:docPr id="14" name="Picture 4" descr="0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over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1371600"/>
                    </a:xfrm>
                    <a:prstGeom prst="rect">
                      <a:avLst/>
                    </a:prstGeom>
                    <a:noFill/>
                    <a:ln w="12700">
                      <a:solidFill>
                        <a:srgbClr val="006A71"/>
                      </a:solidFill>
                      <a:miter lim="800000"/>
                      <a:headEnd/>
                      <a:tailEnd/>
                    </a:ln>
                  </pic:spPr>
                </pic:pic>
              </a:graphicData>
            </a:graphic>
            <wp14:sizeRelH relativeFrom="page">
              <wp14:pctWidth>0</wp14:pctWidth>
            </wp14:sizeRelH>
            <wp14:sizeRelV relativeFrom="page">
              <wp14:pctHeight>0</wp14:pctHeight>
            </wp14:sizeRelV>
          </wp:anchor>
        </w:drawing>
      </w:r>
      <w:bookmarkStart w:id="5" w:name="_Toc323280703"/>
      <w:r w:rsidRPr="00920272">
        <w:rPr>
          <w:rFonts w:ascii="Arial" w:hAnsi="Arial" w:cs="Arial"/>
        </w:rPr>
        <w:t>Introduction</w:t>
      </w:r>
      <w:bookmarkEnd w:id="2"/>
      <w:bookmarkEnd w:id="5"/>
      <w:bookmarkEnd w:id="4"/>
    </w:p>
    <w:p w14:paraId="432DC777" w14:textId="77777777" w:rsidR="00DF0022" w:rsidRPr="00920272" w:rsidRDefault="00DF0022" w:rsidP="00DF0022">
      <w:pPr>
        <w:pStyle w:val="Body"/>
        <w:rPr>
          <w:rFonts w:ascii="Arial" w:hAnsi="Arial" w:cs="Arial"/>
        </w:rPr>
      </w:pPr>
    </w:p>
    <w:p w14:paraId="432DC778" w14:textId="77777777" w:rsidR="00DF0022" w:rsidRPr="00920272" w:rsidRDefault="00DF0022" w:rsidP="00DF0022">
      <w:pPr>
        <w:pStyle w:val="H1"/>
        <w:rPr>
          <w:rFonts w:ascii="Arial" w:hAnsi="Arial"/>
        </w:rPr>
      </w:pPr>
    </w:p>
    <w:p w14:paraId="432DC779" w14:textId="77777777" w:rsidR="00DF0022" w:rsidRDefault="00DF0022" w:rsidP="00DF0022">
      <w:pPr>
        <w:pStyle w:val="TableText"/>
        <w:widowControl w:val="0"/>
        <w:rPr>
          <w:rFonts w:ascii="Arial" w:hAnsi="Arial" w:cs="Arial"/>
        </w:rPr>
      </w:pPr>
      <w:r>
        <w:rPr>
          <w:rFonts w:ascii="Arial" w:hAnsi="Arial" w:cs="Arial"/>
        </w:rPr>
        <w:t xml:space="preserve">This is Puget Sound Energy’s (“PSE’s”) fourth Meter and Billing Performance Annual Report under the revised Meter and Billing Performance Standards set forth in the </w:t>
      </w:r>
      <w:r w:rsidRPr="00EF7603">
        <w:rPr>
          <w:rFonts w:ascii="Arial" w:hAnsi="Arial" w:cs="Arial"/>
        </w:rPr>
        <w:t xml:space="preserve">Partial Settlement </w:t>
      </w:r>
      <w:r>
        <w:rPr>
          <w:rFonts w:ascii="Arial" w:hAnsi="Arial" w:cs="Arial"/>
        </w:rPr>
        <w:t>in Order 8 of consolidated</w:t>
      </w:r>
      <w:r w:rsidRPr="00EF7603">
        <w:rPr>
          <w:rFonts w:ascii="Arial" w:hAnsi="Arial" w:cs="Arial"/>
        </w:rPr>
        <w:t xml:space="preserve"> Docket </w:t>
      </w:r>
      <w:r>
        <w:rPr>
          <w:rFonts w:ascii="Arial" w:hAnsi="Arial" w:cs="Arial"/>
        </w:rPr>
        <w:t xml:space="preserve">Nos. </w:t>
      </w:r>
      <w:r w:rsidRPr="00EF7603">
        <w:rPr>
          <w:rFonts w:ascii="Arial" w:hAnsi="Arial" w:cs="Arial"/>
        </w:rPr>
        <w:t>UE-111048 and UG-111049</w:t>
      </w:r>
      <w:r>
        <w:rPr>
          <w:rFonts w:ascii="Arial" w:hAnsi="Arial" w:cs="Arial"/>
        </w:rPr>
        <w:t xml:space="preserve"> (“Partial Settlement”) for the period of January 1, 2016 through December 31, 2016.  </w:t>
      </w:r>
      <w:r w:rsidR="007A1265">
        <w:rPr>
          <w:rFonts w:ascii="Arial" w:hAnsi="Arial" w:cs="Arial"/>
        </w:rPr>
        <w:t xml:space="preserve">With the exceptions noted and discussed in this report, </w:t>
      </w:r>
      <w:r w:rsidRPr="00A35BE7">
        <w:rPr>
          <w:rFonts w:ascii="Arial" w:hAnsi="Arial" w:cs="Arial"/>
        </w:rPr>
        <w:t xml:space="preserve">PSE </w:t>
      </w:r>
      <w:r>
        <w:rPr>
          <w:rFonts w:ascii="Arial" w:hAnsi="Arial" w:cs="Arial"/>
        </w:rPr>
        <w:t>met</w:t>
      </w:r>
      <w:r w:rsidRPr="00A35BE7">
        <w:rPr>
          <w:rFonts w:ascii="Arial" w:hAnsi="Arial" w:cs="Arial"/>
        </w:rPr>
        <w:t xml:space="preserve"> </w:t>
      </w:r>
      <w:r>
        <w:rPr>
          <w:rFonts w:ascii="Arial" w:hAnsi="Arial" w:cs="Arial"/>
        </w:rPr>
        <w:t xml:space="preserve">all </w:t>
      </w:r>
      <w:r w:rsidRPr="00A35BE7">
        <w:rPr>
          <w:rFonts w:ascii="Arial" w:hAnsi="Arial" w:cs="Arial"/>
        </w:rPr>
        <w:t>standard</w:t>
      </w:r>
      <w:r>
        <w:rPr>
          <w:rFonts w:ascii="Arial" w:hAnsi="Arial" w:cs="Arial"/>
        </w:rPr>
        <w:t>s</w:t>
      </w:r>
      <w:r w:rsidRPr="00A35BE7">
        <w:rPr>
          <w:rFonts w:ascii="Arial" w:hAnsi="Arial" w:cs="Arial"/>
        </w:rPr>
        <w:t xml:space="preserve"> for the </w:t>
      </w:r>
      <w:r>
        <w:rPr>
          <w:rFonts w:ascii="Arial" w:hAnsi="Arial" w:cs="Arial"/>
        </w:rPr>
        <w:t xml:space="preserve">identification and the </w:t>
      </w:r>
      <w:r w:rsidRPr="00A35BE7">
        <w:rPr>
          <w:rFonts w:ascii="Arial" w:hAnsi="Arial" w:cs="Arial"/>
        </w:rPr>
        <w:t xml:space="preserve">correction of </w:t>
      </w:r>
      <w:r>
        <w:rPr>
          <w:rFonts w:ascii="Arial" w:hAnsi="Arial" w:cs="Arial"/>
        </w:rPr>
        <w:t xml:space="preserve">the stopped </w:t>
      </w:r>
      <w:r w:rsidRPr="00A35BE7">
        <w:rPr>
          <w:rFonts w:ascii="Arial" w:hAnsi="Arial" w:cs="Arial"/>
        </w:rPr>
        <w:t xml:space="preserve">meters </w:t>
      </w:r>
      <w:r>
        <w:rPr>
          <w:rFonts w:ascii="Arial" w:hAnsi="Arial" w:cs="Arial"/>
        </w:rPr>
        <w:t xml:space="preserve">and the meters </w:t>
      </w:r>
      <w:r w:rsidRPr="00A35BE7">
        <w:rPr>
          <w:rFonts w:ascii="Arial" w:hAnsi="Arial" w:cs="Arial"/>
        </w:rPr>
        <w:t>with unassigned energy usage</w:t>
      </w:r>
      <w:r>
        <w:rPr>
          <w:rFonts w:ascii="Arial" w:hAnsi="Arial" w:cs="Arial"/>
        </w:rPr>
        <w:t>.</w:t>
      </w:r>
    </w:p>
    <w:p w14:paraId="432DC77A" w14:textId="77777777" w:rsidR="00DF0022" w:rsidRDefault="00DF0022" w:rsidP="00DF0022">
      <w:pPr>
        <w:pStyle w:val="TableText"/>
        <w:widowControl w:val="0"/>
        <w:rPr>
          <w:rFonts w:ascii="Arial" w:hAnsi="Arial" w:cs="Arial"/>
        </w:rPr>
      </w:pPr>
    </w:p>
    <w:p w14:paraId="432DC77B" w14:textId="77777777" w:rsidR="00DF0022" w:rsidRDefault="00DF0022" w:rsidP="00DF0022">
      <w:pPr>
        <w:pStyle w:val="TableText"/>
        <w:widowControl w:val="0"/>
        <w:rPr>
          <w:rFonts w:ascii="Arial" w:hAnsi="Arial" w:cs="Arial"/>
        </w:rPr>
      </w:pPr>
      <w:r>
        <w:rPr>
          <w:rFonts w:ascii="Arial" w:hAnsi="Arial" w:cs="Arial"/>
        </w:rPr>
        <w:t xml:space="preserve">The meter and billing performance standards per Partial Settlement paragraph 13 (“Meter and Billing Performance Standards” or “Meter and Billing Standards”) are: </w:t>
      </w:r>
    </w:p>
    <w:p w14:paraId="432DC77C" w14:textId="77777777" w:rsidR="00DF0022" w:rsidRPr="00EF7603" w:rsidRDefault="00DF0022" w:rsidP="00DF0022">
      <w:pPr>
        <w:pStyle w:val="TableText"/>
        <w:widowControl w:val="0"/>
        <w:numPr>
          <w:ilvl w:val="0"/>
          <w:numId w:val="1"/>
        </w:numPr>
        <w:rPr>
          <w:rFonts w:ascii="Arial" w:hAnsi="Arial" w:cs="Arial"/>
        </w:rPr>
      </w:pPr>
      <w:r w:rsidRPr="00EF7603">
        <w:rPr>
          <w:rFonts w:ascii="Arial" w:hAnsi="Arial" w:cs="Arial"/>
        </w:rPr>
        <w:t xml:space="preserve">PSE will identify and correct 98 percent of all stopped meter and unassigned energy usage meter problems for both </w:t>
      </w:r>
      <w:r w:rsidR="00523DEA">
        <w:rPr>
          <w:rFonts w:ascii="Arial" w:hAnsi="Arial" w:cs="Arial"/>
        </w:rPr>
        <w:t xml:space="preserve">natural </w:t>
      </w:r>
      <w:r w:rsidRPr="00EF7603">
        <w:rPr>
          <w:rFonts w:ascii="Arial" w:hAnsi="Arial" w:cs="Arial"/>
        </w:rPr>
        <w:t xml:space="preserve">gas and electric meters within 12 months from initial occurrence of the problem. </w:t>
      </w:r>
    </w:p>
    <w:p w14:paraId="432DC77D" w14:textId="77777777" w:rsidR="00DF0022" w:rsidRDefault="00DF0022" w:rsidP="00DF0022">
      <w:pPr>
        <w:pStyle w:val="TableText"/>
        <w:widowControl w:val="0"/>
        <w:numPr>
          <w:ilvl w:val="0"/>
          <w:numId w:val="1"/>
        </w:numPr>
        <w:rPr>
          <w:rFonts w:ascii="Arial" w:hAnsi="Arial" w:cs="Arial"/>
        </w:rPr>
      </w:pPr>
      <w:r w:rsidRPr="00EF7603">
        <w:rPr>
          <w:rFonts w:ascii="Arial" w:hAnsi="Arial" w:cs="Arial"/>
        </w:rPr>
        <w:t xml:space="preserve">PSE will identify and correct all stopped meter and unassigned energy problems for both </w:t>
      </w:r>
      <w:r w:rsidR="00523DEA">
        <w:rPr>
          <w:rFonts w:ascii="Arial" w:hAnsi="Arial" w:cs="Arial"/>
        </w:rPr>
        <w:t xml:space="preserve">natural </w:t>
      </w:r>
      <w:r w:rsidRPr="00EF7603">
        <w:rPr>
          <w:rFonts w:ascii="Arial" w:hAnsi="Arial" w:cs="Arial"/>
        </w:rPr>
        <w:t>gas and electric meters within 24 months from the initial problem</w:t>
      </w:r>
      <w:r>
        <w:rPr>
          <w:rFonts w:ascii="Arial" w:hAnsi="Arial" w:cs="Arial"/>
        </w:rPr>
        <w:t>s report.</w:t>
      </w:r>
    </w:p>
    <w:p w14:paraId="432DC77E" w14:textId="77777777" w:rsidR="00DF0022" w:rsidRDefault="00DF0022" w:rsidP="00DF0022">
      <w:pPr>
        <w:pStyle w:val="TableText"/>
        <w:widowControl w:val="0"/>
        <w:rPr>
          <w:rFonts w:ascii="Arial" w:hAnsi="Arial" w:cs="Arial"/>
        </w:rPr>
      </w:pPr>
    </w:p>
    <w:p w14:paraId="432DC77F" w14:textId="77777777" w:rsidR="00DF0022" w:rsidRDefault="00DF0022" w:rsidP="00DF0022">
      <w:pPr>
        <w:pStyle w:val="TableText"/>
        <w:widowControl w:val="0"/>
        <w:rPr>
          <w:rFonts w:ascii="Arial" w:hAnsi="Arial" w:cs="Arial"/>
        </w:rPr>
      </w:pPr>
      <w:r>
        <w:rPr>
          <w:rFonts w:ascii="Arial" w:hAnsi="Arial" w:cs="Arial"/>
        </w:rPr>
        <w:t>This report also discusses the results of the on-going zero Consumption 180-day customer notification requirement (per Partial Settlement paragraph 18).</w:t>
      </w:r>
    </w:p>
    <w:p w14:paraId="432DC780" w14:textId="77777777" w:rsidR="00DF0022" w:rsidRDefault="00DF0022" w:rsidP="00DF0022">
      <w:pPr>
        <w:pStyle w:val="TableText"/>
        <w:widowControl w:val="0"/>
        <w:rPr>
          <w:rFonts w:ascii="Arial" w:hAnsi="Arial" w:cs="Arial"/>
        </w:rPr>
      </w:pPr>
    </w:p>
    <w:p w14:paraId="432DC781" w14:textId="77777777" w:rsidR="00DF0022" w:rsidRDefault="00DF0022" w:rsidP="00DF0022">
      <w:pPr>
        <w:pStyle w:val="TableText"/>
        <w:widowControl w:val="0"/>
        <w:rPr>
          <w:rFonts w:ascii="Arial" w:hAnsi="Arial" w:cs="Arial"/>
        </w:rPr>
      </w:pPr>
      <w:r w:rsidRPr="00575516">
        <w:rPr>
          <w:rFonts w:ascii="Arial" w:hAnsi="Arial" w:cs="Arial"/>
        </w:rPr>
        <w:t xml:space="preserve">The layout and elements of this report are consistent with the draft </w:t>
      </w:r>
      <w:r>
        <w:rPr>
          <w:rFonts w:ascii="Arial" w:hAnsi="Arial" w:cs="Arial"/>
        </w:rPr>
        <w:t xml:space="preserve">annual </w:t>
      </w:r>
      <w:r w:rsidRPr="00575516">
        <w:rPr>
          <w:rFonts w:ascii="Arial" w:hAnsi="Arial" w:cs="Arial"/>
        </w:rPr>
        <w:t xml:space="preserve">meter and billing report outline reviewed and discussed with the Commission Staff on </w:t>
      </w:r>
      <w:r>
        <w:rPr>
          <w:rFonts w:ascii="Arial" w:hAnsi="Arial" w:cs="Arial"/>
        </w:rPr>
        <w:t>September</w:t>
      </w:r>
      <w:r w:rsidRPr="00575516">
        <w:rPr>
          <w:rFonts w:ascii="Arial" w:hAnsi="Arial" w:cs="Arial"/>
        </w:rPr>
        <w:t xml:space="preserve"> </w:t>
      </w:r>
      <w:r>
        <w:rPr>
          <w:rFonts w:ascii="Arial" w:hAnsi="Arial" w:cs="Arial"/>
        </w:rPr>
        <w:t>27</w:t>
      </w:r>
      <w:r w:rsidRPr="00575516">
        <w:rPr>
          <w:rFonts w:ascii="Arial" w:hAnsi="Arial" w:cs="Arial"/>
        </w:rPr>
        <w:t>, 201</w:t>
      </w:r>
      <w:r>
        <w:rPr>
          <w:rFonts w:ascii="Arial" w:hAnsi="Arial" w:cs="Arial"/>
        </w:rPr>
        <w:t>3.</w:t>
      </w:r>
      <w:r w:rsidRPr="00575516">
        <w:rPr>
          <w:rFonts w:ascii="Arial" w:hAnsi="Arial" w:cs="Arial"/>
        </w:rPr>
        <w:t xml:space="preserve">  Staff </w:t>
      </w:r>
      <w:r>
        <w:rPr>
          <w:rFonts w:ascii="Arial" w:hAnsi="Arial" w:cs="Arial"/>
        </w:rPr>
        <w:t>provided additional comments and suggestions via an e-mail on October 30, 2013, which ha</w:t>
      </w:r>
      <w:r w:rsidR="00CF5CD4">
        <w:rPr>
          <w:rFonts w:ascii="Arial" w:hAnsi="Arial" w:cs="Arial"/>
        </w:rPr>
        <w:t>ve</w:t>
      </w:r>
      <w:r>
        <w:rPr>
          <w:rFonts w:ascii="Arial" w:hAnsi="Arial" w:cs="Arial"/>
        </w:rPr>
        <w:t xml:space="preserve"> been incorporated in this report.</w:t>
      </w:r>
    </w:p>
    <w:p w14:paraId="432DC782" w14:textId="77777777" w:rsidR="00DF0022" w:rsidRDefault="00DF0022" w:rsidP="00DF0022">
      <w:pPr>
        <w:pStyle w:val="TableText"/>
        <w:widowControl w:val="0"/>
        <w:rPr>
          <w:rFonts w:ascii="Arial" w:hAnsi="Arial" w:cs="Arial"/>
        </w:rPr>
      </w:pPr>
    </w:p>
    <w:p w14:paraId="432DC783" w14:textId="77777777" w:rsidR="00DF0022" w:rsidRPr="00EF7603" w:rsidRDefault="00DF0022" w:rsidP="00DF0022">
      <w:pPr>
        <w:pStyle w:val="NoSpacing"/>
        <w:rPr>
          <w:rFonts w:ascii="Arial" w:hAnsi="Arial" w:cs="Arial"/>
          <w:sz w:val="22"/>
          <w:szCs w:val="22"/>
        </w:rPr>
      </w:pPr>
    </w:p>
    <w:p w14:paraId="432DC784" w14:textId="77777777" w:rsidR="00DF0022" w:rsidRPr="00E66576" w:rsidRDefault="00DF0022" w:rsidP="00DF0022">
      <w:pPr>
        <w:pStyle w:val="NoSpacing"/>
        <w:rPr>
          <w:rFonts w:asciiTheme="minorHAnsi" w:hAnsiTheme="minorHAnsi" w:cstheme="minorHAnsi"/>
          <w:sz w:val="20"/>
          <w:szCs w:val="20"/>
        </w:rPr>
      </w:pPr>
    </w:p>
    <w:p w14:paraId="432DC785" w14:textId="77777777" w:rsidR="00DF0022" w:rsidRPr="00E66576" w:rsidRDefault="00DF0022" w:rsidP="00DF0022">
      <w:pPr>
        <w:pStyle w:val="NoSpacing"/>
        <w:rPr>
          <w:rFonts w:asciiTheme="minorHAnsi" w:hAnsiTheme="minorHAnsi" w:cstheme="minorHAnsi"/>
          <w:color w:val="006A71"/>
          <w:sz w:val="20"/>
          <w:szCs w:val="20"/>
          <w:highlight w:val="lightGray"/>
        </w:rPr>
        <w:sectPr w:rsidR="00DF0022" w:rsidRPr="00E66576" w:rsidSect="00657441">
          <w:footerReference w:type="default" r:id="rId14"/>
          <w:pgSz w:w="12240" w:h="15840"/>
          <w:pgMar w:top="1080" w:right="1080" w:bottom="1080" w:left="1080" w:header="720" w:footer="720" w:gutter="0"/>
          <w:cols w:space="720"/>
        </w:sectPr>
      </w:pPr>
      <w:bookmarkStart w:id="6" w:name="_Ref296944608"/>
      <w:bookmarkStart w:id="7" w:name="_Toc218653695"/>
      <w:bookmarkStart w:id="8" w:name="_Toc291675199"/>
      <w:bookmarkStart w:id="9" w:name="_Toc280792507"/>
    </w:p>
    <w:p w14:paraId="432DC786" w14:textId="77777777" w:rsidR="002B6779" w:rsidRDefault="002B6779" w:rsidP="00DF0022">
      <w:pPr>
        <w:pStyle w:val="Heading1"/>
        <w:tabs>
          <w:tab w:val="clear" w:pos="9360"/>
        </w:tabs>
        <w:rPr>
          <w:rFonts w:ascii="Arial" w:hAnsi="Arial" w:cs="Arial"/>
        </w:rPr>
      </w:pPr>
      <w:bookmarkStart w:id="10" w:name="_Toc289168953"/>
      <w:bookmarkStart w:id="11" w:name="_Ref296945461"/>
      <w:bookmarkStart w:id="12" w:name="_Ref296945519"/>
      <w:bookmarkStart w:id="13" w:name="_Ref296946853"/>
      <w:bookmarkStart w:id="14" w:name="_Toc218653699"/>
      <w:bookmarkStart w:id="15" w:name="_Toc291675203"/>
      <w:bookmarkEnd w:id="6"/>
      <w:bookmarkEnd w:id="7"/>
      <w:bookmarkEnd w:id="8"/>
    </w:p>
    <w:p w14:paraId="432DC787" w14:textId="77777777" w:rsidR="00DF0022" w:rsidRPr="00920272" w:rsidRDefault="00DF0022" w:rsidP="00DF0022">
      <w:pPr>
        <w:pStyle w:val="Heading1"/>
        <w:tabs>
          <w:tab w:val="clear" w:pos="9360"/>
        </w:tabs>
        <w:rPr>
          <w:rFonts w:ascii="Arial" w:hAnsi="Arial" w:cs="Arial"/>
        </w:rPr>
      </w:pPr>
      <w:bookmarkStart w:id="16" w:name="_Toc473186265"/>
      <w:r>
        <w:rPr>
          <w:noProof/>
        </w:rPr>
        <mc:AlternateContent>
          <mc:Choice Requires="wps">
            <w:drawing>
              <wp:anchor distT="0" distB="0" distL="114300" distR="114300" simplePos="0" relativeHeight="251660288" behindDoc="0" locked="0" layoutInCell="1" allowOverlap="1" wp14:anchorId="432DC86E" wp14:editId="432DC86F">
                <wp:simplePos x="0" y="0"/>
                <wp:positionH relativeFrom="column">
                  <wp:posOffset>-6350</wp:posOffset>
                </wp:positionH>
                <wp:positionV relativeFrom="paragraph">
                  <wp:posOffset>-551180</wp:posOffset>
                </wp:positionV>
                <wp:extent cx="1143000" cy="876300"/>
                <wp:effectExtent l="0" t="0" r="19050" b="190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15"/>
                          <a:srcRect/>
                          <a:stretch>
                            <a:fillRect b="-28478"/>
                          </a:stretch>
                        </a:blipFill>
                        <a:ln w="12700">
                          <a:solidFill>
                            <a:srgbClr val="006A71"/>
                          </a:solidFill>
                          <a:miter lim="800000"/>
                          <a:headEnd/>
                          <a:tailEnd/>
                        </a:ln>
                      </wps:spPr>
                      <wps:txbx>
                        <w:txbxContent>
                          <w:p w14:paraId="432DC88E" w14:textId="77777777" w:rsidR="002B6779" w:rsidRDefault="002B6779" w:rsidP="002B67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DC86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left:0;text-align:left;margin-left:-.5pt;margin-top:-43.4pt;width:90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YoAAAAAUmdodGxvbmcAAAGQ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4ADkFkb2JlAGSAAAAAAf/bAIQACAYGBgYGCAYGCAwIBwgMDgoICAoOEA0NDg0N&#10;EBEMDAwMDAwRDAwMDAwMDAwMDAwMDAwMDAwMDAwMDAwMDAwMDAEJCAgJCgkLCQkLDgsNCw4RDg4O&#10;DhERDAwMDAwREQwMDAwMDBEMDAwMDAwMDAwMDAwMDAwMDAwMDAwMDAwMDAwM/8AAEQgBigGQAwEi&#10;AAIRAQMRAf/dAAQAG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" strokecolor="#006a71" strokeweight="1pt">
                <v:fill r:id="rId16" o:title="" recolor="t" rotate="t" type="frame"/>
                <v:textbox>
                  <w:txbxContent>
                    <w:p w14:paraId="432DC88E" w14:textId="77777777" w:rsidR="002B6779" w:rsidRDefault="002B6779" w:rsidP="002B6779">
                      <w:pPr>
                        <w:jc w:val="center"/>
                      </w:pPr>
                    </w:p>
                  </w:txbxContent>
                </v:textbox>
              </v:shape>
            </w:pict>
          </mc:Fallback>
        </mc:AlternateContent>
      </w:r>
      <w:bookmarkStart w:id="17" w:name="_Toc323280708"/>
      <w:r w:rsidRPr="00920272">
        <w:rPr>
          <w:rFonts w:ascii="Arial" w:hAnsi="Arial" w:cs="Arial"/>
        </w:rPr>
        <w:t>Summary Progress to Date</w:t>
      </w:r>
      <w:bookmarkEnd w:id="10"/>
      <w:bookmarkEnd w:id="11"/>
      <w:bookmarkEnd w:id="12"/>
      <w:bookmarkEnd w:id="13"/>
      <w:bookmarkEnd w:id="17"/>
      <w:bookmarkEnd w:id="16"/>
    </w:p>
    <w:p w14:paraId="432DC788" w14:textId="77777777" w:rsidR="00DF0022" w:rsidRDefault="00DF0022" w:rsidP="00DF0022">
      <w:pPr>
        <w:pStyle w:val="H1"/>
        <w:pBdr>
          <w:bottom w:val="single" w:sz="12" w:space="0" w:color="006A71"/>
        </w:pBdr>
        <w:rPr>
          <w:rFonts w:ascii="Arial" w:hAnsi="Arial"/>
        </w:rPr>
      </w:pPr>
      <w:bookmarkStart w:id="18" w:name="_Toc323280709"/>
      <w:bookmarkStart w:id="19" w:name="_Toc473186266"/>
      <w:bookmarkEnd w:id="14"/>
      <w:bookmarkEnd w:id="15"/>
      <w:r w:rsidRPr="00920272">
        <w:rPr>
          <w:rFonts w:ascii="Arial" w:hAnsi="Arial"/>
        </w:rPr>
        <w:t>Meter and Billing Performance Summary</w:t>
      </w:r>
      <w:bookmarkEnd w:id="18"/>
      <w:bookmarkEnd w:id="19"/>
    </w:p>
    <w:p w14:paraId="432DC789" w14:textId="77777777" w:rsidR="00DF0022" w:rsidRDefault="00DF0022" w:rsidP="00DF0022">
      <w:pPr>
        <w:rPr>
          <w:rFonts w:ascii="Arial" w:hAnsi="Arial" w:cs="Arial"/>
        </w:rPr>
      </w:pPr>
      <w:r>
        <w:rPr>
          <w:rFonts w:ascii="Arial" w:hAnsi="Arial" w:cs="Arial"/>
        </w:rPr>
        <w:t>For the 2016 annual reporting period, PSE is in full compliance with both the 12-month threshold and 24-month threshold</w:t>
      </w:r>
      <w:r w:rsidRPr="00057B4D">
        <w:rPr>
          <w:rFonts w:ascii="Arial" w:hAnsi="Arial" w:cs="Arial"/>
        </w:rPr>
        <w:t xml:space="preserve"> </w:t>
      </w:r>
      <w:r>
        <w:rPr>
          <w:rFonts w:ascii="Arial" w:hAnsi="Arial" w:cs="Arial"/>
        </w:rPr>
        <w:t>for the stopped meter cases.  All 3,802</w:t>
      </w:r>
      <w:r w:rsidRPr="00703A2E">
        <w:rPr>
          <w:rFonts w:ascii="Arial" w:hAnsi="Arial" w:cs="Arial"/>
        </w:rPr>
        <w:t xml:space="preserve"> </w:t>
      </w:r>
      <w:r>
        <w:rPr>
          <w:rFonts w:ascii="Arial" w:hAnsi="Arial" w:cs="Arial"/>
        </w:rPr>
        <w:t xml:space="preserve">stopped </w:t>
      </w:r>
      <w:r w:rsidRPr="00703A2E">
        <w:rPr>
          <w:rFonts w:ascii="Arial" w:hAnsi="Arial" w:cs="Arial"/>
        </w:rPr>
        <w:t>meter problems</w:t>
      </w:r>
      <w:r>
        <w:rPr>
          <w:rFonts w:ascii="Arial" w:hAnsi="Arial" w:cs="Arial"/>
        </w:rPr>
        <w:t xml:space="preserve"> </w:t>
      </w:r>
      <w:r w:rsidRPr="00703A2E">
        <w:rPr>
          <w:rFonts w:ascii="Arial" w:hAnsi="Arial" w:cs="Arial"/>
        </w:rPr>
        <w:t xml:space="preserve">were identified and corrected </w:t>
      </w:r>
      <w:r>
        <w:rPr>
          <w:rFonts w:ascii="Arial" w:hAnsi="Arial" w:cs="Arial"/>
        </w:rPr>
        <w:t>within</w:t>
      </w:r>
      <w:r w:rsidRPr="00703A2E">
        <w:rPr>
          <w:rFonts w:ascii="Arial" w:hAnsi="Arial" w:cs="Arial"/>
        </w:rPr>
        <w:t xml:space="preserve"> the </w:t>
      </w:r>
      <w:r>
        <w:rPr>
          <w:rFonts w:ascii="Arial" w:hAnsi="Arial" w:cs="Arial"/>
        </w:rPr>
        <w:t xml:space="preserve">two </w:t>
      </w:r>
      <w:r w:rsidRPr="00703A2E">
        <w:rPr>
          <w:rFonts w:ascii="Arial" w:hAnsi="Arial" w:cs="Arial"/>
        </w:rPr>
        <w:t>threshold</w:t>
      </w:r>
      <w:r>
        <w:rPr>
          <w:rFonts w:ascii="Arial" w:hAnsi="Arial" w:cs="Arial"/>
        </w:rPr>
        <w:t>s.  PSE met the Meter and Billing Performance Standard for u</w:t>
      </w:r>
      <w:r w:rsidRPr="005F0D87">
        <w:rPr>
          <w:rFonts w:ascii="Arial" w:hAnsi="Arial" w:cs="Arial"/>
        </w:rPr>
        <w:t xml:space="preserve">nassigned </w:t>
      </w:r>
      <w:r>
        <w:rPr>
          <w:rFonts w:ascii="Arial" w:hAnsi="Arial" w:cs="Arial"/>
        </w:rPr>
        <w:t>e</w:t>
      </w:r>
      <w:r w:rsidRPr="005F0D87">
        <w:rPr>
          <w:rFonts w:ascii="Arial" w:hAnsi="Arial" w:cs="Arial"/>
        </w:rPr>
        <w:t xml:space="preserve">nergy </w:t>
      </w:r>
      <w:r>
        <w:rPr>
          <w:rFonts w:ascii="Arial" w:hAnsi="Arial" w:cs="Arial"/>
        </w:rPr>
        <w:t>u</w:t>
      </w:r>
      <w:r w:rsidRPr="005F0D87">
        <w:rPr>
          <w:rFonts w:ascii="Arial" w:hAnsi="Arial" w:cs="Arial"/>
        </w:rPr>
        <w:t>sage</w:t>
      </w:r>
      <w:r>
        <w:rPr>
          <w:rFonts w:ascii="Arial" w:hAnsi="Arial" w:cs="Arial"/>
        </w:rPr>
        <w:t xml:space="preserve"> (“UEU”)</w:t>
      </w:r>
      <w:r w:rsidRPr="005F0D87">
        <w:rPr>
          <w:rFonts w:ascii="Arial" w:hAnsi="Arial" w:cs="Arial"/>
        </w:rPr>
        <w:t xml:space="preserve"> </w:t>
      </w:r>
      <w:r>
        <w:rPr>
          <w:rFonts w:ascii="Arial" w:hAnsi="Arial" w:cs="Arial"/>
        </w:rPr>
        <w:t>meter cases for the 12-month threshold at 100%</w:t>
      </w:r>
      <w:r>
        <w:rPr>
          <w:rStyle w:val="FootnoteReference"/>
          <w:rFonts w:ascii="Arial" w:hAnsi="Arial"/>
        </w:rPr>
        <w:footnoteReference w:id="1"/>
      </w:r>
      <w:r w:rsidR="00D65B3C">
        <w:rPr>
          <w:rFonts w:ascii="Arial" w:hAnsi="Arial" w:cs="Arial"/>
        </w:rPr>
        <w:t>; noting that</w:t>
      </w:r>
      <w:r>
        <w:rPr>
          <w:rFonts w:ascii="Arial" w:hAnsi="Arial" w:cs="Arial"/>
        </w:rPr>
        <w:t xml:space="preserve"> </w:t>
      </w:r>
      <w:r w:rsidR="00D65B3C">
        <w:rPr>
          <w:rFonts w:ascii="Arial" w:hAnsi="Arial" w:cs="Arial"/>
        </w:rPr>
        <w:t xml:space="preserve">two out of the 12,657 UEU cases were identified and corrected outside the </w:t>
      </w:r>
      <w:r>
        <w:rPr>
          <w:rFonts w:ascii="Arial" w:hAnsi="Arial" w:cs="Arial"/>
        </w:rPr>
        <w:t>24-month threshold</w:t>
      </w:r>
      <w:r w:rsidR="00D65B3C">
        <w:rPr>
          <w:rFonts w:ascii="Arial" w:hAnsi="Arial" w:cs="Arial"/>
        </w:rPr>
        <w:t>.</w:t>
      </w:r>
      <w:r>
        <w:rPr>
          <w:rFonts w:ascii="Arial" w:hAnsi="Arial" w:cs="Arial"/>
        </w:rPr>
        <w:t xml:space="preserve"> The two outlier UEU meter issues will be discussed in the </w:t>
      </w:r>
      <w:r w:rsidRPr="008639EA">
        <w:rPr>
          <w:rFonts w:ascii="Arial" w:hAnsi="Arial" w:cs="Arial"/>
          <w:i/>
        </w:rPr>
        <w:t>Tracking and Reporting of Meter/Billing Issues</w:t>
      </w:r>
      <w:r w:rsidRPr="008639EA">
        <w:rPr>
          <w:rFonts w:ascii="Arial" w:hAnsi="Arial" w:cs="Arial"/>
        </w:rPr>
        <w:t xml:space="preserve"> </w:t>
      </w:r>
      <w:r>
        <w:rPr>
          <w:rFonts w:ascii="Arial" w:hAnsi="Arial" w:cs="Arial"/>
        </w:rPr>
        <w:t>section of this report.</w:t>
      </w:r>
    </w:p>
    <w:p w14:paraId="432DC78A" w14:textId="77777777" w:rsidR="00DF0022" w:rsidRPr="00350688" w:rsidRDefault="00DF0022" w:rsidP="00DF0022">
      <w:pPr>
        <w:rPr>
          <w:rFonts w:ascii="Arial" w:hAnsi="Arial" w:cs="Arial"/>
        </w:rPr>
      </w:pPr>
      <w:r w:rsidRPr="00350688">
        <w:rPr>
          <w:rFonts w:ascii="Arial" w:hAnsi="Arial" w:cs="Arial"/>
        </w:rPr>
        <w:t>One of the key factors affecting PSE’s improved 2016 meter and billing performance is the Commission</w:t>
      </w:r>
      <w:r w:rsidRPr="00350688">
        <w:rPr>
          <w:rFonts w:ascii="Arial" w:hAnsi="Arial" w:cs="Arial"/>
        </w:rPr>
        <w:noBreakHyphen/>
        <w:t>revised billing requirements and payment date rules that became effective on March 25, 2016.  WAC 480-90-178</w:t>
      </w:r>
      <w:r w:rsidRPr="00350688">
        <w:rPr>
          <w:rStyle w:val="FootnoteReference"/>
          <w:rFonts w:ascii="Arial" w:hAnsi="Arial"/>
        </w:rPr>
        <w:footnoteReference w:id="2"/>
      </w:r>
      <w:r w:rsidRPr="00350688">
        <w:rPr>
          <w:rFonts w:ascii="Arial" w:hAnsi="Arial" w:cs="Arial"/>
        </w:rPr>
        <w:t xml:space="preserve"> and 480-10-178</w:t>
      </w:r>
      <w:r w:rsidRPr="00350688">
        <w:rPr>
          <w:rStyle w:val="FootnoteReference"/>
          <w:rFonts w:ascii="Arial" w:hAnsi="Arial"/>
        </w:rPr>
        <w:footnoteReference w:id="3"/>
      </w:r>
      <w:r>
        <w:rPr>
          <w:rFonts w:ascii="Arial" w:hAnsi="Arial" w:cs="Arial"/>
        </w:rPr>
        <w:t xml:space="preserve"> (the “Rules”)</w:t>
      </w:r>
      <w:r w:rsidRPr="00350688">
        <w:rPr>
          <w:rFonts w:ascii="Arial" w:hAnsi="Arial" w:cs="Arial"/>
        </w:rPr>
        <w:t xml:space="preserve">, for the electric and natural gas utilities respectively, set forth more rigorous and </w:t>
      </w:r>
      <w:r>
        <w:rPr>
          <w:rFonts w:ascii="Arial" w:hAnsi="Arial" w:cs="Arial"/>
        </w:rPr>
        <w:t>detailed</w:t>
      </w:r>
      <w:r w:rsidRPr="00350688">
        <w:rPr>
          <w:rFonts w:ascii="Arial" w:hAnsi="Arial" w:cs="Arial"/>
        </w:rPr>
        <w:t xml:space="preserve"> meter and billing correct</w:t>
      </w:r>
      <w:r>
        <w:rPr>
          <w:rFonts w:ascii="Arial" w:hAnsi="Arial" w:cs="Arial"/>
        </w:rPr>
        <w:t>ion</w:t>
      </w:r>
      <w:r w:rsidRPr="00350688">
        <w:rPr>
          <w:rFonts w:ascii="Arial" w:hAnsi="Arial" w:cs="Arial"/>
        </w:rPr>
        <w:t xml:space="preserve"> requirements than that of PSE’s Meter and Billing Performance Standards.  In particular, the </w:t>
      </w:r>
      <w:r>
        <w:rPr>
          <w:rFonts w:ascii="Arial" w:hAnsi="Arial" w:cs="Arial"/>
        </w:rPr>
        <w:t>subsection (a) of section (5) C</w:t>
      </w:r>
      <w:r w:rsidRPr="00350688">
        <w:rPr>
          <w:rFonts w:ascii="Arial" w:hAnsi="Arial" w:cs="Arial"/>
        </w:rPr>
        <w:t xml:space="preserve">orrected bills of the </w:t>
      </w:r>
      <w:r>
        <w:rPr>
          <w:rFonts w:ascii="Arial" w:hAnsi="Arial" w:cs="Arial"/>
        </w:rPr>
        <w:t>R</w:t>
      </w:r>
      <w:r w:rsidRPr="00350688">
        <w:rPr>
          <w:rFonts w:ascii="Arial" w:hAnsi="Arial" w:cs="Arial"/>
        </w:rPr>
        <w:t>ules</w:t>
      </w:r>
      <w:r>
        <w:rPr>
          <w:rFonts w:ascii="Arial" w:hAnsi="Arial" w:cs="Arial"/>
        </w:rPr>
        <w:t xml:space="preserve"> state</w:t>
      </w:r>
      <w:r w:rsidRPr="00350688">
        <w:rPr>
          <w:rFonts w:ascii="Arial" w:hAnsi="Arial" w:cs="Arial"/>
        </w:rPr>
        <w:t>:</w:t>
      </w:r>
    </w:p>
    <w:p w14:paraId="432DC78B" w14:textId="77777777" w:rsidR="00DF0022" w:rsidRPr="00350688" w:rsidRDefault="00DF0022" w:rsidP="00DF0022">
      <w:pPr>
        <w:ind w:left="720"/>
        <w:rPr>
          <w:rFonts w:ascii="Arial" w:hAnsi="Arial" w:cs="Arial"/>
        </w:rPr>
      </w:pPr>
      <w:r w:rsidRPr="00350688">
        <w:rPr>
          <w:rFonts w:ascii="Arial" w:hAnsi="Arial" w:cs="Arial"/>
        </w:rPr>
        <w:t>The utility must issue the corrected bill within sixty days from the date the utility discovered that an account had been underbilled or overbilled. Except as provided in subsection (7) of this section, when a utility</w:t>
      </w:r>
      <w:r w:rsidR="00523DEA">
        <w:rPr>
          <w:rFonts w:ascii="Arial" w:hAnsi="Arial" w:cs="Arial"/>
        </w:rPr>
        <w:t>’</w:t>
      </w:r>
      <w:r w:rsidRPr="00350688">
        <w:rPr>
          <w:rFonts w:ascii="Arial" w:hAnsi="Arial" w:cs="Arial"/>
        </w:rPr>
        <w:t>s investigation finds that it has underbilled energy usage, it may not collect underbilled amounts for any period greater than six months from the date the error occurred.</w:t>
      </w:r>
    </w:p>
    <w:p w14:paraId="432DC78C" w14:textId="77777777" w:rsidR="00DF0022" w:rsidRPr="00350688" w:rsidRDefault="00DF0022" w:rsidP="00DF0022">
      <w:pPr>
        <w:rPr>
          <w:rFonts w:ascii="Arial" w:hAnsi="Arial" w:cs="Arial"/>
        </w:rPr>
      </w:pPr>
      <w:r w:rsidRPr="00350688">
        <w:rPr>
          <w:rFonts w:ascii="Arial" w:hAnsi="Arial" w:cs="Arial"/>
        </w:rPr>
        <w:t>In 2016, PSE revis</w:t>
      </w:r>
      <w:r>
        <w:rPr>
          <w:rFonts w:ascii="Arial" w:hAnsi="Arial" w:cs="Arial"/>
        </w:rPr>
        <w:t>ed</w:t>
      </w:r>
      <w:r w:rsidRPr="00350688">
        <w:rPr>
          <w:rFonts w:ascii="Arial" w:hAnsi="Arial" w:cs="Arial"/>
        </w:rPr>
        <w:t xml:space="preserve"> its meter and billing operation and monitori</w:t>
      </w:r>
      <w:r w:rsidR="001F1784">
        <w:rPr>
          <w:rFonts w:ascii="Arial" w:hAnsi="Arial" w:cs="Arial"/>
        </w:rPr>
        <w:t>ng processes in order to meet</w:t>
      </w:r>
      <w:r w:rsidRPr="00350688">
        <w:rPr>
          <w:rFonts w:ascii="Arial" w:hAnsi="Arial" w:cs="Arial"/>
        </w:rPr>
        <w:t xml:space="preserve"> the requiremen</w:t>
      </w:r>
      <w:r>
        <w:rPr>
          <w:rFonts w:ascii="Arial" w:hAnsi="Arial" w:cs="Arial"/>
        </w:rPr>
        <w:t>ts of the en</w:t>
      </w:r>
      <w:r w:rsidR="00A20336">
        <w:rPr>
          <w:rFonts w:ascii="Arial" w:hAnsi="Arial" w:cs="Arial"/>
        </w:rPr>
        <w:t xml:space="preserve">hanced state rules.  In most </w:t>
      </w:r>
      <w:r>
        <w:rPr>
          <w:rFonts w:ascii="Arial" w:hAnsi="Arial" w:cs="Arial"/>
        </w:rPr>
        <w:t xml:space="preserve">cases, the Rules </w:t>
      </w:r>
      <w:r w:rsidR="007D1CED">
        <w:rPr>
          <w:rFonts w:ascii="Arial" w:hAnsi="Arial" w:cs="Arial"/>
        </w:rPr>
        <w:t xml:space="preserve">allow </w:t>
      </w:r>
      <w:r w:rsidR="007D1CED" w:rsidRPr="007D1CED">
        <w:rPr>
          <w:rFonts w:ascii="Arial" w:hAnsi="Arial" w:cs="Arial"/>
        </w:rPr>
        <w:t xml:space="preserve">sixty days </w:t>
      </w:r>
      <w:r w:rsidR="007D1CED">
        <w:rPr>
          <w:rFonts w:ascii="Arial" w:hAnsi="Arial" w:cs="Arial"/>
        </w:rPr>
        <w:t>to investigate and correct a metering/</w:t>
      </w:r>
      <w:r>
        <w:rPr>
          <w:rFonts w:ascii="Arial" w:hAnsi="Arial" w:cs="Arial"/>
        </w:rPr>
        <w:t xml:space="preserve">billing </w:t>
      </w:r>
      <w:r w:rsidR="007D1CED">
        <w:rPr>
          <w:rFonts w:ascii="Arial" w:hAnsi="Arial" w:cs="Arial"/>
        </w:rPr>
        <w:t>issue</w:t>
      </w:r>
      <w:r w:rsidR="002426C7">
        <w:rPr>
          <w:rFonts w:ascii="Arial" w:hAnsi="Arial" w:cs="Arial"/>
        </w:rPr>
        <w:t xml:space="preserve"> and </w:t>
      </w:r>
      <w:r w:rsidR="00D91419">
        <w:rPr>
          <w:rFonts w:ascii="Arial" w:hAnsi="Arial" w:cs="Arial"/>
        </w:rPr>
        <w:t xml:space="preserve">limit </w:t>
      </w:r>
      <w:r w:rsidR="002426C7">
        <w:rPr>
          <w:rFonts w:ascii="Arial" w:hAnsi="Arial" w:cs="Arial"/>
        </w:rPr>
        <w:t xml:space="preserve">the billing correction </w:t>
      </w:r>
      <w:r w:rsidR="00D91419">
        <w:rPr>
          <w:rFonts w:ascii="Arial" w:hAnsi="Arial" w:cs="Arial"/>
        </w:rPr>
        <w:t>to be n</w:t>
      </w:r>
      <w:r w:rsidR="002426C7">
        <w:rPr>
          <w:rFonts w:ascii="Arial" w:hAnsi="Arial" w:cs="Arial"/>
        </w:rPr>
        <w:t>o longer than six months</w:t>
      </w:r>
      <w:r w:rsidR="00D91419">
        <w:rPr>
          <w:rFonts w:ascii="Arial" w:hAnsi="Arial" w:cs="Arial"/>
        </w:rPr>
        <w:t>.  B</w:t>
      </w:r>
      <w:r w:rsidR="002426C7">
        <w:rPr>
          <w:rFonts w:ascii="Arial" w:hAnsi="Arial" w:cs="Arial"/>
        </w:rPr>
        <w:t xml:space="preserve">oth </w:t>
      </w:r>
      <w:r w:rsidR="00D91419">
        <w:rPr>
          <w:rFonts w:ascii="Arial" w:hAnsi="Arial" w:cs="Arial"/>
        </w:rPr>
        <w:t xml:space="preserve">the sixty-day and six-month </w:t>
      </w:r>
      <w:r w:rsidR="002426C7">
        <w:rPr>
          <w:rFonts w:ascii="Arial" w:hAnsi="Arial" w:cs="Arial"/>
        </w:rPr>
        <w:t>thresholds are</w:t>
      </w:r>
      <w:r>
        <w:rPr>
          <w:rFonts w:ascii="Arial" w:hAnsi="Arial" w:cs="Arial"/>
        </w:rPr>
        <w:t xml:space="preserve"> much shorter than the </w:t>
      </w:r>
      <w:r w:rsidR="00A20336">
        <w:rPr>
          <w:rFonts w:ascii="Arial" w:hAnsi="Arial" w:cs="Arial"/>
        </w:rPr>
        <w:t>12-month and 24-month threshold</w:t>
      </w:r>
      <w:r w:rsidR="00CF5CD4">
        <w:rPr>
          <w:rFonts w:ascii="Arial" w:hAnsi="Arial" w:cs="Arial"/>
        </w:rPr>
        <w:t>s</w:t>
      </w:r>
      <w:r>
        <w:rPr>
          <w:rFonts w:ascii="Arial" w:hAnsi="Arial" w:cs="Arial"/>
        </w:rPr>
        <w:t xml:space="preserve"> in PSE’s </w:t>
      </w:r>
      <w:r w:rsidRPr="00F30540">
        <w:rPr>
          <w:rFonts w:ascii="Arial" w:hAnsi="Arial" w:cs="Arial"/>
        </w:rPr>
        <w:t>Meter and Billing Performance Standard</w:t>
      </w:r>
      <w:r>
        <w:rPr>
          <w:rFonts w:ascii="Arial" w:hAnsi="Arial" w:cs="Arial"/>
        </w:rPr>
        <w:t>s</w:t>
      </w:r>
      <w:r w:rsidRPr="00350688">
        <w:rPr>
          <w:rFonts w:ascii="Arial" w:hAnsi="Arial" w:cs="Arial"/>
        </w:rPr>
        <w:t>.</w:t>
      </w:r>
    </w:p>
    <w:p w14:paraId="432DC78D" w14:textId="77777777" w:rsidR="00DF0022" w:rsidRPr="00350688" w:rsidRDefault="00DF0022" w:rsidP="00DF0022">
      <w:pPr>
        <w:rPr>
          <w:rFonts w:ascii="Arial" w:hAnsi="Arial" w:cs="Arial"/>
        </w:rPr>
      </w:pPr>
      <w:r w:rsidRPr="00350688">
        <w:rPr>
          <w:rFonts w:ascii="Arial" w:hAnsi="Arial" w:cs="Arial"/>
        </w:rPr>
        <w:t>Percentages shown in this report are rounded to the nearest whole percentages and reported to the accuracy of the decimal place of the Meter and Billing Performance Standards.</w:t>
      </w:r>
      <w:bookmarkStart w:id="20" w:name="_Toc218653700"/>
      <w:bookmarkStart w:id="21" w:name="_Toc291675204"/>
    </w:p>
    <w:p w14:paraId="432DC78E" w14:textId="77777777" w:rsidR="002B6779" w:rsidRDefault="002B6779">
      <w:pPr>
        <w:rPr>
          <w:rFonts w:ascii="Arial" w:eastAsia="MS Mincho" w:hAnsi="Arial" w:cs="Arial"/>
          <w:b/>
          <w:bCs/>
          <w:kern w:val="28"/>
          <w:sz w:val="32"/>
          <w:szCs w:val="32"/>
        </w:rPr>
      </w:pPr>
      <w:r>
        <w:rPr>
          <w:rFonts w:ascii="Arial" w:hAnsi="Arial"/>
        </w:rPr>
        <w:br w:type="page"/>
      </w:r>
    </w:p>
    <w:p w14:paraId="432DC78F" w14:textId="77777777" w:rsidR="00DF0022" w:rsidRPr="00A35BE7" w:rsidRDefault="00DF0022" w:rsidP="00DF0022">
      <w:pPr>
        <w:pStyle w:val="H1"/>
        <w:pBdr>
          <w:bottom w:val="single" w:sz="12" w:space="0" w:color="006A71"/>
        </w:pBdr>
        <w:rPr>
          <w:rFonts w:ascii="Arial" w:hAnsi="Arial"/>
        </w:rPr>
      </w:pPr>
      <w:bookmarkStart w:id="22" w:name="_Toc473186267"/>
      <w:r w:rsidRPr="00A35BE7">
        <w:rPr>
          <w:rFonts w:ascii="Arial" w:hAnsi="Arial"/>
        </w:rPr>
        <w:lastRenderedPageBreak/>
        <w:t>Resolution Results for Stopped Meters</w:t>
      </w:r>
      <w:bookmarkEnd w:id="22"/>
      <w:r w:rsidRPr="00A35BE7">
        <w:rPr>
          <w:rFonts w:ascii="Arial" w:hAnsi="Arial"/>
        </w:rPr>
        <w:t xml:space="preserve"> </w:t>
      </w:r>
    </w:p>
    <w:p w14:paraId="432DC790" w14:textId="77777777" w:rsidR="00DF0022" w:rsidRDefault="00DF0022" w:rsidP="00DF0022">
      <w:pPr>
        <w:spacing w:before="120" w:after="240"/>
        <w:rPr>
          <w:rFonts w:ascii="Arial" w:hAnsi="Arial" w:cs="Arial"/>
        </w:rPr>
      </w:pPr>
      <w:r w:rsidRPr="00B4793B">
        <w:rPr>
          <w:rFonts w:ascii="Arial" w:hAnsi="Arial" w:cs="Arial"/>
        </w:rPr>
        <w:t xml:space="preserve">The table below </w:t>
      </w:r>
      <w:r>
        <w:rPr>
          <w:rFonts w:ascii="Arial" w:hAnsi="Arial" w:cs="Arial"/>
        </w:rPr>
        <w:t>provides the total number of stopped meters that had been identified and correctly back billed between January 1, 2016, and December 31, 2016.  The time measure is based on the starting date of the billing adjustment (i.e., the date when the commodity was accurately measured) to the end date of the billing adjustment (i.e., the date that the customer’s meter again accurately records usage) as prescribed in the paragraph 14 of the Partial Settlement.</w:t>
      </w:r>
    </w:p>
    <w:tbl>
      <w:tblPr>
        <w:tblW w:w="5000" w:type="pct"/>
        <w:tblLook w:val="04A0" w:firstRow="1" w:lastRow="0" w:firstColumn="1" w:lastColumn="0" w:noHBand="0" w:noVBand="1"/>
      </w:tblPr>
      <w:tblGrid>
        <w:gridCol w:w="1291"/>
        <w:gridCol w:w="927"/>
        <w:gridCol w:w="927"/>
        <w:gridCol w:w="958"/>
        <w:gridCol w:w="927"/>
        <w:gridCol w:w="873"/>
        <w:gridCol w:w="927"/>
        <w:gridCol w:w="927"/>
        <w:gridCol w:w="944"/>
        <w:gridCol w:w="875"/>
      </w:tblGrid>
      <w:tr w:rsidR="00DF0022" w:rsidRPr="00FB29CF" w14:paraId="432DC79B" w14:textId="77777777" w:rsidTr="00C1167F">
        <w:trPr>
          <w:trHeight w:val="900"/>
        </w:trPr>
        <w:tc>
          <w:tcPr>
            <w:tcW w:w="482" w:type="pct"/>
            <w:tcBorders>
              <w:top w:val="single" w:sz="4" w:space="0" w:color="auto"/>
              <w:left w:val="single" w:sz="4" w:space="0" w:color="auto"/>
              <w:bottom w:val="single" w:sz="4" w:space="0" w:color="auto"/>
              <w:right w:val="single" w:sz="4" w:space="0" w:color="FFFFFF"/>
            </w:tcBorders>
            <w:shd w:val="clear" w:color="000000" w:fill="16365C"/>
            <w:noWrap/>
            <w:hideMark/>
          </w:tcPr>
          <w:p w14:paraId="432DC791" w14:textId="77777777" w:rsidR="00DF0022" w:rsidRPr="00FB29CF" w:rsidRDefault="00DF0022" w:rsidP="007C5062">
            <w:pPr>
              <w:spacing w:after="0"/>
              <w:rPr>
                <w:rFonts w:ascii="Calibri" w:eastAsia="Times New Roman" w:hAnsi="Calibri" w:cs="Arial"/>
                <w:b/>
                <w:bCs/>
                <w:color w:val="FFFFFF"/>
              </w:rPr>
            </w:pPr>
            <w:r w:rsidRPr="00FB29CF">
              <w:rPr>
                <w:rFonts w:ascii="Calibri" w:eastAsia="Times New Roman" w:hAnsi="Calibri" w:cs="Arial"/>
                <w:b/>
                <w:bCs/>
                <w:color w:val="FFFFFF"/>
              </w:rPr>
              <w:t> </w:t>
            </w:r>
          </w:p>
        </w:tc>
        <w:tc>
          <w:tcPr>
            <w:tcW w:w="522" w:type="pct"/>
            <w:tcBorders>
              <w:top w:val="single" w:sz="4" w:space="0" w:color="auto"/>
              <w:left w:val="single" w:sz="4" w:space="0" w:color="FFFFFF"/>
              <w:bottom w:val="single" w:sz="4" w:space="0" w:color="auto"/>
              <w:right w:val="single" w:sz="4" w:space="0" w:color="FFFFFF"/>
            </w:tcBorders>
            <w:shd w:val="clear" w:color="000000" w:fill="16365C"/>
            <w:hideMark/>
          </w:tcPr>
          <w:p w14:paraId="432DC792" w14:textId="77777777" w:rsidR="00DF0022" w:rsidRPr="00FB29CF" w:rsidRDefault="00DF0022" w:rsidP="007C5062">
            <w:pPr>
              <w:spacing w:after="0"/>
              <w:jc w:val="center"/>
              <w:rPr>
                <w:rFonts w:ascii="Calibri" w:eastAsia="Times New Roman" w:hAnsi="Calibri" w:cs="Arial"/>
                <w:b/>
                <w:bCs/>
                <w:color w:val="FFFFFF"/>
              </w:rPr>
            </w:pPr>
            <w:r w:rsidRPr="00FB29CF">
              <w:rPr>
                <w:rFonts w:ascii="Calibri" w:eastAsia="Times New Roman" w:hAnsi="Calibri" w:cs="Arial"/>
                <w:b/>
                <w:bCs/>
                <w:color w:val="FFFFFF"/>
              </w:rPr>
              <w:t>Within 6 Months</w:t>
            </w:r>
          </w:p>
        </w:tc>
        <w:tc>
          <w:tcPr>
            <w:tcW w:w="489" w:type="pct"/>
            <w:tcBorders>
              <w:top w:val="single" w:sz="4" w:space="0" w:color="auto"/>
              <w:left w:val="single" w:sz="4" w:space="0" w:color="FFFFFF"/>
              <w:bottom w:val="single" w:sz="4" w:space="0" w:color="auto"/>
              <w:right w:val="single" w:sz="4" w:space="0" w:color="FFFFFF"/>
            </w:tcBorders>
            <w:shd w:val="clear" w:color="000000" w:fill="16365C"/>
            <w:hideMark/>
          </w:tcPr>
          <w:p w14:paraId="432DC793" w14:textId="77777777" w:rsidR="00DF0022" w:rsidRPr="00FB29CF" w:rsidRDefault="00DF0022" w:rsidP="007C5062">
            <w:pPr>
              <w:spacing w:after="0"/>
              <w:jc w:val="center"/>
              <w:rPr>
                <w:rFonts w:ascii="Calibri" w:eastAsia="Times New Roman" w:hAnsi="Calibri" w:cs="Arial"/>
                <w:b/>
                <w:bCs/>
                <w:color w:val="FFFFFF"/>
              </w:rPr>
            </w:pPr>
            <w:r w:rsidRPr="00FB29CF">
              <w:rPr>
                <w:rFonts w:ascii="Calibri" w:eastAsia="Times New Roman" w:hAnsi="Calibri" w:cs="Arial"/>
                <w:b/>
                <w:bCs/>
                <w:color w:val="FFFFFF"/>
              </w:rPr>
              <w:t>Within 12 Months</w:t>
            </w:r>
          </w:p>
        </w:tc>
        <w:tc>
          <w:tcPr>
            <w:tcW w:w="555" w:type="pct"/>
            <w:tcBorders>
              <w:top w:val="single" w:sz="4" w:space="0" w:color="auto"/>
              <w:left w:val="single" w:sz="4" w:space="0" w:color="FFFFFF"/>
              <w:bottom w:val="single" w:sz="4" w:space="0" w:color="auto"/>
              <w:right w:val="single" w:sz="4" w:space="0" w:color="FFFFFF"/>
            </w:tcBorders>
            <w:shd w:val="clear" w:color="000000" w:fill="16365C"/>
            <w:hideMark/>
          </w:tcPr>
          <w:p w14:paraId="432DC794" w14:textId="77777777" w:rsidR="00DF0022" w:rsidRPr="00FB29CF" w:rsidRDefault="00DF0022" w:rsidP="007C5062">
            <w:pPr>
              <w:spacing w:after="0"/>
              <w:jc w:val="center"/>
              <w:rPr>
                <w:rFonts w:ascii="Calibri" w:eastAsia="Times New Roman" w:hAnsi="Calibri" w:cs="Arial"/>
                <w:b/>
                <w:bCs/>
                <w:color w:val="FFFFFF"/>
              </w:rPr>
            </w:pPr>
            <w:r w:rsidRPr="00FB29CF">
              <w:rPr>
                <w:rFonts w:ascii="Calibri" w:eastAsia="Times New Roman" w:hAnsi="Calibri" w:cs="Arial"/>
                <w:b/>
                <w:bCs/>
                <w:color w:val="FFFFFF"/>
              </w:rPr>
              <w:t>Within 24 Months</w:t>
            </w:r>
          </w:p>
        </w:tc>
        <w:tc>
          <w:tcPr>
            <w:tcW w:w="522" w:type="pct"/>
            <w:tcBorders>
              <w:top w:val="single" w:sz="4" w:space="0" w:color="auto"/>
              <w:left w:val="single" w:sz="4" w:space="0" w:color="FFFFFF"/>
              <w:bottom w:val="single" w:sz="4" w:space="0" w:color="auto"/>
              <w:right w:val="single" w:sz="4" w:space="0" w:color="FFFFFF"/>
            </w:tcBorders>
            <w:shd w:val="clear" w:color="000000" w:fill="16365C"/>
            <w:hideMark/>
          </w:tcPr>
          <w:p w14:paraId="432DC795" w14:textId="77777777" w:rsidR="00DF0022" w:rsidRPr="00FB29CF" w:rsidRDefault="00DF0022" w:rsidP="007C5062">
            <w:pPr>
              <w:spacing w:after="0"/>
              <w:jc w:val="center"/>
              <w:rPr>
                <w:rFonts w:ascii="Calibri" w:eastAsia="Times New Roman" w:hAnsi="Calibri" w:cs="Arial"/>
                <w:b/>
                <w:bCs/>
                <w:color w:val="FFFFFF"/>
              </w:rPr>
            </w:pPr>
            <w:r w:rsidRPr="00FB29CF">
              <w:rPr>
                <w:rFonts w:ascii="Calibri" w:eastAsia="Times New Roman" w:hAnsi="Calibri" w:cs="Arial"/>
                <w:b/>
                <w:bCs/>
                <w:color w:val="FFFFFF"/>
              </w:rPr>
              <w:t>Above 24 Months</w:t>
            </w:r>
          </w:p>
        </w:tc>
        <w:tc>
          <w:tcPr>
            <w:tcW w:w="474" w:type="pct"/>
            <w:tcBorders>
              <w:top w:val="single" w:sz="4" w:space="0" w:color="auto"/>
              <w:left w:val="single" w:sz="4" w:space="0" w:color="FFFFFF"/>
              <w:bottom w:val="single" w:sz="4" w:space="0" w:color="auto"/>
              <w:right w:val="single" w:sz="4" w:space="0" w:color="FFFFFF"/>
            </w:tcBorders>
            <w:shd w:val="clear" w:color="000000" w:fill="16365C"/>
            <w:hideMark/>
          </w:tcPr>
          <w:p w14:paraId="432DC796" w14:textId="77777777" w:rsidR="00DF0022" w:rsidRPr="00FB29CF" w:rsidRDefault="00DF0022" w:rsidP="007C5062">
            <w:pPr>
              <w:spacing w:after="0"/>
              <w:jc w:val="center"/>
              <w:rPr>
                <w:rFonts w:ascii="Calibri" w:eastAsia="Times New Roman" w:hAnsi="Calibri" w:cs="Arial"/>
                <w:b/>
                <w:bCs/>
                <w:color w:val="FFFFFF"/>
              </w:rPr>
            </w:pPr>
            <w:r w:rsidRPr="00FB29CF">
              <w:rPr>
                <w:rFonts w:ascii="Calibri" w:eastAsia="Times New Roman" w:hAnsi="Calibri" w:cs="Arial"/>
                <w:b/>
                <w:bCs/>
                <w:color w:val="FFFFFF"/>
              </w:rPr>
              <w:t>Total</w:t>
            </w:r>
            <w:r>
              <w:rPr>
                <w:rFonts w:ascii="Calibri" w:eastAsia="Times New Roman" w:hAnsi="Calibri" w:cs="Arial"/>
                <w:b/>
                <w:bCs/>
                <w:color w:val="FFFFFF"/>
              </w:rPr>
              <w:t xml:space="preserve"> Meters</w:t>
            </w:r>
          </w:p>
        </w:tc>
        <w:tc>
          <w:tcPr>
            <w:tcW w:w="489" w:type="pct"/>
            <w:tcBorders>
              <w:top w:val="single" w:sz="4" w:space="0" w:color="auto"/>
              <w:left w:val="nil"/>
              <w:bottom w:val="single" w:sz="4" w:space="0" w:color="auto"/>
              <w:right w:val="single" w:sz="4" w:space="0" w:color="FFFFFF"/>
            </w:tcBorders>
            <w:shd w:val="clear" w:color="DCE6F1" w:fill="16365C"/>
            <w:hideMark/>
          </w:tcPr>
          <w:p w14:paraId="432DC797" w14:textId="77777777" w:rsidR="00DF0022" w:rsidRPr="00FB29CF" w:rsidRDefault="00DF0022" w:rsidP="007C5062">
            <w:pPr>
              <w:spacing w:after="0"/>
              <w:jc w:val="center"/>
              <w:rPr>
                <w:rFonts w:ascii="Calibri" w:eastAsia="Times New Roman" w:hAnsi="Calibri" w:cs="Arial"/>
                <w:b/>
                <w:bCs/>
                <w:color w:val="FFFFFF"/>
              </w:rPr>
            </w:pPr>
            <w:r w:rsidRPr="00FB29CF">
              <w:rPr>
                <w:rFonts w:ascii="Calibri" w:eastAsia="Times New Roman" w:hAnsi="Calibri" w:cs="Arial"/>
                <w:b/>
                <w:bCs/>
                <w:color w:val="FFFFFF"/>
              </w:rPr>
              <w:t>Within 12 Months</w:t>
            </w:r>
          </w:p>
        </w:tc>
        <w:tc>
          <w:tcPr>
            <w:tcW w:w="508" w:type="pct"/>
            <w:tcBorders>
              <w:top w:val="single" w:sz="4" w:space="0" w:color="auto"/>
              <w:left w:val="nil"/>
              <w:bottom w:val="single" w:sz="4" w:space="0" w:color="auto"/>
              <w:right w:val="single" w:sz="4" w:space="0" w:color="FFFFFF"/>
            </w:tcBorders>
            <w:shd w:val="clear" w:color="DCE6F1" w:fill="16365C"/>
            <w:hideMark/>
          </w:tcPr>
          <w:p w14:paraId="432DC798" w14:textId="77777777" w:rsidR="00DF0022" w:rsidRPr="00FB29CF" w:rsidRDefault="00DF0022" w:rsidP="007C5062">
            <w:pPr>
              <w:spacing w:after="0"/>
              <w:jc w:val="center"/>
              <w:rPr>
                <w:rFonts w:ascii="Calibri" w:eastAsia="Times New Roman" w:hAnsi="Calibri" w:cs="Arial"/>
                <w:b/>
                <w:bCs/>
                <w:color w:val="FFFFFF"/>
              </w:rPr>
            </w:pPr>
            <w:r w:rsidRPr="00FB29CF">
              <w:rPr>
                <w:rFonts w:ascii="Calibri" w:eastAsia="Times New Roman" w:hAnsi="Calibri" w:cs="Arial"/>
                <w:b/>
                <w:bCs/>
                <w:color w:val="FFFFFF"/>
              </w:rPr>
              <w:t>Within 24 Months</w:t>
            </w:r>
          </w:p>
        </w:tc>
        <w:tc>
          <w:tcPr>
            <w:tcW w:w="498" w:type="pct"/>
            <w:tcBorders>
              <w:top w:val="single" w:sz="4" w:space="0" w:color="auto"/>
              <w:left w:val="nil"/>
              <w:bottom w:val="single" w:sz="4" w:space="0" w:color="auto"/>
              <w:right w:val="single" w:sz="4" w:space="0" w:color="FFFFFF"/>
            </w:tcBorders>
            <w:shd w:val="clear" w:color="DCE6F1" w:fill="16365C"/>
            <w:hideMark/>
          </w:tcPr>
          <w:p w14:paraId="432DC799" w14:textId="77777777" w:rsidR="00DF0022" w:rsidRPr="00FB29CF" w:rsidRDefault="00DF0022" w:rsidP="007C5062">
            <w:pPr>
              <w:spacing w:after="0"/>
              <w:jc w:val="center"/>
              <w:rPr>
                <w:rFonts w:ascii="Calibri" w:eastAsia="Times New Roman" w:hAnsi="Calibri" w:cs="Arial"/>
                <w:b/>
                <w:bCs/>
                <w:color w:val="FFFFFF"/>
              </w:rPr>
            </w:pPr>
            <w:r w:rsidRPr="00FB29CF">
              <w:rPr>
                <w:rFonts w:ascii="Calibri" w:eastAsia="Times New Roman" w:hAnsi="Calibri" w:cs="Arial"/>
                <w:b/>
                <w:bCs/>
                <w:color w:val="FFFFFF"/>
              </w:rPr>
              <w:t>Exceeds 24 Months</w:t>
            </w:r>
          </w:p>
        </w:tc>
        <w:tc>
          <w:tcPr>
            <w:tcW w:w="461" w:type="pct"/>
            <w:tcBorders>
              <w:top w:val="single" w:sz="4" w:space="0" w:color="auto"/>
              <w:left w:val="nil"/>
              <w:bottom w:val="single" w:sz="4" w:space="0" w:color="auto"/>
              <w:right w:val="single" w:sz="4" w:space="0" w:color="auto"/>
            </w:tcBorders>
            <w:shd w:val="clear" w:color="DCE6F1" w:fill="16365C"/>
            <w:hideMark/>
          </w:tcPr>
          <w:p w14:paraId="432DC79A" w14:textId="77777777" w:rsidR="00DF0022" w:rsidRPr="00FB29CF" w:rsidRDefault="00DF0022" w:rsidP="007C5062">
            <w:pPr>
              <w:spacing w:after="0"/>
              <w:jc w:val="center"/>
              <w:rPr>
                <w:rFonts w:ascii="Calibri" w:eastAsia="Times New Roman" w:hAnsi="Calibri" w:cs="Arial"/>
                <w:b/>
                <w:bCs/>
                <w:color w:val="FFFFFF"/>
              </w:rPr>
            </w:pPr>
            <w:r w:rsidRPr="00FB29CF">
              <w:rPr>
                <w:rFonts w:ascii="Calibri" w:eastAsia="Times New Roman" w:hAnsi="Calibri" w:cs="Arial"/>
                <w:b/>
                <w:bCs/>
                <w:color w:val="FFFFFF"/>
              </w:rPr>
              <w:t>Total Results</w:t>
            </w:r>
          </w:p>
        </w:tc>
      </w:tr>
      <w:tr w:rsidR="00DF0022" w:rsidRPr="00FB29CF" w14:paraId="432DC7A6" w14:textId="77777777" w:rsidTr="00C1167F">
        <w:trPr>
          <w:trHeight w:val="300"/>
        </w:trPr>
        <w:tc>
          <w:tcPr>
            <w:tcW w:w="482" w:type="pct"/>
            <w:tcBorders>
              <w:top w:val="nil"/>
              <w:left w:val="single" w:sz="4" w:space="0" w:color="auto"/>
              <w:bottom w:val="single" w:sz="4" w:space="0" w:color="auto"/>
              <w:right w:val="single" w:sz="4" w:space="0" w:color="auto"/>
            </w:tcBorders>
            <w:shd w:val="clear" w:color="auto" w:fill="auto"/>
            <w:noWrap/>
            <w:hideMark/>
          </w:tcPr>
          <w:p w14:paraId="432DC79C" w14:textId="77777777" w:rsidR="00DF0022" w:rsidRPr="00FB29CF" w:rsidRDefault="00DF0022" w:rsidP="007C5062">
            <w:pPr>
              <w:spacing w:after="0"/>
              <w:rPr>
                <w:rFonts w:ascii="Calibri" w:eastAsia="Times New Roman" w:hAnsi="Calibri" w:cs="Arial"/>
                <w:b/>
                <w:bCs/>
              </w:rPr>
            </w:pPr>
            <w:r w:rsidRPr="00FB29CF">
              <w:rPr>
                <w:rFonts w:ascii="Calibri" w:eastAsia="Times New Roman" w:hAnsi="Calibri" w:cs="Arial"/>
                <w:b/>
                <w:bCs/>
              </w:rPr>
              <w:t>Electric</w:t>
            </w:r>
          </w:p>
        </w:tc>
        <w:tc>
          <w:tcPr>
            <w:tcW w:w="522" w:type="pct"/>
            <w:tcBorders>
              <w:top w:val="nil"/>
              <w:left w:val="nil"/>
              <w:bottom w:val="single" w:sz="4" w:space="0" w:color="auto"/>
              <w:right w:val="single" w:sz="4" w:space="0" w:color="auto"/>
            </w:tcBorders>
            <w:shd w:val="clear" w:color="auto" w:fill="auto"/>
            <w:noWrap/>
            <w:hideMark/>
          </w:tcPr>
          <w:p w14:paraId="432DC79D"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187</w:t>
            </w:r>
          </w:p>
        </w:tc>
        <w:tc>
          <w:tcPr>
            <w:tcW w:w="489" w:type="pct"/>
            <w:tcBorders>
              <w:top w:val="nil"/>
              <w:left w:val="nil"/>
              <w:bottom w:val="single" w:sz="4" w:space="0" w:color="auto"/>
              <w:right w:val="single" w:sz="4" w:space="0" w:color="auto"/>
            </w:tcBorders>
            <w:shd w:val="clear" w:color="auto" w:fill="auto"/>
            <w:noWrap/>
            <w:hideMark/>
          </w:tcPr>
          <w:p w14:paraId="432DC79E"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9</w:t>
            </w:r>
          </w:p>
        </w:tc>
        <w:tc>
          <w:tcPr>
            <w:tcW w:w="555" w:type="pct"/>
            <w:tcBorders>
              <w:top w:val="nil"/>
              <w:left w:val="nil"/>
              <w:bottom w:val="single" w:sz="4" w:space="0" w:color="auto"/>
              <w:right w:val="single" w:sz="4" w:space="0" w:color="auto"/>
            </w:tcBorders>
            <w:shd w:val="clear" w:color="auto" w:fill="auto"/>
            <w:noWrap/>
            <w:hideMark/>
          </w:tcPr>
          <w:p w14:paraId="432DC79F"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0</w:t>
            </w:r>
          </w:p>
        </w:tc>
        <w:tc>
          <w:tcPr>
            <w:tcW w:w="522" w:type="pct"/>
            <w:tcBorders>
              <w:top w:val="nil"/>
              <w:left w:val="nil"/>
              <w:bottom w:val="single" w:sz="4" w:space="0" w:color="auto"/>
              <w:right w:val="single" w:sz="4" w:space="0" w:color="auto"/>
            </w:tcBorders>
            <w:shd w:val="clear" w:color="auto" w:fill="auto"/>
            <w:noWrap/>
            <w:hideMark/>
          </w:tcPr>
          <w:p w14:paraId="432DC7A0"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0</w:t>
            </w:r>
          </w:p>
        </w:tc>
        <w:tc>
          <w:tcPr>
            <w:tcW w:w="474" w:type="pct"/>
            <w:tcBorders>
              <w:top w:val="nil"/>
              <w:left w:val="nil"/>
              <w:bottom w:val="single" w:sz="4" w:space="0" w:color="auto"/>
              <w:right w:val="single" w:sz="4" w:space="0" w:color="auto"/>
            </w:tcBorders>
            <w:shd w:val="clear" w:color="auto" w:fill="auto"/>
            <w:noWrap/>
            <w:hideMark/>
          </w:tcPr>
          <w:p w14:paraId="432DC7A1" w14:textId="77777777" w:rsidR="00DF0022" w:rsidRPr="00FB29CF" w:rsidRDefault="00DF0022" w:rsidP="007C5062">
            <w:pPr>
              <w:spacing w:after="0"/>
              <w:jc w:val="right"/>
              <w:rPr>
                <w:rFonts w:ascii="Calibri" w:eastAsia="Times New Roman" w:hAnsi="Calibri" w:cs="Arial"/>
                <w:b/>
                <w:bCs/>
              </w:rPr>
            </w:pPr>
            <w:r>
              <w:rPr>
                <w:rFonts w:ascii="Calibri" w:eastAsia="Times New Roman" w:hAnsi="Calibri" w:cs="Arial"/>
                <w:b/>
                <w:bCs/>
              </w:rPr>
              <w:t>196</w:t>
            </w:r>
          </w:p>
        </w:tc>
        <w:tc>
          <w:tcPr>
            <w:tcW w:w="489" w:type="pct"/>
            <w:tcBorders>
              <w:top w:val="nil"/>
              <w:left w:val="nil"/>
              <w:bottom w:val="single" w:sz="4" w:space="0" w:color="auto"/>
              <w:right w:val="single" w:sz="4" w:space="0" w:color="auto"/>
            </w:tcBorders>
            <w:shd w:val="clear" w:color="auto" w:fill="auto"/>
            <w:noWrap/>
            <w:hideMark/>
          </w:tcPr>
          <w:p w14:paraId="432DC7A2"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100</w:t>
            </w:r>
            <w:r w:rsidRPr="00FB29CF">
              <w:rPr>
                <w:rFonts w:ascii="Calibri" w:eastAsia="Times New Roman" w:hAnsi="Calibri" w:cs="Arial"/>
              </w:rPr>
              <w:t>%</w:t>
            </w:r>
          </w:p>
        </w:tc>
        <w:tc>
          <w:tcPr>
            <w:tcW w:w="508" w:type="pct"/>
            <w:tcBorders>
              <w:top w:val="nil"/>
              <w:left w:val="nil"/>
              <w:bottom w:val="single" w:sz="4" w:space="0" w:color="auto"/>
              <w:right w:val="single" w:sz="4" w:space="0" w:color="auto"/>
            </w:tcBorders>
            <w:shd w:val="clear" w:color="auto" w:fill="auto"/>
            <w:noWrap/>
            <w:hideMark/>
          </w:tcPr>
          <w:p w14:paraId="432DC7A3"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0</w:t>
            </w:r>
            <w:r w:rsidRPr="00FB29CF">
              <w:rPr>
                <w:rFonts w:ascii="Calibri" w:eastAsia="Times New Roman" w:hAnsi="Calibri" w:cs="Arial"/>
              </w:rPr>
              <w:t>%</w:t>
            </w:r>
          </w:p>
        </w:tc>
        <w:tc>
          <w:tcPr>
            <w:tcW w:w="498" w:type="pct"/>
            <w:tcBorders>
              <w:top w:val="nil"/>
              <w:left w:val="nil"/>
              <w:bottom w:val="single" w:sz="4" w:space="0" w:color="auto"/>
              <w:right w:val="single" w:sz="4" w:space="0" w:color="auto"/>
            </w:tcBorders>
            <w:shd w:val="clear" w:color="auto" w:fill="auto"/>
            <w:noWrap/>
            <w:hideMark/>
          </w:tcPr>
          <w:p w14:paraId="432DC7A4" w14:textId="77777777" w:rsidR="00DF0022" w:rsidRPr="00FB29CF" w:rsidRDefault="00DF0022" w:rsidP="007C5062">
            <w:pPr>
              <w:spacing w:after="0"/>
              <w:jc w:val="right"/>
              <w:rPr>
                <w:rFonts w:ascii="Calibri" w:eastAsia="Times New Roman" w:hAnsi="Calibri" w:cs="Arial"/>
              </w:rPr>
            </w:pPr>
            <w:r w:rsidRPr="00FB29CF">
              <w:rPr>
                <w:rFonts w:ascii="Calibri" w:eastAsia="Times New Roman" w:hAnsi="Calibri" w:cs="Arial"/>
              </w:rPr>
              <w:t>0%</w:t>
            </w:r>
          </w:p>
        </w:tc>
        <w:tc>
          <w:tcPr>
            <w:tcW w:w="461" w:type="pct"/>
            <w:tcBorders>
              <w:top w:val="nil"/>
              <w:left w:val="nil"/>
              <w:bottom w:val="single" w:sz="4" w:space="0" w:color="auto"/>
              <w:right w:val="single" w:sz="4" w:space="0" w:color="auto"/>
            </w:tcBorders>
            <w:shd w:val="clear" w:color="auto" w:fill="auto"/>
            <w:noWrap/>
            <w:hideMark/>
          </w:tcPr>
          <w:p w14:paraId="432DC7A5" w14:textId="77777777" w:rsidR="00DF0022" w:rsidRPr="00FB29CF" w:rsidRDefault="00DF0022" w:rsidP="007C5062">
            <w:pPr>
              <w:spacing w:after="0"/>
              <w:jc w:val="right"/>
              <w:rPr>
                <w:rFonts w:ascii="Calibri" w:eastAsia="Times New Roman" w:hAnsi="Calibri" w:cs="Arial"/>
                <w:b/>
                <w:bCs/>
              </w:rPr>
            </w:pPr>
            <w:r w:rsidRPr="00FB29CF">
              <w:rPr>
                <w:rFonts w:ascii="Calibri" w:eastAsia="Times New Roman" w:hAnsi="Calibri" w:cs="Arial"/>
                <w:b/>
                <w:bCs/>
              </w:rPr>
              <w:t>100%</w:t>
            </w:r>
          </w:p>
        </w:tc>
      </w:tr>
      <w:tr w:rsidR="00DF0022" w:rsidRPr="00FB29CF" w14:paraId="432DC7B1" w14:textId="77777777" w:rsidTr="00C1167F">
        <w:trPr>
          <w:trHeight w:val="300"/>
        </w:trPr>
        <w:tc>
          <w:tcPr>
            <w:tcW w:w="482" w:type="pct"/>
            <w:tcBorders>
              <w:top w:val="single" w:sz="4" w:space="0" w:color="auto"/>
              <w:left w:val="single" w:sz="4" w:space="0" w:color="auto"/>
              <w:bottom w:val="single" w:sz="4" w:space="0" w:color="auto"/>
              <w:right w:val="single" w:sz="4" w:space="0" w:color="auto"/>
            </w:tcBorders>
            <w:shd w:val="clear" w:color="auto" w:fill="auto"/>
            <w:noWrap/>
            <w:hideMark/>
          </w:tcPr>
          <w:p w14:paraId="432DC7A7" w14:textId="77777777" w:rsidR="00DF0022" w:rsidRPr="00FB29CF" w:rsidRDefault="00523DEA" w:rsidP="007C5062">
            <w:pPr>
              <w:spacing w:after="0"/>
              <w:rPr>
                <w:rFonts w:ascii="Calibri" w:eastAsia="Times New Roman" w:hAnsi="Calibri" w:cs="Arial"/>
                <w:b/>
                <w:bCs/>
              </w:rPr>
            </w:pPr>
            <w:r>
              <w:rPr>
                <w:rFonts w:ascii="Calibri" w:eastAsia="Times New Roman" w:hAnsi="Calibri" w:cs="Arial"/>
                <w:b/>
                <w:bCs/>
              </w:rPr>
              <w:t xml:space="preserve">Natural </w:t>
            </w:r>
            <w:r w:rsidR="00DF0022" w:rsidRPr="00FB29CF">
              <w:rPr>
                <w:rFonts w:ascii="Calibri" w:eastAsia="Times New Roman" w:hAnsi="Calibri" w:cs="Arial"/>
                <w:b/>
                <w:bCs/>
              </w:rPr>
              <w:t>Gas</w:t>
            </w:r>
          </w:p>
        </w:tc>
        <w:tc>
          <w:tcPr>
            <w:tcW w:w="522" w:type="pct"/>
            <w:tcBorders>
              <w:top w:val="single" w:sz="4" w:space="0" w:color="auto"/>
              <w:left w:val="nil"/>
              <w:bottom w:val="single" w:sz="4" w:space="0" w:color="auto"/>
              <w:right w:val="single" w:sz="4" w:space="0" w:color="auto"/>
            </w:tcBorders>
            <w:shd w:val="clear" w:color="auto" w:fill="auto"/>
            <w:noWrap/>
            <w:hideMark/>
          </w:tcPr>
          <w:p w14:paraId="432DC7A8"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3,552</w:t>
            </w:r>
          </w:p>
        </w:tc>
        <w:tc>
          <w:tcPr>
            <w:tcW w:w="489" w:type="pct"/>
            <w:tcBorders>
              <w:top w:val="single" w:sz="4" w:space="0" w:color="auto"/>
              <w:left w:val="nil"/>
              <w:bottom w:val="single" w:sz="4" w:space="0" w:color="auto"/>
              <w:right w:val="single" w:sz="4" w:space="0" w:color="auto"/>
            </w:tcBorders>
            <w:shd w:val="clear" w:color="auto" w:fill="auto"/>
            <w:noWrap/>
            <w:hideMark/>
          </w:tcPr>
          <w:p w14:paraId="432DC7A9"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54</w:t>
            </w:r>
          </w:p>
        </w:tc>
        <w:tc>
          <w:tcPr>
            <w:tcW w:w="555" w:type="pct"/>
            <w:tcBorders>
              <w:top w:val="single" w:sz="4" w:space="0" w:color="auto"/>
              <w:left w:val="nil"/>
              <w:bottom w:val="single" w:sz="4" w:space="0" w:color="auto"/>
              <w:right w:val="single" w:sz="4" w:space="0" w:color="auto"/>
            </w:tcBorders>
            <w:shd w:val="clear" w:color="auto" w:fill="auto"/>
            <w:noWrap/>
            <w:hideMark/>
          </w:tcPr>
          <w:p w14:paraId="432DC7AA"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0</w:t>
            </w:r>
          </w:p>
        </w:tc>
        <w:tc>
          <w:tcPr>
            <w:tcW w:w="522" w:type="pct"/>
            <w:tcBorders>
              <w:top w:val="single" w:sz="4" w:space="0" w:color="auto"/>
              <w:left w:val="nil"/>
              <w:bottom w:val="single" w:sz="4" w:space="0" w:color="auto"/>
              <w:right w:val="single" w:sz="4" w:space="0" w:color="auto"/>
            </w:tcBorders>
            <w:shd w:val="clear" w:color="auto" w:fill="auto"/>
            <w:noWrap/>
            <w:hideMark/>
          </w:tcPr>
          <w:p w14:paraId="432DC7AB"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0</w:t>
            </w:r>
          </w:p>
        </w:tc>
        <w:tc>
          <w:tcPr>
            <w:tcW w:w="474" w:type="pct"/>
            <w:tcBorders>
              <w:top w:val="single" w:sz="4" w:space="0" w:color="auto"/>
              <w:left w:val="nil"/>
              <w:bottom w:val="single" w:sz="4" w:space="0" w:color="auto"/>
              <w:right w:val="single" w:sz="4" w:space="0" w:color="auto"/>
            </w:tcBorders>
            <w:shd w:val="clear" w:color="auto" w:fill="auto"/>
            <w:noWrap/>
            <w:hideMark/>
          </w:tcPr>
          <w:p w14:paraId="432DC7AC" w14:textId="77777777" w:rsidR="00DF0022" w:rsidRPr="00FB29CF" w:rsidRDefault="00DF0022" w:rsidP="007C5062">
            <w:pPr>
              <w:spacing w:after="0"/>
              <w:jc w:val="right"/>
              <w:rPr>
                <w:rFonts w:ascii="Calibri" w:eastAsia="Times New Roman" w:hAnsi="Calibri" w:cs="Arial"/>
                <w:b/>
                <w:bCs/>
              </w:rPr>
            </w:pPr>
            <w:r w:rsidRPr="00FB29CF">
              <w:rPr>
                <w:rFonts w:ascii="Calibri" w:eastAsia="Times New Roman" w:hAnsi="Calibri" w:cs="Arial"/>
                <w:b/>
                <w:bCs/>
              </w:rPr>
              <w:t>3,</w:t>
            </w:r>
            <w:r>
              <w:rPr>
                <w:rFonts w:ascii="Calibri" w:eastAsia="Times New Roman" w:hAnsi="Calibri" w:cs="Arial"/>
                <w:b/>
                <w:bCs/>
              </w:rPr>
              <w:t>606</w:t>
            </w:r>
          </w:p>
        </w:tc>
        <w:tc>
          <w:tcPr>
            <w:tcW w:w="489" w:type="pct"/>
            <w:tcBorders>
              <w:top w:val="single" w:sz="4" w:space="0" w:color="auto"/>
              <w:left w:val="nil"/>
              <w:bottom w:val="single" w:sz="4" w:space="0" w:color="auto"/>
              <w:right w:val="single" w:sz="4" w:space="0" w:color="auto"/>
            </w:tcBorders>
            <w:shd w:val="clear" w:color="auto" w:fill="auto"/>
            <w:noWrap/>
            <w:hideMark/>
          </w:tcPr>
          <w:p w14:paraId="432DC7AD"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100</w:t>
            </w:r>
            <w:r w:rsidRPr="00FB29CF">
              <w:rPr>
                <w:rFonts w:ascii="Calibri" w:eastAsia="Times New Roman" w:hAnsi="Calibri" w:cs="Arial"/>
              </w:rPr>
              <w:t>%</w:t>
            </w:r>
          </w:p>
        </w:tc>
        <w:tc>
          <w:tcPr>
            <w:tcW w:w="508" w:type="pct"/>
            <w:tcBorders>
              <w:top w:val="single" w:sz="4" w:space="0" w:color="auto"/>
              <w:left w:val="nil"/>
              <w:bottom w:val="single" w:sz="4" w:space="0" w:color="auto"/>
              <w:right w:val="single" w:sz="4" w:space="0" w:color="auto"/>
            </w:tcBorders>
            <w:shd w:val="clear" w:color="auto" w:fill="auto"/>
            <w:noWrap/>
            <w:hideMark/>
          </w:tcPr>
          <w:p w14:paraId="432DC7AE" w14:textId="77777777" w:rsidR="00DF0022" w:rsidRPr="00FB29CF" w:rsidRDefault="00DF0022" w:rsidP="007C5062">
            <w:pPr>
              <w:spacing w:after="0"/>
              <w:jc w:val="right"/>
              <w:rPr>
                <w:rFonts w:ascii="Calibri" w:eastAsia="Times New Roman" w:hAnsi="Calibri" w:cs="Arial"/>
              </w:rPr>
            </w:pPr>
            <w:r>
              <w:rPr>
                <w:rFonts w:ascii="Calibri" w:eastAsia="Times New Roman" w:hAnsi="Calibri" w:cs="Arial"/>
              </w:rPr>
              <w:t>0</w:t>
            </w:r>
            <w:r w:rsidRPr="00FB29CF">
              <w:rPr>
                <w:rFonts w:ascii="Calibri" w:eastAsia="Times New Roman" w:hAnsi="Calibri" w:cs="Arial"/>
              </w:rPr>
              <w:t>%</w:t>
            </w:r>
          </w:p>
        </w:tc>
        <w:tc>
          <w:tcPr>
            <w:tcW w:w="498" w:type="pct"/>
            <w:tcBorders>
              <w:top w:val="single" w:sz="4" w:space="0" w:color="auto"/>
              <w:left w:val="nil"/>
              <w:bottom w:val="single" w:sz="4" w:space="0" w:color="auto"/>
              <w:right w:val="single" w:sz="4" w:space="0" w:color="auto"/>
            </w:tcBorders>
            <w:shd w:val="clear" w:color="auto" w:fill="auto"/>
            <w:noWrap/>
            <w:hideMark/>
          </w:tcPr>
          <w:p w14:paraId="432DC7AF" w14:textId="77777777" w:rsidR="00DF0022" w:rsidRPr="00FB29CF" w:rsidRDefault="00DF0022" w:rsidP="007C5062">
            <w:pPr>
              <w:spacing w:after="0"/>
              <w:jc w:val="right"/>
              <w:rPr>
                <w:rFonts w:ascii="Calibri" w:eastAsia="Times New Roman" w:hAnsi="Calibri" w:cs="Arial"/>
              </w:rPr>
            </w:pPr>
            <w:r w:rsidRPr="00FB29CF">
              <w:rPr>
                <w:rFonts w:ascii="Calibri" w:eastAsia="Times New Roman" w:hAnsi="Calibri" w:cs="Arial"/>
              </w:rPr>
              <w:t>0%</w:t>
            </w:r>
          </w:p>
        </w:tc>
        <w:tc>
          <w:tcPr>
            <w:tcW w:w="461" w:type="pct"/>
            <w:tcBorders>
              <w:top w:val="single" w:sz="4" w:space="0" w:color="auto"/>
              <w:left w:val="nil"/>
              <w:bottom w:val="single" w:sz="4" w:space="0" w:color="auto"/>
              <w:right w:val="single" w:sz="4" w:space="0" w:color="auto"/>
            </w:tcBorders>
            <w:shd w:val="clear" w:color="auto" w:fill="auto"/>
            <w:noWrap/>
            <w:hideMark/>
          </w:tcPr>
          <w:p w14:paraId="432DC7B0" w14:textId="77777777" w:rsidR="00DF0022" w:rsidRPr="00FB29CF" w:rsidRDefault="00DF0022" w:rsidP="007C5062">
            <w:pPr>
              <w:spacing w:after="0"/>
              <w:jc w:val="right"/>
              <w:rPr>
                <w:rFonts w:ascii="Calibri" w:eastAsia="Times New Roman" w:hAnsi="Calibri" w:cs="Arial"/>
                <w:b/>
                <w:bCs/>
              </w:rPr>
            </w:pPr>
            <w:r w:rsidRPr="00FB29CF">
              <w:rPr>
                <w:rFonts w:ascii="Calibri" w:eastAsia="Times New Roman" w:hAnsi="Calibri" w:cs="Arial"/>
                <w:b/>
                <w:bCs/>
              </w:rPr>
              <w:t>100%</w:t>
            </w:r>
          </w:p>
        </w:tc>
      </w:tr>
      <w:tr w:rsidR="00DF0022" w:rsidRPr="00FB29CF" w14:paraId="432DC7BC" w14:textId="77777777" w:rsidTr="00C1167F">
        <w:trPr>
          <w:trHeight w:val="300"/>
        </w:trPr>
        <w:tc>
          <w:tcPr>
            <w:tcW w:w="482" w:type="pct"/>
            <w:tcBorders>
              <w:top w:val="single" w:sz="4" w:space="0" w:color="auto"/>
              <w:left w:val="single" w:sz="4" w:space="0" w:color="auto"/>
              <w:bottom w:val="single" w:sz="4" w:space="0" w:color="auto"/>
              <w:right w:val="single" w:sz="4" w:space="0" w:color="auto"/>
            </w:tcBorders>
            <w:shd w:val="clear" w:color="000000" w:fill="FFFFFF"/>
            <w:noWrap/>
            <w:hideMark/>
          </w:tcPr>
          <w:p w14:paraId="432DC7B2" w14:textId="77777777" w:rsidR="00DF0022" w:rsidRPr="00FB29CF" w:rsidRDefault="00DF0022" w:rsidP="007C5062">
            <w:pPr>
              <w:spacing w:after="0"/>
              <w:rPr>
                <w:rFonts w:ascii="Calibri" w:eastAsia="Times New Roman" w:hAnsi="Calibri" w:cs="Arial"/>
                <w:b/>
                <w:bCs/>
                <w:color w:val="000000"/>
              </w:rPr>
            </w:pPr>
            <w:r w:rsidRPr="00FB29CF">
              <w:rPr>
                <w:rFonts w:ascii="Calibri" w:eastAsia="Times New Roman" w:hAnsi="Calibri" w:cs="Arial"/>
                <w:b/>
                <w:bCs/>
                <w:color w:val="000000"/>
              </w:rPr>
              <w:t>Total</w:t>
            </w:r>
          </w:p>
        </w:tc>
        <w:tc>
          <w:tcPr>
            <w:tcW w:w="522" w:type="pct"/>
            <w:tcBorders>
              <w:top w:val="single" w:sz="4" w:space="0" w:color="auto"/>
              <w:left w:val="single" w:sz="4" w:space="0" w:color="auto"/>
              <w:bottom w:val="single" w:sz="4" w:space="0" w:color="auto"/>
              <w:right w:val="single" w:sz="4" w:space="0" w:color="auto"/>
            </w:tcBorders>
            <w:shd w:val="clear" w:color="000000" w:fill="FFFFFF"/>
            <w:noWrap/>
            <w:hideMark/>
          </w:tcPr>
          <w:p w14:paraId="432DC7B3" w14:textId="77777777" w:rsidR="00DF0022" w:rsidRPr="00FB29CF" w:rsidRDefault="00DF0022" w:rsidP="007C5062">
            <w:pPr>
              <w:spacing w:after="0"/>
              <w:jc w:val="right"/>
              <w:rPr>
                <w:rFonts w:ascii="Calibri" w:eastAsia="Times New Roman" w:hAnsi="Calibri" w:cs="Arial"/>
                <w:b/>
                <w:bCs/>
                <w:color w:val="000000"/>
              </w:rPr>
            </w:pPr>
            <w:r w:rsidRPr="00FB29CF">
              <w:rPr>
                <w:rFonts w:ascii="Calibri" w:eastAsia="Times New Roman" w:hAnsi="Calibri" w:cs="Arial"/>
                <w:b/>
                <w:bCs/>
                <w:color w:val="000000"/>
              </w:rPr>
              <w:t>3,</w:t>
            </w:r>
            <w:r>
              <w:rPr>
                <w:rFonts w:ascii="Calibri" w:eastAsia="Times New Roman" w:hAnsi="Calibri" w:cs="Arial"/>
                <w:b/>
                <w:bCs/>
                <w:color w:val="000000"/>
              </w:rPr>
              <w:t>739</w:t>
            </w:r>
          </w:p>
        </w:tc>
        <w:tc>
          <w:tcPr>
            <w:tcW w:w="489" w:type="pct"/>
            <w:tcBorders>
              <w:top w:val="single" w:sz="4" w:space="0" w:color="auto"/>
              <w:left w:val="single" w:sz="4" w:space="0" w:color="auto"/>
              <w:bottom w:val="single" w:sz="4" w:space="0" w:color="auto"/>
              <w:right w:val="single" w:sz="4" w:space="0" w:color="auto"/>
            </w:tcBorders>
            <w:shd w:val="clear" w:color="000000" w:fill="FFFFFF"/>
            <w:noWrap/>
            <w:hideMark/>
          </w:tcPr>
          <w:p w14:paraId="432DC7B4" w14:textId="77777777" w:rsidR="00DF0022" w:rsidRPr="00FB29CF" w:rsidRDefault="00DF0022" w:rsidP="007C5062">
            <w:pPr>
              <w:spacing w:after="0"/>
              <w:jc w:val="right"/>
              <w:rPr>
                <w:rFonts w:ascii="Calibri" w:eastAsia="Times New Roman" w:hAnsi="Calibri" w:cs="Arial"/>
                <w:b/>
                <w:bCs/>
                <w:color w:val="000000"/>
              </w:rPr>
            </w:pPr>
            <w:r>
              <w:rPr>
                <w:rFonts w:ascii="Calibri" w:eastAsia="Times New Roman" w:hAnsi="Calibri" w:cs="Arial"/>
                <w:b/>
                <w:bCs/>
                <w:color w:val="000000"/>
              </w:rPr>
              <w:t>63</w:t>
            </w:r>
          </w:p>
        </w:tc>
        <w:tc>
          <w:tcPr>
            <w:tcW w:w="555" w:type="pct"/>
            <w:tcBorders>
              <w:top w:val="single" w:sz="4" w:space="0" w:color="auto"/>
              <w:left w:val="single" w:sz="4" w:space="0" w:color="auto"/>
              <w:bottom w:val="single" w:sz="4" w:space="0" w:color="auto"/>
              <w:right w:val="single" w:sz="4" w:space="0" w:color="auto"/>
            </w:tcBorders>
            <w:shd w:val="clear" w:color="000000" w:fill="FFFFFF"/>
            <w:noWrap/>
            <w:hideMark/>
          </w:tcPr>
          <w:p w14:paraId="432DC7B5" w14:textId="77777777" w:rsidR="00DF0022" w:rsidRPr="00FB29CF" w:rsidRDefault="00DF0022" w:rsidP="007C5062">
            <w:pPr>
              <w:spacing w:after="0"/>
              <w:jc w:val="right"/>
              <w:rPr>
                <w:rFonts w:ascii="Calibri" w:eastAsia="Times New Roman" w:hAnsi="Calibri" w:cs="Arial"/>
                <w:b/>
                <w:bCs/>
                <w:color w:val="000000"/>
              </w:rPr>
            </w:pPr>
            <w:r>
              <w:rPr>
                <w:rFonts w:ascii="Calibri" w:eastAsia="Times New Roman" w:hAnsi="Calibri" w:cs="Arial"/>
                <w:b/>
                <w:bCs/>
                <w:color w:val="000000"/>
              </w:rPr>
              <w:t>0</w:t>
            </w:r>
          </w:p>
        </w:tc>
        <w:tc>
          <w:tcPr>
            <w:tcW w:w="522" w:type="pct"/>
            <w:tcBorders>
              <w:top w:val="single" w:sz="4" w:space="0" w:color="auto"/>
              <w:left w:val="single" w:sz="4" w:space="0" w:color="auto"/>
              <w:bottom w:val="single" w:sz="4" w:space="0" w:color="auto"/>
              <w:right w:val="single" w:sz="4" w:space="0" w:color="auto"/>
            </w:tcBorders>
            <w:shd w:val="clear" w:color="000000" w:fill="FFFFFF"/>
            <w:noWrap/>
            <w:hideMark/>
          </w:tcPr>
          <w:p w14:paraId="432DC7B6" w14:textId="77777777" w:rsidR="00DF0022" w:rsidRPr="00FB29CF" w:rsidRDefault="00DF0022" w:rsidP="007C5062">
            <w:pPr>
              <w:spacing w:after="0"/>
              <w:jc w:val="right"/>
              <w:rPr>
                <w:rFonts w:ascii="Calibri" w:eastAsia="Times New Roman" w:hAnsi="Calibri" w:cs="Arial"/>
                <w:b/>
                <w:bCs/>
                <w:color w:val="000000"/>
              </w:rPr>
            </w:pPr>
            <w:r>
              <w:rPr>
                <w:rFonts w:ascii="Calibri" w:eastAsia="Times New Roman" w:hAnsi="Calibri" w:cs="Arial"/>
                <w:b/>
                <w:bCs/>
                <w:color w:val="000000"/>
              </w:rPr>
              <w:t>0</w:t>
            </w:r>
          </w:p>
        </w:tc>
        <w:tc>
          <w:tcPr>
            <w:tcW w:w="474" w:type="pct"/>
            <w:tcBorders>
              <w:top w:val="single" w:sz="4" w:space="0" w:color="auto"/>
              <w:left w:val="single" w:sz="4" w:space="0" w:color="auto"/>
              <w:bottom w:val="single" w:sz="4" w:space="0" w:color="auto"/>
              <w:right w:val="single" w:sz="4" w:space="0" w:color="auto"/>
            </w:tcBorders>
            <w:shd w:val="clear" w:color="000000" w:fill="FFFFFF"/>
            <w:noWrap/>
            <w:hideMark/>
          </w:tcPr>
          <w:p w14:paraId="432DC7B7" w14:textId="77777777" w:rsidR="00DF0022" w:rsidRPr="00FB29CF" w:rsidRDefault="00DF0022" w:rsidP="007C5062">
            <w:pPr>
              <w:spacing w:after="0"/>
              <w:jc w:val="right"/>
              <w:rPr>
                <w:rFonts w:ascii="Calibri" w:eastAsia="Times New Roman" w:hAnsi="Calibri" w:cs="Arial"/>
                <w:b/>
                <w:bCs/>
                <w:color w:val="000000"/>
              </w:rPr>
            </w:pPr>
            <w:r w:rsidRPr="00FB29CF">
              <w:rPr>
                <w:rFonts w:ascii="Calibri" w:eastAsia="Times New Roman" w:hAnsi="Calibri" w:cs="Arial"/>
                <w:b/>
                <w:bCs/>
                <w:color w:val="000000"/>
              </w:rPr>
              <w:t>3,</w:t>
            </w:r>
            <w:r>
              <w:rPr>
                <w:rFonts w:ascii="Calibri" w:eastAsia="Times New Roman" w:hAnsi="Calibri" w:cs="Arial"/>
                <w:b/>
                <w:bCs/>
                <w:color w:val="000000"/>
              </w:rPr>
              <w:t>802</w:t>
            </w:r>
          </w:p>
        </w:tc>
        <w:tc>
          <w:tcPr>
            <w:tcW w:w="489" w:type="pct"/>
            <w:tcBorders>
              <w:top w:val="nil"/>
              <w:left w:val="nil"/>
              <w:bottom w:val="single" w:sz="4" w:space="0" w:color="auto"/>
              <w:right w:val="single" w:sz="4" w:space="0" w:color="auto"/>
            </w:tcBorders>
            <w:shd w:val="clear" w:color="auto" w:fill="auto"/>
            <w:noWrap/>
            <w:hideMark/>
          </w:tcPr>
          <w:p w14:paraId="432DC7B8" w14:textId="77777777" w:rsidR="00DF0022" w:rsidRPr="00FB29CF" w:rsidRDefault="00DF0022" w:rsidP="007C5062">
            <w:pPr>
              <w:spacing w:after="0"/>
              <w:jc w:val="right"/>
              <w:rPr>
                <w:rFonts w:ascii="Calibri" w:eastAsia="Times New Roman" w:hAnsi="Calibri" w:cs="Arial"/>
                <w:b/>
                <w:bCs/>
                <w:color w:val="000000"/>
              </w:rPr>
            </w:pPr>
            <w:r>
              <w:rPr>
                <w:rFonts w:ascii="Calibri" w:eastAsia="Times New Roman" w:hAnsi="Calibri" w:cs="Arial"/>
                <w:b/>
                <w:bCs/>
                <w:color w:val="000000"/>
              </w:rPr>
              <w:t>100</w:t>
            </w:r>
            <w:r w:rsidRPr="00FB29CF">
              <w:rPr>
                <w:rFonts w:ascii="Calibri" w:eastAsia="Times New Roman" w:hAnsi="Calibri" w:cs="Arial"/>
                <w:b/>
                <w:bCs/>
                <w:color w:val="000000"/>
              </w:rPr>
              <w:t>%</w:t>
            </w:r>
          </w:p>
        </w:tc>
        <w:tc>
          <w:tcPr>
            <w:tcW w:w="508" w:type="pct"/>
            <w:tcBorders>
              <w:top w:val="nil"/>
              <w:left w:val="nil"/>
              <w:bottom w:val="single" w:sz="4" w:space="0" w:color="auto"/>
              <w:right w:val="single" w:sz="4" w:space="0" w:color="auto"/>
            </w:tcBorders>
            <w:shd w:val="clear" w:color="auto" w:fill="auto"/>
            <w:noWrap/>
            <w:hideMark/>
          </w:tcPr>
          <w:p w14:paraId="432DC7B9" w14:textId="77777777" w:rsidR="00DF0022" w:rsidRPr="00FB29CF" w:rsidRDefault="00DF0022" w:rsidP="007C5062">
            <w:pPr>
              <w:spacing w:after="0"/>
              <w:jc w:val="right"/>
              <w:rPr>
                <w:rFonts w:ascii="Calibri" w:eastAsia="Times New Roman" w:hAnsi="Calibri" w:cs="Arial"/>
                <w:b/>
                <w:bCs/>
                <w:color w:val="000000"/>
              </w:rPr>
            </w:pPr>
            <w:r>
              <w:rPr>
                <w:rFonts w:ascii="Calibri" w:eastAsia="Times New Roman" w:hAnsi="Calibri" w:cs="Arial"/>
                <w:b/>
                <w:bCs/>
                <w:color w:val="000000"/>
              </w:rPr>
              <w:t>0</w:t>
            </w:r>
            <w:r w:rsidRPr="00FB29CF">
              <w:rPr>
                <w:rFonts w:ascii="Calibri" w:eastAsia="Times New Roman" w:hAnsi="Calibri" w:cs="Arial"/>
                <w:b/>
                <w:bCs/>
                <w:color w:val="000000"/>
              </w:rPr>
              <w:t>%</w:t>
            </w:r>
          </w:p>
        </w:tc>
        <w:tc>
          <w:tcPr>
            <w:tcW w:w="498" w:type="pct"/>
            <w:tcBorders>
              <w:top w:val="nil"/>
              <w:left w:val="nil"/>
              <w:bottom w:val="single" w:sz="4" w:space="0" w:color="auto"/>
              <w:right w:val="single" w:sz="4" w:space="0" w:color="auto"/>
            </w:tcBorders>
            <w:shd w:val="clear" w:color="auto" w:fill="auto"/>
            <w:noWrap/>
            <w:hideMark/>
          </w:tcPr>
          <w:p w14:paraId="432DC7BA" w14:textId="77777777" w:rsidR="00DF0022" w:rsidRPr="00FB29CF" w:rsidRDefault="00DF0022" w:rsidP="007C5062">
            <w:pPr>
              <w:spacing w:after="0"/>
              <w:jc w:val="right"/>
              <w:rPr>
                <w:rFonts w:ascii="Calibri" w:eastAsia="Times New Roman" w:hAnsi="Calibri" w:cs="Arial"/>
                <w:b/>
                <w:bCs/>
                <w:color w:val="000000"/>
              </w:rPr>
            </w:pPr>
            <w:r w:rsidRPr="00FB29CF">
              <w:rPr>
                <w:rFonts w:ascii="Calibri" w:eastAsia="Times New Roman" w:hAnsi="Calibri" w:cs="Arial"/>
                <w:b/>
                <w:bCs/>
                <w:color w:val="000000"/>
              </w:rPr>
              <w:t>0%</w:t>
            </w:r>
          </w:p>
        </w:tc>
        <w:tc>
          <w:tcPr>
            <w:tcW w:w="461" w:type="pct"/>
            <w:tcBorders>
              <w:top w:val="nil"/>
              <w:left w:val="nil"/>
              <w:bottom w:val="single" w:sz="4" w:space="0" w:color="auto"/>
              <w:right w:val="single" w:sz="4" w:space="0" w:color="auto"/>
            </w:tcBorders>
            <w:shd w:val="clear" w:color="auto" w:fill="auto"/>
            <w:noWrap/>
            <w:hideMark/>
          </w:tcPr>
          <w:p w14:paraId="432DC7BB" w14:textId="77777777" w:rsidR="00DF0022" w:rsidRPr="00FB29CF" w:rsidRDefault="00DF0022" w:rsidP="007C5062">
            <w:pPr>
              <w:spacing w:after="0"/>
              <w:jc w:val="right"/>
              <w:rPr>
                <w:rFonts w:ascii="Calibri" w:eastAsia="Times New Roman" w:hAnsi="Calibri" w:cs="Arial"/>
                <w:b/>
                <w:bCs/>
                <w:color w:val="000000"/>
              </w:rPr>
            </w:pPr>
            <w:r w:rsidRPr="00FB29CF">
              <w:rPr>
                <w:rFonts w:ascii="Calibri" w:eastAsia="Times New Roman" w:hAnsi="Calibri" w:cs="Arial"/>
                <w:b/>
                <w:bCs/>
                <w:color w:val="000000"/>
              </w:rPr>
              <w:t>100%</w:t>
            </w:r>
          </w:p>
        </w:tc>
      </w:tr>
    </w:tbl>
    <w:p w14:paraId="432DC7BD" w14:textId="77777777" w:rsidR="00DF0022" w:rsidRPr="00B4793B" w:rsidRDefault="00DF0022" w:rsidP="00DF0022">
      <w:pPr>
        <w:rPr>
          <w:rFonts w:ascii="Arial" w:hAnsi="Arial" w:cs="Arial"/>
        </w:rPr>
      </w:pPr>
    </w:p>
    <w:p w14:paraId="432DC7BE" w14:textId="77777777" w:rsidR="00DF0022" w:rsidRPr="00FC3201" w:rsidRDefault="00DF0022" w:rsidP="00DF0022">
      <w:pPr>
        <w:pStyle w:val="H1"/>
        <w:pBdr>
          <w:bottom w:val="single" w:sz="12" w:space="0" w:color="006A71"/>
        </w:pBdr>
        <w:rPr>
          <w:rFonts w:ascii="Arial" w:hAnsi="Arial"/>
        </w:rPr>
      </w:pPr>
      <w:bookmarkStart w:id="23" w:name="_Toc473186268"/>
      <w:r w:rsidRPr="00FC3201">
        <w:rPr>
          <w:rFonts w:ascii="Arial" w:hAnsi="Arial"/>
        </w:rPr>
        <w:t>Resolution Results for Unassigned Energy Usage</w:t>
      </w:r>
      <w:bookmarkEnd w:id="23"/>
    </w:p>
    <w:p w14:paraId="432DC7BF" w14:textId="77777777" w:rsidR="00DF0022" w:rsidRDefault="00DF0022" w:rsidP="00DF0022">
      <w:pPr>
        <w:spacing w:before="120" w:after="240"/>
        <w:rPr>
          <w:rFonts w:ascii="Arial" w:hAnsi="Arial" w:cs="Arial"/>
        </w:rPr>
      </w:pPr>
      <w:r>
        <w:rPr>
          <w:rFonts w:ascii="Arial" w:hAnsi="Arial" w:cs="Arial"/>
        </w:rPr>
        <w:t xml:space="preserve">The table below provides the total number of meters with Unassigned Energy Usage that had been identified and correctly billed between January 1, 2016, and December 31, 2016.  The time measure is based on the date the customer moved in to the location (i.e., the date of the customer’s initial unauthorized usage to the last billing-cycle date the adjustment (i.e., the date that the back bill was issued). </w:t>
      </w:r>
    </w:p>
    <w:tbl>
      <w:tblPr>
        <w:tblW w:w="5000" w:type="pct"/>
        <w:tblLook w:val="04A0" w:firstRow="1" w:lastRow="0" w:firstColumn="1" w:lastColumn="0" w:noHBand="0" w:noVBand="1"/>
      </w:tblPr>
      <w:tblGrid>
        <w:gridCol w:w="1291"/>
        <w:gridCol w:w="927"/>
        <w:gridCol w:w="927"/>
        <w:gridCol w:w="927"/>
        <w:gridCol w:w="927"/>
        <w:gridCol w:w="904"/>
        <w:gridCol w:w="927"/>
        <w:gridCol w:w="927"/>
        <w:gridCol w:w="944"/>
        <w:gridCol w:w="875"/>
      </w:tblGrid>
      <w:tr w:rsidR="00C1167F" w:rsidRPr="009B2AF1" w14:paraId="432DC7CA" w14:textId="77777777" w:rsidTr="00C1167F">
        <w:trPr>
          <w:trHeight w:val="900"/>
        </w:trPr>
        <w:tc>
          <w:tcPr>
            <w:tcW w:w="477" w:type="pct"/>
            <w:tcBorders>
              <w:top w:val="single" w:sz="4" w:space="0" w:color="000000"/>
              <w:left w:val="single" w:sz="4" w:space="0" w:color="auto"/>
              <w:bottom w:val="single" w:sz="4" w:space="0" w:color="auto"/>
              <w:right w:val="single" w:sz="4" w:space="0" w:color="FFFFFF"/>
            </w:tcBorders>
            <w:shd w:val="clear" w:color="000000" w:fill="16365C"/>
            <w:noWrap/>
            <w:hideMark/>
          </w:tcPr>
          <w:p w14:paraId="432DC7C0" w14:textId="77777777" w:rsidR="00DF0022" w:rsidRPr="009B2AF1" w:rsidRDefault="00DF0022" w:rsidP="007C5062">
            <w:pPr>
              <w:spacing w:after="0"/>
              <w:rPr>
                <w:rFonts w:ascii="Calibri" w:eastAsia="Times New Roman" w:hAnsi="Calibri" w:cs="Arial"/>
                <w:color w:val="FFFFFF"/>
              </w:rPr>
            </w:pPr>
            <w:r w:rsidRPr="009B2AF1">
              <w:rPr>
                <w:rFonts w:ascii="Calibri" w:eastAsia="Times New Roman" w:hAnsi="Calibri" w:cs="Arial"/>
                <w:color w:val="FFFFFF"/>
              </w:rPr>
              <w:t> </w:t>
            </w:r>
          </w:p>
        </w:tc>
        <w:tc>
          <w:tcPr>
            <w:tcW w:w="492" w:type="pct"/>
            <w:tcBorders>
              <w:top w:val="single" w:sz="4" w:space="0" w:color="000000"/>
              <w:left w:val="nil"/>
              <w:bottom w:val="single" w:sz="4" w:space="0" w:color="auto"/>
              <w:right w:val="single" w:sz="4" w:space="0" w:color="FFFFFF"/>
            </w:tcBorders>
            <w:shd w:val="clear" w:color="000000" w:fill="16365C"/>
            <w:hideMark/>
          </w:tcPr>
          <w:p w14:paraId="432DC7C1" w14:textId="77777777" w:rsidR="00DF0022" w:rsidRPr="009B2AF1" w:rsidRDefault="00DF0022" w:rsidP="007C5062">
            <w:pPr>
              <w:spacing w:after="0"/>
              <w:jc w:val="center"/>
              <w:rPr>
                <w:rFonts w:ascii="Calibri" w:eastAsia="Times New Roman" w:hAnsi="Calibri" w:cs="Arial"/>
                <w:b/>
                <w:bCs/>
                <w:color w:val="FFFFFF"/>
              </w:rPr>
            </w:pPr>
            <w:r w:rsidRPr="009B2AF1">
              <w:rPr>
                <w:rFonts w:ascii="Calibri" w:eastAsia="Times New Roman" w:hAnsi="Calibri" w:cs="Arial"/>
                <w:b/>
                <w:bCs/>
                <w:color w:val="FFFFFF"/>
              </w:rPr>
              <w:t>Within 6 Months</w:t>
            </w:r>
          </w:p>
        </w:tc>
        <w:tc>
          <w:tcPr>
            <w:tcW w:w="522" w:type="pct"/>
            <w:tcBorders>
              <w:top w:val="single" w:sz="4" w:space="0" w:color="000000"/>
              <w:left w:val="nil"/>
              <w:bottom w:val="single" w:sz="4" w:space="0" w:color="auto"/>
              <w:right w:val="single" w:sz="4" w:space="0" w:color="FFFFFF"/>
            </w:tcBorders>
            <w:shd w:val="clear" w:color="000000" w:fill="16365C"/>
            <w:hideMark/>
          </w:tcPr>
          <w:p w14:paraId="432DC7C2" w14:textId="77777777" w:rsidR="00DF0022" w:rsidRPr="009B2AF1" w:rsidRDefault="00DF0022" w:rsidP="007C5062">
            <w:pPr>
              <w:spacing w:after="0"/>
              <w:jc w:val="center"/>
              <w:rPr>
                <w:rFonts w:ascii="Calibri" w:eastAsia="Times New Roman" w:hAnsi="Calibri" w:cs="Arial"/>
                <w:b/>
                <w:bCs/>
                <w:color w:val="FFFFFF"/>
              </w:rPr>
            </w:pPr>
            <w:r w:rsidRPr="009B2AF1">
              <w:rPr>
                <w:rFonts w:ascii="Calibri" w:eastAsia="Times New Roman" w:hAnsi="Calibri" w:cs="Arial"/>
                <w:b/>
                <w:bCs/>
                <w:color w:val="FFFFFF"/>
              </w:rPr>
              <w:t>Within 12 Months</w:t>
            </w:r>
          </w:p>
        </w:tc>
        <w:tc>
          <w:tcPr>
            <w:tcW w:w="489" w:type="pct"/>
            <w:tcBorders>
              <w:top w:val="single" w:sz="4" w:space="0" w:color="000000"/>
              <w:left w:val="nil"/>
              <w:bottom w:val="single" w:sz="4" w:space="0" w:color="auto"/>
              <w:right w:val="single" w:sz="4" w:space="0" w:color="FFFFFF"/>
            </w:tcBorders>
            <w:shd w:val="clear" w:color="000000" w:fill="16365C"/>
            <w:hideMark/>
          </w:tcPr>
          <w:p w14:paraId="432DC7C3" w14:textId="77777777" w:rsidR="00DF0022" w:rsidRPr="009B2AF1" w:rsidRDefault="00DF0022" w:rsidP="007C5062">
            <w:pPr>
              <w:spacing w:after="0"/>
              <w:jc w:val="center"/>
              <w:rPr>
                <w:rFonts w:ascii="Calibri" w:eastAsia="Times New Roman" w:hAnsi="Calibri" w:cs="Arial"/>
                <w:b/>
                <w:bCs/>
                <w:color w:val="FFFFFF"/>
              </w:rPr>
            </w:pPr>
            <w:r w:rsidRPr="009B2AF1">
              <w:rPr>
                <w:rFonts w:ascii="Calibri" w:eastAsia="Times New Roman" w:hAnsi="Calibri" w:cs="Arial"/>
                <w:b/>
                <w:bCs/>
                <w:color w:val="FFFFFF"/>
              </w:rPr>
              <w:t>Within 24 Months</w:t>
            </w:r>
          </w:p>
        </w:tc>
        <w:tc>
          <w:tcPr>
            <w:tcW w:w="507" w:type="pct"/>
            <w:tcBorders>
              <w:top w:val="single" w:sz="4" w:space="0" w:color="000000"/>
              <w:left w:val="nil"/>
              <w:bottom w:val="single" w:sz="4" w:space="0" w:color="auto"/>
              <w:right w:val="single" w:sz="4" w:space="0" w:color="FFFFFF"/>
            </w:tcBorders>
            <w:shd w:val="clear" w:color="000000" w:fill="16365C"/>
            <w:hideMark/>
          </w:tcPr>
          <w:p w14:paraId="432DC7C4" w14:textId="77777777" w:rsidR="00DF0022" w:rsidRPr="009B2AF1" w:rsidRDefault="00DF0022" w:rsidP="007C5062">
            <w:pPr>
              <w:spacing w:after="0"/>
              <w:jc w:val="center"/>
              <w:rPr>
                <w:rFonts w:ascii="Calibri" w:eastAsia="Times New Roman" w:hAnsi="Calibri" w:cs="Arial"/>
                <w:b/>
                <w:bCs/>
                <w:color w:val="FFFFFF"/>
              </w:rPr>
            </w:pPr>
            <w:r w:rsidRPr="009B2AF1">
              <w:rPr>
                <w:rFonts w:ascii="Calibri" w:eastAsia="Times New Roman" w:hAnsi="Calibri" w:cs="Arial"/>
                <w:b/>
                <w:bCs/>
                <w:color w:val="FFFFFF"/>
              </w:rPr>
              <w:t>Above 24 Months</w:t>
            </w:r>
          </w:p>
        </w:tc>
        <w:tc>
          <w:tcPr>
            <w:tcW w:w="521" w:type="pct"/>
            <w:tcBorders>
              <w:top w:val="single" w:sz="4" w:space="0" w:color="000000"/>
              <w:left w:val="nil"/>
              <w:bottom w:val="single" w:sz="4" w:space="0" w:color="auto"/>
              <w:right w:val="single" w:sz="4" w:space="0" w:color="FFFFFF"/>
            </w:tcBorders>
            <w:shd w:val="clear" w:color="000000" w:fill="16365C"/>
            <w:hideMark/>
          </w:tcPr>
          <w:p w14:paraId="432DC7C5" w14:textId="77777777" w:rsidR="00DF0022" w:rsidRPr="009B2AF1" w:rsidRDefault="00DF0022" w:rsidP="007C5062">
            <w:pPr>
              <w:spacing w:after="0"/>
              <w:jc w:val="center"/>
              <w:rPr>
                <w:rFonts w:ascii="Calibri" w:eastAsia="Times New Roman" w:hAnsi="Calibri" w:cs="Arial"/>
                <w:b/>
                <w:bCs/>
                <w:color w:val="FFFFFF"/>
              </w:rPr>
            </w:pPr>
            <w:r w:rsidRPr="009B2AF1">
              <w:rPr>
                <w:rFonts w:ascii="Calibri" w:eastAsia="Times New Roman" w:hAnsi="Calibri" w:cs="Arial"/>
                <w:b/>
                <w:bCs/>
                <w:color w:val="FFFFFF"/>
              </w:rPr>
              <w:t>Total</w:t>
            </w:r>
            <w:r>
              <w:rPr>
                <w:rFonts w:ascii="Calibri" w:eastAsia="Times New Roman" w:hAnsi="Calibri" w:cs="Arial"/>
                <w:b/>
                <w:bCs/>
                <w:color w:val="FFFFFF"/>
              </w:rPr>
              <w:t xml:space="preserve"> Meters</w:t>
            </w:r>
          </w:p>
        </w:tc>
        <w:tc>
          <w:tcPr>
            <w:tcW w:w="488" w:type="pct"/>
            <w:tcBorders>
              <w:top w:val="nil"/>
              <w:left w:val="nil"/>
              <w:bottom w:val="single" w:sz="4" w:space="0" w:color="auto"/>
              <w:right w:val="single" w:sz="4" w:space="0" w:color="FFFFFF"/>
            </w:tcBorders>
            <w:shd w:val="clear" w:color="DCE6F1" w:fill="16365C"/>
            <w:hideMark/>
          </w:tcPr>
          <w:p w14:paraId="432DC7C6" w14:textId="77777777" w:rsidR="00DF0022" w:rsidRPr="009B2AF1" w:rsidRDefault="00DF0022" w:rsidP="007C5062">
            <w:pPr>
              <w:spacing w:after="0"/>
              <w:jc w:val="center"/>
              <w:rPr>
                <w:rFonts w:ascii="Calibri" w:eastAsia="Times New Roman" w:hAnsi="Calibri" w:cs="Arial"/>
                <w:b/>
                <w:bCs/>
                <w:color w:val="FFFFFF"/>
              </w:rPr>
            </w:pPr>
            <w:r w:rsidRPr="009B2AF1">
              <w:rPr>
                <w:rFonts w:ascii="Calibri" w:eastAsia="Times New Roman" w:hAnsi="Calibri" w:cs="Arial"/>
                <w:b/>
                <w:bCs/>
                <w:color w:val="FFFFFF"/>
              </w:rPr>
              <w:t>Within 12 Months</w:t>
            </w:r>
          </w:p>
        </w:tc>
        <w:tc>
          <w:tcPr>
            <w:tcW w:w="507" w:type="pct"/>
            <w:tcBorders>
              <w:top w:val="nil"/>
              <w:left w:val="nil"/>
              <w:bottom w:val="single" w:sz="4" w:space="0" w:color="auto"/>
              <w:right w:val="single" w:sz="4" w:space="0" w:color="FFFFFF"/>
            </w:tcBorders>
            <w:shd w:val="clear" w:color="DCE6F1" w:fill="16365C"/>
            <w:hideMark/>
          </w:tcPr>
          <w:p w14:paraId="432DC7C7" w14:textId="77777777" w:rsidR="00DF0022" w:rsidRPr="009B2AF1" w:rsidRDefault="00DF0022" w:rsidP="007C5062">
            <w:pPr>
              <w:spacing w:after="0"/>
              <w:jc w:val="center"/>
              <w:rPr>
                <w:rFonts w:ascii="Calibri" w:eastAsia="Times New Roman" w:hAnsi="Calibri" w:cs="Arial"/>
                <w:b/>
                <w:bCs/>
                <w:color w:val="FFFFFF"/>
              </w:rPr>
            </w:pPr>
            <w:r w:rsidRPr="009B2AF1">
              <w:rPr>
                <w:rFonts w:ascii="Calibri" w:eastAsia="Times New Roman" w:hAnsi="Calibri" w:cs="Arial"/>
                <w:b/>
                <w:bCs/>
                <w:color w:val="FFFFFF"/>
              </w:rPr>
              <w:t>Within 24 Months</w:t>
            </w:r>
          </w:p>
        </w:tc>
        <w:tc>
          <w:tcPr>
            <w:tcW w:w="521" w:type="pct"/>
            <w:tcBorders>
              <w:top w:val="nil"/>
              <w:left w:val="nil"/>
              <w:bottom w:val="single" w:sz="4" w:space="0" w:color="auto"/>
              <w:right w:val="single" w:sz="4" w:space="0" w:color="FFFFFF"/>
            </w:tcBorders>
            <w:shd w:val="clear" w:color="DCE6F1" w:fill="16365C"/>
            <w:hideMark/>
          </w:tcPr>
          <w:p w14:paraId="432DC7C8" w14:textId="77777777" w:rsidR="00DF0022" w:rsidRPr="009B2AF1" w:rsidRDefault="00DF0022" w:rsidP="007C5062">
            <w:pPr>
              <w:spacing w:after="0"/>
              <w:jc w:val="center"/>
              <w:rPr>
                <w:rFonts w:ascii="Calibri" w:eastAsia="Times New Roman" w:hAnsi="Calibri" w:cs="Arial"/>
                <w:b/>
                <w:bCs/>
                <w:color w:val="FFFFFF"/>
              </w:rPr>
            </w:pPr>
            <w:r w:rsidRPr="009B2AF1">
              <w:rPr>
                <w:rFonts w:ascii="Calibri" w:eastAsia="Times New Roman" w:hAnsi="Calibri" w:cs="Arial"/>
                <w:b/>
                <w:bCs/>
                <w:color w:val="FFFFFF"/>
              </w:rPr>
              <w:t>Exceeds 24 Months</w:t>
            </w:r>
          </w:p>
        </w:tc>
        <w:tc>
          <w:tcPr>
            <w:tcW w:w="474" w:type="pct"/>
            <w:tcBorders>
              <w:top w:val="nil"/>
              <w:left w:val="nil"/>
              <w:bottom w:val="single" w:sz="4" w:space="0" w:color="auto"/>
              <w:right w:val="single" w:sz="4" w:space="0" w:color="auto"/>
            </w:tcBorders>
            <w:shd w:val="clear" w:color="DCE6F1" w:fill="16365C"/>
            <w:hideMark/>
          </w:tcPr>
          <w:p w14:paraId="432DC7C9" w14:textId="77777777" w:rsidR="00DF0022" w:rsidRPr="009B2AF1" w:rsidRDefault="00DF0022" w:rsidP="007C5062">
            <w:pPr>
              <w:spacing w:after="0"/>
              <w:jc w:val="center"/>
              <w:rPr>
                <w:rFonts w:ascii="Calibri" w:eastAsia="Times New Roman" w:hAnsi="Calibri" w:cs="Arial"/>
                <w:b/>
                <w:bCs/>
                <w:color w:val="FFFFFF"/>
              </w:rPr>
            </w:pPr>
            <w:r w:rsidRPr="009B2AF1">
              <w:rPr>
                <w:rFonts w:ascii="Calibri" w:eastAsia="Times New Roman" w:hAnsi="Calibri" w:cs="Arial"/>
                <w:b/>
                <w:bCs/>
                <w:color w:val="FFFFFF"/>
              </w:rPr>
              <w:t>Total Results</w:t>
            </w:r>
          </w:p>
        </w:tc>
      </w:tr>
      <w:tr w:rsidR="00DF0022" w:rsidRPr="009B2AF1" w14:paraId="432DC7D5" w14:textId="77777777" w:rsidTr="00C1167F">
        <w:trPr>
          <w:trHeight w:val="300"/>
        </w:trPr>
        <w:tc>
          <w:tcPr>
            <w:tcW w:w="477" w:type="pct"/>
            <w:tcBorders>
              <w:top w:val="single" w:sz="4" w:space="0" w:color="auto"/>
              <w:left w:val="single" w:sz="4" w:space="0" w:color="auto"/>
              <w:bottom w:val="single" w:sz="4" w:space="0" w:color="auto"/>
              <w:right w:val="single" w:sz="4" w:space="0" w:color="auto"/>
            </w:tcBorders>
            <w:shd w:val="clear" w:color="auto" w:fill="auto"/>
            <w:noWrap/>
            <w:hideMark/>
          </w:tcPr>
          <w:p w14:paraId="432DC7CB" w14:textId="77777777" w:rsidR="00DF0022" w:rsidRPr="009B2AF1" w:rsidRDefault="00DF0022" w:rsidP="007C5062">
            <w:pPr>
              <w:spacing w:after="0"/>
              <w:rPr>
                <w:rFonts w:ascii="Calibri" w:eastAsia="Times New Roman" w:hAnsi="Calibri" w:cs="Arial"/>
                <w:b/>
                <w:bCs/>
              </w:rPr>
            </w:pPr>
            <w:r w:rsidRPr="009B2AF1">
              <w:rPr>
                <w:rFonts w:ascii="Calibri" w:eastAsia="Times New Roman" w:hAnsi="Calibri" w:cs="Arial"/>
                <w:b/>
                <w:bCs/>
              </w:rPr>
              <w:t>Electric</w:t>
            </w:r>
          </w:p>
        </w:tc>
        <w:tc>
          <w:tcPr>
            <w:tcW w:w="492" w:type="pct"/>
            <w:tcBorders>
              <w:top w:val="single" w:sz="4" w:space="0" w:color="auto"/>
              <w:left w:val="nil"/>
              <w:bottom w:val="single" w:sz="4" w:space="0" w:color="auto"/>
              <w:right w:val="single" w:sz="4" w:space="0" w:color="auto"/>
            </w:tcBorders>
            <w:shd w:val="clear" w:color="auto" w:fill="auto"/>
            <w:noWrap/>
            <w:hideMark/>
          </w:tcPr>
          <w:p w14:paraId="432DC7CC" w14:textId="77777777" w:rsidR="00DF0022" w:rsidRPr="009B2AF1" w:rsidRDefault="00DF0022" w:rsidP="007C5062">
            <w:pPr>
              <w:spacing w:after="0"/>
              <w:jc w:val="right"/>
              <w:rPr>
                <w:rFonts w:ascii="Calibri" w:eastAsia="Times New Roman" w:hAnsi="Calibri" w:cs="Arial"/>
              </w:rPr>
            </w:pPr>
            <w:r w:rsidRPr="009B2AF1">
              <w:rPr>
                <w:rFonts w:ascii="Calibri" w:eastAsia="Times New Roman" w:hAnsi="Calibri" w:cs="Arial"/>
              </w:rPr>
              <w:t>6,</w:t>
            </w:r>
            <w:r>
              <w:rPr>
                <w:rFonts w:ascii="Calibri" w:eastAsia="Times New Roman" w:hAnsi="Calibri" w:cs="Arial"/>
              </w:rPr>
              <w:t>466</w:t>
            </w:r>
          </w:p>
        </w:tc>
        <w:tc>
          <w:tcPr>
            <w:tcW w:w="522" w:type="pct"/>
            <w:tcBorders>
              <w:top w:val="single" w:sz="4" w:space="0" w:color="auto"/>
              <w:left w:val="nil"/>
              <w:bottom w:val="single" w:sz="4" w:space="0" w:color="auto"/>
              <w:right w:val="single" w:sz="4" w:space="0" w:color="auto"/>
            </w:tcBorders>
            <w:shd w:val="clear" w:color="auto" w:fill="auto"/>
            <w:noWrap/>
            <w:hideMark/>
          </w:tcPr>
          <w:p w14:paraId="432DC7CD" w14:textId="77777777" w:rsidR="00DF0022" w:rsidRPr="009B2AF1" w:rsidRDefault="00DF0022" w:rsidP="007C5062">
            <w:pPr>
              <w:spacing w:after="0"/>
              <w:jc w:val="right"/>
              <w:rPr>
                <w:rFonts w:ascii="Calibri" w:eastAsia="Times New Roman" w:hAnsi="Calibri" w:cs="Arial"/>
              </w:rPr>
            </w:pPr>
            <w:r>
              <w:rPr>
                <w:rFonts w:ascii="Calibri" w:eastAsia="Times New Roman" w:hAnsi="Calibri" w:cs="Arial"/>
              </w:rPr>
              <w:t>73</w:t>
            </w:r>
          </w:p>
        </w:tc>
        <w:tc>
          <w:tcPr>
            <w:tcW w:w="489" w:type="pct"/>
            <w:tcBorders>
              <w:top w:val="single" w:sz="4" w:space="0" w:color="auto"/>
              <w:left w:val="nil"/>
              <w:bottom w:val="single" w:sz="4" w:space="0" w:color="auto"/>
              <w:right w:val="single" w:sz="4" w:space="0" w:color="auto"/>
            </w:tcBorders>
            <w:shd w:val="clear" w:color="auto" w:fill="auto"/>
            <w:noWrap/>
            <w:hideMark/>
          </w:tcPr>
          <w:p w14:paraId="432DC7CE" w14:textId="77777777" w:rsidR="00DF0022" w:rsidRPr="009B2AF1" w:rsidRDefault="00DF0022" w:rsidP="007C5062">
            <w:pPr>
              <w:spacing w:after="0"/>
              <w:jc w:val="right"/>
              <w:rPr>
                <w:rFonts w:ascii="Calibri" w:eastAsia="Times New Roman" w:hAnsi="Calibri" w:cs="Arial"/>
              </w:rPr>
            </w:pPr>
            <w:r>
              <w:rPr>
                <w:rFonts w:ascii="Calibri" w:eastAsia="Times New Roman" w:hAnsi="Calibri" w:cs="Arial"/>
              </w:rPr>
              <w:t>5</w:t>
            </w:r>
          </w:p>
        </w:tc>
        <w:tc>
          <w:tcPr>
            <w:tcW w:w="507" w:type="pct"/>
            <w:tcBorders>
              <w:top w:val="single" w:sz="4" w:space="0" w:color="auto"/>
              <w:left w:val="nil"/>
              <w:bottom w:val="single" w:sz="4" w:space="0" w:color="auto"/>
              <w:right w:val="single" w:sz="4" w:space="0" w:color="auto"/>
            </w:tcBorders>
            <w:shd w:val="clear" w:color="auto" w:fill="auto"/>
            <w:noWrap/>
            <w:hideMark/>
          </w:tcPr>
          <w:p w14:paraId="432DC7CF" w14:textId="77777777" w:rsidR="00DF0022" w:rsidRPr="009B2AF1" w:rsidRDefault="00DF0022" w:rsidP="007C5062">
            <w:pPr>
              <w:spacing w:after="0"/>
              <w:jc w:val="right"/>
              <w:rPr>
                <w:rFonts w:ascii="Calibri" w:eastAsia="Times New Roman" w:hAnsi="Calibri" w:cs="Arial"/>
              </w:rPr>
            </w:pPr>
            <w:r>
              <w:rPr>
                <w:rFonts w:ascii="Calibri" w:eastAsia="Times New Roman" w:hAnsi="Calibri" w:cs="Arial"/>
              </w:rPr>
              <w:t>0</w:t>
            </w:r>
          </w:p>
        </w:tc>
        <w:tc>
          <w:tcPr>
            <w:tcW w:w="521" w:type="pct"/>
            <w:tcBorders>
              <w:top w:val="single" w:sz="4" w:space="0" w:color="auto"/>
              <w:left w:val="nil"/>
              <w:bottom w:val="single" w:sz="4" w:space="0" w:color="auto"/>
              <w:right w:val="single" w:sz="4" w:space="0" w:color="auto"/>
            </w:tcBorders>
            <w:shd w:val="clear" w:color="auto" w:fill="auto"/>
            <w:noWrap/>
            <w:hideMark/>
          </w:tcPr>
          <w:p w14:paraId="432DC7D0" w14:textId="77777777" w:rsidR="00DF0022" w:rsidRPr="009B2AF1" w:rsidRDefault="00DF0022" w:rsidP="007C5062">
            <w:pPr>
              <w:spacing w:after="0"/>
              <w:jc w:val="right"/>
              <w:rPr>
                <w:rFonts w:ascii="Calibri" w:eastAsia="Times New Roman" w:hAnsi="Calibri" w:cs="Arial"/>
                <w:b/>
                <w:bCs/>
              </w:rPr>
            </w:pPr>
            <w:r>
              <w:rPr>
                <w:rFonts w:ascii="Calibri" w:eastAsia="Times New Roman" w:hAnsi="Calibri" w:cs="Arial"/>
                <w:b/>
                <w:bCs/>
              </w:rPr>
              <w:t>6,544</w:t>
            </w:r>
          </w:p>
        </w:tc>
        <w:tc>
          <w:tcPr>
            <w:tcW w:w="488" w:type="pct"/>
            <w:tcBorders>
              <w:top w:val="single" w:sz="4" w:space="0" w:color="auto"/>
              <w:left w:val="nil"/>
              <w:bottom w:val="single" w:sz="4" w:space="0" w:color="auto"/>
              <w:right w:val="single" w:sz="4" w:space="0" w:color="auto"/>
            </w:tcBorders>
            <w:shd w:val="clear" w:color="auto" w:fill="auto"/>
            <w:noWrap/>
            <w:hideMark/>
          </w:tcPr>
          <w:p w14:paraId="432DC7D1" w14:textId="77777777" w:rsidR="00DF0022" w:rsidRPr="009B2AF1" w:rsidRDefault="00DF0022" w:rsidP="007C5062">
            <w:pPr>
              <w:spacing w:after="0"/>
              <w:jc w:val="right"/>
              <w:rPr>
                <w:rFonts w:ascii="Calibri" w:eastAsia="Times New Roman" w:hAnsi="Calibri" w:cs="Arial"/>
              </w:rPr>
            </w:pPr>
            <w:r>
              <w:rPr>
                <w:rFonts w:ascii="Calibri" w:eastAsia="Times New Roman" w:hAnsi="Calibri" w:cs="Arial"/>
              </w:rPr>
              <w:t>100</w:t>
            </w:r>
            <w:r w:rsidRPr="009B2AF1">
              <w:rPr>
                <w:rFonts w:ascii="Calibri" w:eastAsia="Times New Roman" w:hAnsi="Calibri" w:cs="Arial"/>
              </w:rPr>
              <w:t>%</w:t>
            </w:r>
          </w:p>
        </w:tc>
        <w:tc>
          <w:tcPr>
            <w:tcW w:w="507" w:type="pct"/>
            <w:tcBorders>
              <w:top w:val="single" w:sz="4" w:space="0" w:color="auto"/>
              <w:left w:val="nil"/>
              <w:bottom w:val="single" w:sz="4" w:space="0" w:color="auto"/>
              <w:right w:val="single" w:sz="4" w:space="0" w:color="auto"/>
            </w:tcBorders>
            <w:shd w:val="clear" w:color="auto" w:fill="auto"/>
            <w:noWrap/>
            <w:hideMark/>
          </w:tcPr>
          <w:p w14:paraId="432DC7D2" w14:textId="77777777" w:rsidR="00DF0022" w:rsidRPr="009B2AF1" w:rsidRDefault="00DF0022" w:rsidP="007C5062">
            <w:pPr>
              <w:spacing w:after="0"/>
              <w:jc w:val="right"/>
              <w:rPr>
                <w:rFonts w:ascii="Calibri" w:eastAsia="Times New Roman" w:hAnsi="Calibri" w:cs="Arial"/>
              </w:rPr>
            </w:pPr>
            <w:r>
              <w:rPr>
                <w:rFonts w:ascii="Calibri" w:eastAsia="Times New Roman" w:hAnsi="Calibri" w:cs="Arial"/>
              </w:rPr>
              <w:t>0</w:t>
            </w:r>
            <w:r w:rsidRPr="009B2AF1">
              <w:rPr>
                <w:rFonts w:ascii="Calibri" w:eastAsia="Times New Roman" w:hAnsi="Calibri" w:cs="Arial"/>
              </w:rPr>
              <w:t>%</w:t>
            </w:r>
          </w:p>
        </w:tc>
        <w:tc>
          <w:tcPr>
            <w:tcW w:w="521" w:type="pct"/>
            <w:tcBorders>
              <w:top w:val="single" w:sz="4" w:space="0" w:color="auto"/>
              <w:left w:val="nil"/>
              <w:bottom w:val="single" w:sz="4" w:space="0" w:color="auto"/>
              <w:right w:val="single" w:sz="4" w:space="0" w:color="auto"/>
            </w:tcBorders>
            <w:shd w:val="clear" w:color="auto" w:fill="auto"/>
            <w:noWrap/>
            <w:hideMark/>
          </w:tcPr>
          <w:p w14:paraId="432DC7D3" w14:textId="77777777" w:rsidR="00DF0022" w:rsidRPr="009B2AF1" w:rsidRDefault="00DF0022" w:rsidP="007C5062">
            <w:pPr>
              <w:spacing w:after="0"/>
              <w:jc w:val="right"/>
              <w:rPr>
                <w:rFonts w:ascii="Calibri" w:eastAsia="Times New Roman" w:hAnsi="Calibri" w:cs="Arial"/>
              </w:rPr>
            </w:pPr>
            <w:r w:rsidRPr="009B2AF1">
              <w:rPr>
                <w:rFonts w:ascii="Calibri" w:eastAsia="Times New Roman" w:hAnsi="Calibri" w:cs="Arial"/>
              </w:rPr>
              <w:t>0%</w:t>
            </w:r>
          </w:p>
        </w:tc>
        <w:tc>
          <w:tcPr>
            <w:tcW w:w="474" w:type="pct"/>
            <w:tcBorders>
              <w:top w:val="single" w:sz="4" w:space="0" w:color="auto"/>
              <w:left w:val="nil"/>
              <w:bottom w:val="single" w:sz="4" w:space="0" w:color="auto"/>
              <w:right w:val="single" w:sz="4" w:space="0" w:color="auto"/>
            </w:tcBorders>
            <w:shd w:val="clear" w:color="auto" w:fill="auto"/>
            <w:noWrap/>
            <w:hideMark/>
          </w:tcPr>
          <w:p w14:paraId="432DC7D4" w14:textId="77777777" w:rsidR="00DF0022" w:rsidRPr="009B2AF1" w:rsidRDefault="00DF0022" w:rsidP="007C5062">
            <w:pPr>
              <w:spacing w:after="0"/>
              <w:jc w:val="right"/>
              <w:rPr>
                <w:rFonts w:ascii="Calibri" w:eastAsia="Times New Roman" w:hAnsi="Calibri" w:cs="Arial"/>
                <w:b/>
                <w:bCs/>
              </w:rPr>
            </w:pPr>
            <w:r w:rsidRPr="009B2AF1">
              <w:rPr>
                <w:rFonts w:ascii="Calibri" w:eastAsia="Times New Roman" w:hAnsi="Calibri" w:cs="Arial"/>
                <w:b/>
                <w:bCs/>
              </w:rPr>
              <w:t>100%</w:t>
            </w:r>
          </w:p>
        </w:tc>
      </w:tr>
      <w:tr w:rsidR="00DF0022" w:rsidRPr="009B2AF1" w14:paraId="432DC7E0" w14:textId="77777777" w:rsidTr="00C1167F">
        <w:trPr>
          <w:trHeight w:val="300"/>
        </w:trPr>
        <w:tc>
          <w:tcPr>
            <w:tcW w:w="477" w:type="pct"/>
            <w:tcBorders>
              <w:top w:val="nil"/>
              <w:left w:val="single" w:sz="4" w:space="0" w:color="auto"/>
              <w:bottom w:val="single" w:sz="4" w:space="0" w:color="auto"/>
              <w:right w:val="single" w:sz="4" w:space="0" w:color="auto"/>
            </w:tcBorders>
            <w:shd w:val="clear" w:color="auto" w:fill="auto"/>
            <w:noWrap/>
            <w:hideMark/>
          </w:tcPr>
          <w:p w14:paraId="432DC7D6" w14:textId="77777777" w:rsidR="00DF0022" w:rsidRPr="009B2AF1" w:rsidRDefault="00523DEA" w:rsidP="007C5062">
            <w:pPr>
              <w:spacing w:after="0"/>
              <w:rPr>
                <w:rFonts w:ascii="Calibri" w:eastAsia="Times New Roman" w:hAnsi="Calibri" w:cs="Arial"/>
                <w:b/>
                <w:bCs/>
              </w:rPr>
            </w:pPr>
            <w:r>
              <w:rPr>
                <w:rFonts w:ascii="Calibri" w:eastAsia="Times New Roman" w:hAnsi="Calibri" w:cs="Arial"/>
                <w:b/>
                <w:bCs/>
              </w:rPr>
              <w:t xml:space="preserve">Natural </w:t>
            </w:r>
            <w:r w:rsidR="00DF0022" w:rsidRPr="009B2AF1">
              <w:rPr>
                <w:rFonts w:ascii="Calibri" w:eastAsia="Times New Roman" w:hAnsi="Calibri" w:cs="Arial"/>
                <w:b/>
                <w:bCs/>
              </w:rPr>
              <w:t>Gas</w:t>
            </w:r>
          </w:p>
        </w:tc>
        <w:tc>
          <w:tcPr>
            <w:tcW w:w="492" w:type="pct"/>
            <w:tcBorders>
              <w:top w:val="nil"/>
              <w:left w:val="nil"/>
              <w:bottom w:val="single" w:sz="4" w:space="0" w:color="auto"/>
              <w:right w:val="single" w:sz="4" w:space="0" w:color="auto"/>
            </w:tcBorders>
            <w:shd w:val="clear" w:color="auto" w:fill="auto"/>
            <w:noWrap/>
            <w:hideMark/>
          </w:tcPr>
          <w:p w14:paraId="432DC7D7" w14:textId="77777777" w:rsidR="00DF0022" w:rsidRPr="009B2AF1" w:rsidRDefault="00DF0022" w:rsidP="007C5062">
            <w:pPr>
              <w:spacing w:after="0"/>
              <w:jc w:val="right"/>
              <w:rPr>
                <w:rFonts w:ascii="Calibri" w:eastAsia="Times New Roman" w:hAnsi="Calibri" w:cs="Arial"/>
              </w:rPr>
            </w:pPr>
            <w:r w:rsidRPr="009B2AF1">
              <w:rPr>
                <w:rFonts w:ascii="Calibri" w:eastAsia="Times New Roman" w:hAnsi="Calibri" w:cs="Arial"/>
              </w:rPr>
              <w:t>5,</w:t>
            </w:r>
            <w:r>
              <w:rPr>
                <w:rFonts w:ascii="Calibri" w:eastAsia="Times New Roman" w:hAnsi="Calibri" w:cs="Arial"/>
              </w:rPr>
              <w:t>997</w:t>
            </w:r>
          </w:p>
        </w:tc>
        <w:tc>
          <w:tcPr>
            <w:tcW w:w="522" w:type="pct"/>
            <w:tcBorders>
              <w:top w:val="nil"/>
              <w:left w:val="nil"/>
              <w:bottom w:val="single" w:sz="4" w:space="0" w:color="auto"/>
              <w:right w:val="single" w:sz="4" w:space="0" w:color="auto"/>
            </w:tcBorders>
            <w:shd w:val="clear" w:color="auto" w:fill="auto"/>
            <w:noWrap/>
            <w:hideMark/>
          </w:tcPr>
          <w:p w14:paraId="432DC7D8" w14:textId="77777777" w:rsidR="00DF0022" w:rsidRPr="009B2AF1" w:rsidRDefault="00DF0022" w:rsidP="007C5062">
            <w:pPr>
              <w:spacing w:after="0"/>
              <w:jc w:val="right"/>
              <w:rPr>
                <w:rFonts w:ascii="Calibri" w:eastAsia="Times New Roman" w:hAnsi="Calibri" w:cs="Arial"/>
              </w:rPr>
            </w:pPr>
            <w:r>
              <w:rPr>
                <w:rFonts w:ascii="Calibri" w:eastAsia="Times New Roman" w:hAnsi="Calibri" w:cs="Arial"/>
              </w:rPr>
              <w:t>103</w:t>
            </w:r>
          </w:p>
        </w:tc>
        <w:tc>
          <w:tcPr>
            <w:tcW w:w="489" w:type="pct"/>
            <w:tcBorders>
              <w:top w:val="nil"/>
              <w:left w:val="nil"/>
              <w:bottom w:val="single" w:sz="4" w:space="0" w:color="auto"/>
              <w:right w:val="single" w:sz="4" w:space="0" w:color="auto"/>
            </w:tcBorders>
            <w:shd w:val="clear" w:color="auto" w:fill="auto"/>
            <w:noWrap/>
            <w:hideMark/>
          </w:tcPr>
          <w:p w14:paraId="432DC7D9" w14:textId="77777777" w:rsidR="00DF0022" w:rsidRPr="009B2AF1" w:rsidRDefault="00DF0022" w:rsidP="007C5062">
            <w:pPr>
              <w:spacing w:after="0"/>
              <w:jc w:val="right"/>
              <w:rPr>
                <w:rFonts w:ascii="Calibri" w:eastAsia="Times New Roman" w:hAnsi="Calibri" w:cs="Arial"/>
              </w:rPr>
            </w:pPr>
            <w:r>
              <w:rPr>
                <w:rFonts w:ascii="Calibri" w:eastAsia="Times New Roman" w:hAnsi="Calibri" w:cs="Arial"/>
              </w:rPr>
              <w:t>11</w:t>
            </w:r>
          </w:p>
        </w:tc>
        <w:tc>
          <w:tcPr>
            <w:tcW w:w="507" w:type="pct"/>
            <w:tcBorders>
              <w:top w:val="nil"/>
              <w:left w:val="nil"/>
              <w:bottom w:val="single" w:sz="4" w:space="0" w:color="auto"/>
              <w:right w:val="single" w:sz="4" w:space="0" w:color="auto"/>
            </w:tcBorders>
            <w:shd w:val="clear" w:color="auto" w:fill="auto"/>
            <w:noWrap/>
            <w:hideMark/>
          </w:tcPr>
          <w:p w14:paraId="432DC7DA" w14:textId="77777777" w:rsidR="00DF0022" w:rsidRPr="009B2AF1" w:rsidRDefault="00DF0022" w:rsidP="007C5062">
            <w:pPr>
              <w:spacing w:after="0"/>
              <w:jc w:val="right"/>
              <w:rPr>
                <w:rFonts w:ascii="Calibri" w:eastAsia="Times New Roman" w:hAnsi="Calibri" w:cs="Arial"/>
              </w:rPr>
            </w:pPr>
            <w:r>
              <w:rPr>
                <w:rFonts w:ascii="Calibri" w:eastAsia="Times New Roman" w:hAnsi="Calibri" w:cs="Arial"/>
              </w:rPr>
              <w:t>2</w:t>
            </w:r>
          </w:p>
        </w:tc>
        <w:tc>
          <w:tcPr>
            <w:tcW w:w="521" w:type="pct"/>
            <w:tcBorders>
              <w:top w:val="nil"/>
              <w:left w:val="nil"/>
              <w:bottom w:val="single" w:sz="4" w:space="0" w:color="auto"/>
              <w:right w:val="single" w:sz="4" w:space="0" w:color="auto"/>
            </w:tcBorders>
            <w:shd w:val="clear" w:color="auto" w:fill="auto"/>
            <w:noWrap/>
            <w:hideMark/>
          </w:tcPr>
          <w:p w14:paraId="432DC7DB" w14:textId="77777777" w:rsidR="00DF0022" w:rsidRPr="009B2AF1" w:rsidRDefault="00DF0022" w:rsidP="007C5062">
            <w:pPr>
              <w:spacing w:after="0"/>
              <w:jc w:val="right"/>
              <w:rPr>
                <w:rFonts w:ascii="Calibri" w:eastAsia="Times New Roman" w:hAnsi="Calibri" w:cs="Arial"/>
                <w:b/>
                <w:bCs/>
              </w:rPr>
            </w:pPr>
            <w:r>
              <w:rPr>
                <w:rFonts w:ascii="Calibri" w:eastAsia="Times New Roman" w:hAnsi="Calibri" w:cs="Arial"/>
                <w:b/>
                <w:bCs/>
              </w:rPr>
              <w:t>6,113</w:t>
            </w:r>
          </w:p>
        </w:tc>
        <w:tc>
          <w:tcPr>
            <w:tcW w:w="488" w:type="pct"/>
            <w:tcBorders>
              <w:top w:val="nil"/>
              <w:left w:val="nil"/>
              <w:bottom w:val="single" w:sz="4" w:space="0" w:color="auto"/>
              <w:right w:val="single" w:sz="4" w:space="0" w:color="auto"/>
            </w:tcBorders>
            <w:shd w:val="clear" w:color="auto" w:fill="auto"/>
            <w:noWrap/>
            <w:hideMark/>
          </w:tcPr>
          <w:p w14:paraId="432DC7DC" w14:textId="77777777" w:rsidR="00DF0022" w:rsidRPr="009B2AF1" w:rsidRDefault="00DF0022" w:rsidP="007C5062">
            <w:pPr>
              <w:spacing w:after="0"/>
              <w:jc w:val="right"/>
              <w:rPr>
                <w:rFonts w:ascii="Calibri" w:eastAsia="Times New Roman" w:hAnsi="Calibri" w:cs="Arial"/>
              </w:rPr>
            </w:pPr>
            <w:r>
              <w:rPr>
                <w:rFonts w:ascii="Calibri" w:eastAsia="Times New Roman" w:hAnsi="Calibri" w:cs="Arial"/>
              </w:rPr>
              <w:t>100</w:t>
            </w:r>
            <w:r w:rsidRPr="009B2AF1">
              <w:rPr>
                <w:rFonts w:ascii="Calibri" w:eastAsia="Times New Roman" w:hAnsi="Calibri" w:cs="Arial"/>
              </w:rPr>
              <w:t>%</w:t>
            </w:r>
          </w:p>
        </w:tc>
        <w:tc>
          <w:tcPr>
            <w:tcW w:w="507" w:type="pct"/>
            <w:tcBorders>
              <w:top w:val="nil"/>
              <w:left w:val="nil"/>
              <w:bottom w:val="single" w:sz="4" w:space="0" w:color="auto"/>
              <w:right w:val="single" w:sz="4" w:space="0" w:color="auto"/>
            </w:tcBorders>
            <w:shd w:val="clear" w:color="auto" w:fill="auto"/>
            <w:noWrap/>
            <w:hideMark/>
          </w:tcPr>
          <w:p w14:paraId="432DC7DD" w14:textId="77777777" w:rsidR="00DF0022" w:rsidRPr="009B2AF1" w:rsidRDefault="00DF0022" w:rsidP="007C5062">
            <w:pPr>
              <w:spacing w:after="0"/>
              <w:jc w:val="right"/>
              <w:rPr>
                <w:rFonts w:ascii="Calibri" w:eastAsia="Times New Roman" w:hAnsi="Calibri" w:cs="Arial"/>
              </w:rPr>
            </w:pPr>
            <w:r>
              <w:rPr>
                <w:rFonts w:ascii="Calibri" w:eastAsia="Times New Roman" w:hAnsi="Calibri" w:cs="Arial"/>
              </w:rPr>
              <w:t>0</w:t>
            </w:r>
            <w:r w:rsidRPr="009B2AF1">
              <w:rPr>
                <w:rFonts w:ascii="Calibri" w:eastAsia="Times New Roman" w:hAnsi="Calibri" w:cs="Arial"/>
              </w:rPr>
              <w:t>%</w:t>
            </w:r>
          </w:p>
        </w:tc>
        <w:tc>
          <w:tcPr>
            <w:tcW w:w="521" w:type="pct"/>
            <w:tcBorders>
              <w:top w:val="nil"/>
              <w:left w:val="nil"/>
              <w:bottom w:val="single" w:sz="4" w:space="0" w:color="auto"/>
              <w:right w:val="single" w:sz="4" w:space="0" w:color="auto"/>
            </w:tcBorders>
            <w:shd w:val="clear" w:color="auto" w:fill="auto"/>
            <w:noWrap/>
            <w:hideMark/>
          </w:tcPr>
          <w:p w14:paraId="432DC7DE" w14:textId="77777777" w:rsidR="00DF0022" w:rsidRPr="009B2AF1" w:rsidRDefault="00DF0022" w:rsidP="007C5062">
            <w:pPr>
              <w:spacing w:after="0"/>
              <w:jc w:val="right"/>
              <w:rPr>
                <w:rFonts w:ascii="Calibri" w:eastAsia="Times New Roman" w:hAnsi="Calibri" w:cs="Arial"/>
              </w:rPr>
            </w:pPr>
            <w:r w:rsidRPr="009B2AF1">
              <w:rPr>
                <w:rFonts w:ascii="Calibri" w:eastAsia="Times New Roman" w:hAnsi="Calibri" w:cs="Arial"/>
              </w:rPr>
              <w:t>0%</w:t>
            </w:r>
          </w:p>
        </w:tc>
        <w:tc>
          <w:tcPr>
            <w:tcW w:w="474" w:type="pct"/>
            <w:tcBorders>
              <w:top w:val="nil"/>
              <w:left w:val="nil"/>
              <w:bottom w:val="single" w:sz="4" w:space="0" w:color="auto"/>
              <w:right w:val="single" w:sz="4" w:space="0" w:color="auto"/>
            </w:tcBorders>
            <w:shd w:val="clear" w:color="auto" w:fill="auto"/>
            <w:noWrap/>
            <w:hideMark/>
          </w:tcPr>
          <w:p w14:paraId="432DC7DF" w14:textId="77777777" w:rsidR="00DF0022" w:rsidRPr="009B2AF1" w:rsidRDefault="00DF0022" w:rsidP="007C5062">
            <w:pPr>
              <w:spacing w:after="0"/>
              <w:jc w:val="right"/>
              <w:rPr>
                <w:rFonts w:ascii="Calibri" w:eastAsia="Times New Roman" w:hAnsi="Calibri" w:cs="Arial"/>
                <w:b/>
                <w:bCs/>
              </w:rPr>
            </w:pPr>
            <w:r w:rsidRPr="009B2AF1">
              <w:rPr>
                <w:rFonts w:ascii="Calibri" w:eastAsia="Times New Roman" w:hAnsi="Calibri" w:cs="Arial"/>
                <w:b/>
                <w:bCs/>
              </w:rPr>
              <w:t>100%</w:t>
            </w:r>
          </w:p>
        </w:tc>
      </w:tr>
      <w:tr w:rsidR="00DF0022" w:rsidRPr="009B2AF1" w14:paraId="432DC7EB" w14:textId="77777777" w:rsidTr="00C1167F">
        <w:trPr>
          <w:trHeight w:val="300"/>
        </w:trPr>
        <w:tc>
          <w:tcPr>
            <w:tcW w:w="477" w:type="pct"/>
            <w:tcBorders>
              <w:top w:val="nil"/>
              <w:left w:val="single" w:sz="4" w:space="0" w:color="auto"/>
              <w:bottom w:val="single" w:sz="4" w:space="0" w:color="auto"/>
              <w:right w:val="single" w:sz="4" w:space="0" w:color="auto"/>
            </w:tcBorders>
            <w:shd w:val="clear" w:color="auto" w:fill="auto"/>
            <w:noWrap/>
            <w:hideMark/>
          </w:tcPr>
          <w:p w14:paraId="432DC7E1" w14:textId="77777777" w:rsidR="00DF0022" w:rsidRPr="009B2AF1" w:rsidRDefault="00DF0022" w:rsidP="007C5062">
            <w:pPr>
              <w:spacing w:after="0"/>
              <w:rPr>
                <w:rFonts w:ascii="Calibri" w:eastAsia="Times New Roman" w:hAnsi="Calibri" w:cs="Arial"/>
                <w:b/>
                <w:bCs/>
              </w:rPr>
            </w:pPr>
            <w:r w:rsidRPr="009B2AF1">
              <w:rPr>
                <w:rFonts w:ascii="Calibri" w:eastAsia="Times New Roman" w:hAnsi="Calibri" w:cs="Arial"/>
                <w:b/>
                <w:bCs/>
              </w:rPr>
              <w:t>Total</w:t>
            </w:r>
          </w:p>
        </w:tc>
        <w:tc>
          <w:tcPr>
            <w:tcW w:w="492" w:type="pct"/>
            <w:tcBorders>
              <w:top w:val="nil"/>
              <w:left w:val="nil"/>
              <w:bottom w:val="single" w:sz="4" w:space="0" w:color="auto"/>
              <w:right w:val="single" w:sz="4" w:space="0" w:color="auto"/>
            </w:tcBorders>
            <w:shd w:val="clear" w:color="auto" w:fill="auto"/>
            <w:noWrap/>
            <w:hideMark/>
          </w:tcPr>
          <w:p w14:paraId="432DC7E2" w14:textId="77777777" w:rsidR="00DF0022" w:rsidRPr="009B2AF1" w:rsidRDefault="00DF0022" w:rsidP="007C5062">
            <w:pPr>
              <w:spacing w:after="0"/>
              <w:jc w:val="right"/>
              <w:rPr>
                <w:rFonts w:ascii="Calibri" w:eastAsia="Times New Roman" w:hAnsi="Calibri" w:cs="Arial"/>
                <w:b/>
                <w:bCs/>
              </w:rPr>
            </w:pPr>
            <w:r>
              <w:rPr>
                <w:rFonts w:ascii="Calibri" w:eastAsia="Times New Roman" w:hAnsi="Calibri" w:cs="Arial"/>
                <w:b/>
                <w:bCs/>
              </w:rPr>
              <w:t>12</w:t>
            </w:r>
            <w:r w:rsidRPr="009B2AF1">
              <w:rPr>
                <w:rFonts w:ascii="Calibri" w:eastAsia="Times New Roman" w:hAnsi="Calibri" w:cs="Arial"/>
                <w:b/>
                <w:bCs/>
              </w:rPr>
              <w:t>,</w:t>
            </w:r>
            <w:r>
              <w:rPr>
                <w:rFonts w:ascii="Calibri" w:eastAsia="Times New Roman" w:hAnsi="Calibri" w:cs="Arial"/>
                <w:b/>
                <w:bCs/>
              </w:rPr>
              <w:t>463</w:t>
            </w:r>
          </w:p>
        </w:tc>
        <w:tc>
          <w:tcPr>
            <w:tcW w:w="522" w:type="pct"/>
            <w:tcBorders>
              <w:top w:val="nil"/>
              <w:left w:val="nil"/>
              <w:bottom w:val="single" w:sz="4" w:space="0" w:color="auto"/>
              <w:right w:val="single" w:sz="4" w:space="0" w:color="auto"/>
            </w:tcBorders>
            <w:shd w:val="clear" w:color="auto" w:fill="auto"/>
            <w:noWrap/>
            <w:hideMark/>
          </w:tcPr>
          <w:p w14:paraId="432DC7E3" w14:textId="77777777" w:rsidR="00DF0022" w:rsidRPr="009B2AF1" w:rsidRDefault="00DF0022" w:rsidP="007C5062">
            <w:pPr>
              <w:spacing w:after="0"/>
              <w:jc w:val="right"/>
              <w:rPr>
                <w:rFonts w:ascii="Calibri" w:eastAsia="Times New Roman" w:hAnsi="Calibri" w:cs="Arial"/>
                <w:b/>
                <w:bCs/>
              </w:rPr>
            </w:pPr>
            <w:r>
              <w:rPr>
                <w:rFonts w:ascii="Calibri" w:eastAsia="Times New Roman" w:hAnsi="Calibri" w:cs="Arial"/>
                <w:b/>
                <w:bCs/>
              </w:rPr>
              <w:t>176</w:t>
            </w:r>
          </w:p>
        </w:tc>
        <w:tc>
          <w:tcPr>
            <w:tcW w:w="489" w:type="pct"/>
            <w:tcBorders>
              <w:top w:val="nil"/>
              <w:left w:val="nil"/>
              <w:bottom w:val="single" w:sz="4" w:space="0" w:color="auto"/>
              <w:right w:val="single" w:sz="4" w:space="0" w:color="auto"/>
            </w:tcBorders>
            <w:shd w:val="clear" w:color="auto" w:fill="auto"/>
            <w:noWrap/>
            <w:hideMark/>
          </w:tcPr>
          <w:p w14:paraId="432DC7E4" w14:textId="77777777" w:rsidR="00DF0022" w:rsidRPr="009B2AF1" w:rsidRDefault="00DF0022" w:rsidP="007C5062">
            <w:pPr>
              <w:spacing w:after="0"/>
              <w:jc w:val="right"/>
              <w:rPr>
                <w:rFonts w:ascii="Calibri" w:eastAsia="Times New Roman" w:hAnsi="Calibri" w:cs="Arial"/>
                <w:b/>
                <w:bCs/>
              </w:rPr>
            </w:pPr>
            <w:r>
              <w:rPr>
                <w:rFonts w:ascii="Calibri" w:eastAsia="Times New Roman" w:hAnsi="Calibri" w:cs="Arial"/>
                <w:b/>
                <w:bCs/>
              </w:rPr>
              <w:t>16</w:t>
            </w:r>
          </w:p>
        </w:tc>
        <w:tc>
          <w:tcPr>
            <w:tcW w:w="507" w:type="pct"/>
            <w:tcBorders>
              <w:top w:val="nil"/>
              <w:left w:val="nil"/>
              <w:bottom w:val="single" w:sz="4" w:space="0" w:color="auto"/>
              <w:right w:val="single" w:sz="4" w:space="0" w:color="auto"/>
            </w:tcBorders>
            <w:shd w:val="clear" w:color="auto" w:fill="auto"/>
            <w:noWrap/>
            <w:hideMark/>
          </w:tcPr>
          <w:p w14:paraId="432DC7E5" w14:textId="77777777" w:rsidR="00DF0022" w:rsidRPr="009B2AF1" w:rsidRDefault="00DF0022" w:rsidP="007C5062">
            <w:pPr>
              <w:spacing w:after="0"/>
              <w:jc w:val="right"/>
              <w:rPr>
                <w:rFonts w:ascii="Calibri" w:eastAsia="Times New Roman" w:hAnsi="Calibri" w:cs="Arial"/>
                <w:b/>
                <w:bCs/>
              </w:rPr>
            </w:pPr>
            <w:r>
              <w:rPr>
                <w:rFonts w:ascii="Calibri" w:eastAsia="Times New Roman" w:hAnsi="Calibri" w:cs="Arial"/>
                <w:b/>
                <w:bCs/>
              </w:rPr>
              <w:t>2</w:t>
            </w:r>
          </w:p>
        </w:tc>
        <w:tc>
          <w:tcPr>
            <w:tcW w:w="521" w:type="pct"/>
            <w:tcBorders>
              <w:top w:val="nil"/>
              <w:left w:val="nil"/>
              <w:bottom w:val="single" w:sz="4" w:space="0" w:color="auto"/>
              <w:right w:val="single" w:sz="4" w:space="0" w:color="auto"/>
            </w:tcBorders>
            <w:shd w:val="clear" w:color="auto" w:fill="auto"/>
            <w:noWrap/>
            <w:hideMark/>
          </w:tcPr>
          <w:p w14:paraId="432DC7E6" w14:textId="77777777" w:rsidR="00DF0022" w:rsidRPr="009B2AF1" w:rsidRDefault="00DF0022" w:rsidP="007C5062">
            <w:pPr>
              <w:spacing w:after="0"/>
              <w:jc w:val="right"/>
              <w:rPr>
                <w:rFonts w:ascii="Calibri" w:eastAsia="Times New Roman" w:hAnsi="Calibri" w:cs="Arial"/>
                <w:b/>
                <w:bCs/>
              </w:rPr>
            </w:pPr>
            <w:r w:rsidRPr="009B2AF1">
              <w:rPr>
                <w:rFonts w:ascii="Calibri" w:eastAsia="Times New Roman" w:hAnsi="Calibri" w:cs="Arial"/>
                <w:b/>
                <w:bCs/>
              </w:rPr>
              <w:t>1</w:t>
            </w:r>
            <w:r>
              <w:rPr>
                <w:rFonts w:ascii="Calibri" w:eastAsia="Times New Roman" w:hAnsi="Calibri" w:cs="Arial"/>
                <w:b/>
                <w:bCs/>
              </w:rPr>
              <w:t>2,657</w:t>
            </w:r>
          </w:p>
        </w:tc>
        <w:tc>
          <w:tcPr>
            <w:tcW w:w="488" w:type="pct"/>
            <w:tcBorders>
              <w:top w:val="nil"/>
              <w:left w:val="nil"/>
              <w:bottom w:val="single" w:sz="4" w:space="0" w:color="auto"/>
              <w:right w:val="single" w:sz="4" w:space="0" w:color="auto"/>
            </w:tcBorders>
            <w:shd w:val="clear" w:color="auto" w:fill="auto"/>
            <w:noWrap/>
            <w:hideMark/>
          </w:tcPr>
          <w:p w14:paraId="432DC7E7" w14:textId="77777777" w:rsidR="00DF0022" w:rsidRPr="009B2AF1" w:rsidRDefault="00DF0022" w:rsidP="007C5062">
            <w:pPr>
              <w:spacing w:after="0"/>
              <w:jc w:val="right"/>
              <w:rPr>
                <w:rFonts w:ascii="Calibri" w:eastAsia="Times New Roman" w:hAnsi="Calibri" w:cs="Arial"/>
                <w:b/>
                <w:bCs/>
                <w:color w:val="000000"/>
              </w:rPr>
            </w:pPr>
            <w:r>
              <w:rPr>
                <w:rFonts w:ascii="Calibri" w:eastAsia="Times New Roman" w:hAnsi="Calibri" w:cs="Arial"/>
                <w:b/>
                <w:bCs/>
                <w:color w:val="000000"/>
              </w:rPr>
              <w:t>100</w:t>
            </w:r>
            <w:r w:rsidRPr="009B2AF1">
              <w:rPr>
                <w:rFonts w:ascii="Calibri" w:eastAsia="Times New Roman" w:hAnsi="Calibri" w:cs="Arial"/>
                <w:b/>
                <w:bCs/>
                <w:color w:val="000000"/>
              </w:rPr>
              <w:t>%</w:t>
            </w:r>
          </w:p>
        </w:tc>
        <w:tc>
          <w:tcPr>
            <w:tcW w:w="507" w:type="pct"/>
            <w:tcBorders>
              <w:top w:val="nil"/>
              <w:left w:val="nil"/>
              <w:bottom w:val="single" w:sz="4" w:space="0" w:color="auto"/>
              <w:right w:val="single" w:sz="4" w:space="0" w:color="auto"/>
            </w:tcBorders>
            <w:shd w:val="clear" w:color="auto" w:fill="auto"/>
            <w:noWrap/>
            <w:hideMark/>
          </w:tcPr>
          <w:p w14:paraId="432DC7E8" w14:textId="77777777" w:rsidR="00DF0022" w:rsidRPr="009B2AF1" w:rsidRDefault="00DF0022" w:rsidP="007C5062">
            <w:pPr>
              <w:spacing w:after="0"/>
              <w:jc w:val="right"/>
              <w:rPr>
                <w:rFonts w:ascii="Calibri" w:eastAsia="Times New Roman" w:hAnsi="Calibri" w:cs="Arial"/>
                <w:b/>
                <w:bCs/>
                <w:color w:val="000000"/>
              </w:rPr>
            </w:pPr>
            <w:r>
              <w:rPr>
                <w:rFonts w:ascii="Calibri" w:eastAsia="Times New Roman" w:hAnsi="Calibri" w:cs="Arial"/>
                <w:b/>
                <w:bCs/>
                <w:color w:val="000000"/>
              </w:rPr>
              <w:t>0</w:t>
            </w:r>
            <w:r w:rsidRPr="009B2AF1">
              <w:rPr>
                <w:rFonts w:ascii="Calibri" w:eastAsia="Times New Roman" w:hAnsi="Calibri" w:cs="Arial"/>
                <w:b/>
                <w:bCs/>
                <w:color w:val="000000"/>
              </w:rPr>
              <w:t>%</w:t>
            </w:r>
          </w:p>
        </w:tc>
        <w:tc>
          <w:tcPr>
            <w:tcW w:w="521" w:type="pct"/>
            <w:tcBorders>
              <w:top w:val="nil"/>
              <w:left w:val="nil"/>
              <w:bottom w:val="single" w:sz="4" w:space="0" w:color="auto"/>
              <w:right w:val="single" w:sz="4" w:space="0" w:color="auto"/>
            </w:tcBorders>
            <w:shd w:val="clear" w:color="auto" w:fill="auto"/>
            <w:noWrap/>
            <w:hideMark/>
          </w:tcPr>
          <w:p w14:paraId="432DC7E9" w14:textId="77777777" w:rsidR="00DF0022" w:rsidRPr="009B2AF1" w:rsidRDefault="00DF0022" w:rsidP="007C5062">
            <w:pPr>
              <w:spacing w:after="0"/>
              <w:jc w:val="right"/>
              <w:rPr>
                <w:rFonts w:ascii="Calibri" w:eastAsia="Times New Roman" w:hAnsi="Calibri" w:cs="Arial"/>
                <w:b/>
                <w:bCs/>
                <w:color w:val="000000"/>
              </w:rPr>
            </w:pPr>
            <w:r w:rsidRPr="009B2AF1">
              <w:rPr>
                <w:rFonts w:ascii="Calibri" w:eastAsia="Times New Roman" w:hAnsi="Calibri" w:cs="Arial"/>
                <w:b/>
                <w:bCs/>
                <w:color w:val="000000"/>
              </w:rPr>
              <w:t>0%</w:t>
            </w:r>
          </w:p>
        </w:tc>
        <w:tc>
          <w:tcPr>
            <w:tcW w:w="474" w:type="pct"/>
            <w:tcBorders>
              <w:top w:val="nil"/>
              <w:left w:val="nil"/>
              <w:bottom w:val="single" w:sz="4" w:space="0" w:color="auto"/>
              <w:right w:val="single" w:sz="4" w:space="0" w:color="auto"/>
            </w:tcBorders>
            <w:shd w:val="clear" w:color="auto" w:fill="auto"/>
            <w:noWrap/>
            <w:hideMark/>
          </w:tcPr>
          <w:p w14:paraId="432DC7EA" w14:textId="77777777" w:rsidR="00DF0022" w:rsidRPr="009B2AF1" w:rsidRDefault="00DF0022" w:rsidP="007C5062">
            <w:pPr>
              <w:spacing w:after="0"/>
              <w:jc w:val="right"/>
              <w:rPr>
                <w:rFonts w:ascii="Calibri" w:eastAsia="Times New Roman" w:hAnsi="Calibri" w:cs="Arial"/>
                <w:b/>
                <w:bCs/>
                <w:color w:val="000000"/>
              </w:rPr>
            </w:pPr>
            <w:r w:rsidRPr="009B2AF1">
              <w:rPr>
                <w:rFonts w:ascii="Calibri" w:eastAsia="Times New Roman" w:hAnsi="Calibri" w:cs="Arial"/>
                <w:b/>
                <w:bCs/>
                <w:color w:val="000000"/>
              </w:rPr>
              <w:t>100%</w:t>
            </w:r>
          </w:p>
        </w:tc>
      </w:tr>
    </w:tbl>
    <w:p w14:paraId="432DC7EC" w14:textId="77777777" w:rsidR="00DF0022" w:rsidRDefault="00DF0022" w:rsidP="00DF0022">
      <w:pPr>
        <w:rPr>
          <w:rFonts w:ascii="Arial" w:hAnsi="Arial" w:cs="Arial"/>
        </w:rPr>
      </w:pPr>
      <w:r>
        <w:rPr>
          <w:rFonts w:ascii="Arial" w:hAnsi="Arial" w:cs="Arial"/>
        </w:rPr>
        <w:t xml:space="preserve">     </w:t>
      </w:r>
    </w:p>
    <w:p w14:paraId="432DC7ED" w14:textId="77777777" w:rsidR="00DF0022" w:rsidRDefault="00DF0022" w:rsidP="00DF0022">
      <w:pPr>
        <w:spacing w:after="0"/>
        <w:rPr>
          <w:rFonts w:ascii="Arial" w:hAnsi="Arial" w:cs="Arial"/>
        </w:rPr>
      </w:pPr>
      <w:bookmarkStart w:id="24" w:name="_Toc291675209"/>
      <w:bookmarkEnd w:id="20"/>
      <w:bookmarkEnd w:id="21"/>
      <w:r>
        <w:rPr>
          <w:rFonts w:ascii="Arial" w:hAnsi="Arial" w:cs="Arial"/>
        </w:rPr>
        <w:br w:type="page"/>
      </w:r>
    </w:p>
    <w:p w14:paraId="432DC7EE" w14:textId="77777777" w:rsidR="00DF0022" w:rsidRDefault="00DF0022" w:rsidP="00DF0022">
      <w:pPr>
        <w:rPr>
          <w:rFonts w:ascii="Arial" w:hAnsi="Arial" w:cs="Arial"/>
        </w:rPr>
      </w:pPr>
    </w:p>
    <w:p w14:paraId="432DC7EF" w14:textId="77777777" w:rsidR="00DF0022" w:rsidRDefault="00DF0022" w:rsidP="00DF0022">
      <w:pPr>
        <w:pStyle w:val="Heading1"/>
        <w:tabs>
          <w:tab w:val="clear" w:pos="9360"/>
        </w:tabs>
        <w:rPr>
          <w:rFonts w:ascii="Arial" w:hAnsi="Arial" w:cs="Arial"/>
          <w:b w:val="0"/>
          <w:bCs/>
          <w:sz w:val="32"/>
          <w:szCs w:val="32"/>
        </w:rPr>
      </w:pPr>
      <w:bookmarkStart w:id="25" w:name="_Toc473186269"/>
      <w:r>
        <w:rPr>
          <w:rFonts w:ascii="Arial" w:hAnsi="Arial" w:cs="Arial"/>
          <w:b w:val="0"/>
          <w:bCs/>
          <w:noProof/>
          <w:sz w:val="32"/>
          <w:szCs w:val="32"/>
        </w:rPr>
        <mc:AlternateContent>
          <mc:Choice Requires="wps">
            <w:drawing>
              <wp:anchor distT="0" distB="0" distL="114300" distR="114300" simplePos="0" relativeHeight="251664384" behindDoc="0" locked="0" layoutInCell="1" allowOverlap="1" wp14:anchorId="432DC870" wp14:editId="432DC871">
                <wp:simplePos x="0" y="0"/>
                <wp:positionH relativeFrom="column">
                  <wp:posOffset>38100</wp:posOffset>
                </wp:positionH>
                <wp:positionV relativeFrom="paragraph">
                  <wp:posOffset>-317500</wp:posOffset>
                </wp:positionV>
                <wp:extent cx="1143000" cy="876300"/>
                <wp:effectExtent l="0" t="0" r="19050" b="19050"/>
                <wp:wrapNone/>
                <wp:docPr id="2" name="Flowchart: Alternate Process 2" descr="PSEemployee1s_p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17"/>
                          <a:srcRect/>
                          <a:stretch>
                            <a:fillRect r="-15300"/>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A488E" id="Flowchart: Alternate Process 2" o:spid="_x0000_s1026" type="#_x0000_t176" alt="PSEemployee1s_pw" style="position:absolute;margin-left:3pt;margin-top:-25pt;width:90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gAABIAA&#10;AAANAFAAUwBFAGUAbQBwAGwAbwB5AGUAZQAxAHMAAAABAAAAAAAAAAAAAAAAAAAAAAAAAAEAAAAA&#10;AAAAAAAABIAAAAL+AAAAAAAAAAAAAAAAAAAAAAEAAAAAAAAAAAAAAAAAAAAAAAAAEAAAAAEAAAAA&#10;AABudWxsAAAAAgAAAAZib3VuZHNPYmpjAAAAAQAAAAAAAFJjdDEAAAAEAAAAAFRvcCBsb25nAAAA&#10;AAAAAABMZWZ0bG9uZwAAAAAAAAAAQnRvbWxvbmcAAAL+AAAAAFJnaHRsb25nAAAE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gAAAABSZ2h0bG9uZwAABI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BQAAAAAAAQAAAADOEJJTQQMAAAAAA9p&#10;AAAAAQAAAIAAAABVAAABgAAAf4AAAA9NABgAAf/Y/+AAEEpGSUYAAQIBAEgASAAA/+0ADEFkb2Jl&#10;X0NNAAH/7gAOQWRvYmUAZIAAAAAB/9sAhAAMCAgICQgMCQkMEQsKCxEVDwwMDxUYExMVExMYEQwM&#10;DAwMDBEMDAwMDAwMDAwMDAwMDAwMDAwMDAwMDAwMDAwMAQ0LCw0ODRAODhAUDg4OFBQODg4OFBEM&#10;DAwMDBERDAwMDAwMEQwMDAwMDAwMDAwMDAwMDAwMDAwMDAwMDAwMDAz/wAARCABV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gAAAAAH/2wCEAAgGBgYGBggGBggMCAcIDA4KCAgKDhANDQ4NDRARDAwMDAwM&#10;EQwMDAwMDAwMDAwMDAwMDAwMDAwMDAwMDAwMDAwBCQgICQoJCwkJCw4LDQsOEQ4ODg4REQwMDAwM&#10;EREMDAwMDAwRDAwMDAwMDAwMDAwMDAwMDAwMDAwMDAwMDAwMDP/AABEIAv4EgAMBIgACEQEDEQH/&#10;3QAEAEj/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" strokecolor="#006a71" strokeweight="1pt">
                <v:fill r:id="rId18" o:title="PSEemployee1s_pw" recolor="t" rotate="t" type="frame"/>
              </v:shape>
            </w:pict>
          </mc:Fallback>
        </mc:AlternateContent>
      </w:r>
      <w:r w:rsidRPr="002F0154">
        <w:rPr>
          <w:rFonts w:ascii="Arial" w:hAnsi="Arial" w:cs="Arial"/>
        </w:rPr>
        <w:t xml:space="preserve">Zero Consumption 180-Day </w:t>
      </w:r>
      <w:r>
        <w:rPr>
          <w:rFonts w:ascii="Arial" w:hAnsi="Arial" w:cs="Arial"/>
        </w:rPr>
        <w:t xml:space="preserve">Customer Notification </w:t>
      </w:r>
      <w:r w:rsidRPr="002F0154">
        <w:rPr>
          <w:rFonts w:ascii="Arial" w:hAnsi="Arial" w:cs="Arial"/>
        </w:rPr>
        <w:t>Report</w:t>
      </w:r>
      <w:bookmarkEnd w:id="25"/>
    </w:p>
    <w:p w14:paraId="432DC7F0" w14:textId="77777777" w:rsidR="00DF0022" w:rsidRDefault="00DF0022" w:rsidP="00DF0022">
      <w:pPr>
        <w:pStyle w:val="H1"/>
        <w:pBdr>
          <w:bottom w:val="single" w:sz="12" w:space="0" w:color="006A71"/>
        </w:pBdr>
        <w:rPr>
          <w:rFonts w:ascii="Arial" w:hAnsi="Arial"/>
        </w:rPr>
      </w:pPr>
    </w:p>
    <w:p w14:paraId="432DC7F1" w14:textId="77777777" w:rsidR="00DF0022" w:rsidRDefault="00DF0022" w:rsidP="00DF0022">
      <w:pPr>
        <w:rPr>
          <w:rFonts w:ascii="Arial" w:hAnsi="Arial" w:cs="Arial"/>
        </w:rPr>
      </w:pPr>
      <w:r>
        <w:rPr>
          <w:rFonts w:ascii="Arial" w:hAnsi="Arial" w:cs="Arial"/>
        </w:rPr>
        <w:t xml:space="preserve">As part of the PSE’s </w:t>
      </w:r>
      <w:r w:rsidRPr="006E6639">
        <w:rPr>
          <w:rFonts w:ascii="Arial" w:hAnsi="Arial" w:cs="Arial"/>
        </w:rPr>
        <w:t xml:space="preserve">Partial Settlement </w:t>
      </w:r>
      <w:r>
        <w:rPr>
          <w:rFonts w:ascii="Arial" w:hAnsi="Arial" w:cs="Arial"/>
        </w:rPr>
        <w:t xml:space="preserve">commitments, PSE has carried out an on-going process to notify each customer with a meter showing </w:t>
      </w:r>
      <w:r w:rsidRPr="003C38FA">
        <w:rPr>
          <w:rFonts w:ascii="Arial" w:hAnsi="Arial" w:cs="Arial"/>
        </w:rPr>
        <w:t xml:space="preserve">zero consumption for </w:t>
      </w:r>
      <w:r>
        <w:rPr>
          <w:rFonts w:ascii="Arial" w:hAnsi="Arial" w:cs="Arial"/>
        </w:rPr>
        <w:t>180 consecutive days</w:t>
      </w:r>
      <w:r w:rsidRPr="003C38FA">
        <w:rPr>
          <w:rFonts w:ascii="Arial" w:hAnsi="Arial" w:cs="Arial"/>
        </w:rPr>
        <w:t xml:space="preserve">.  </w:t>
      </w:r>
      <w:r>
        <w:rPr>
          <w:rFonts w:ascii="Arial" w:hAnsi="Arial" w:cs="Arial"/>
        </w:rPr>
        <w:t>This section of the report summarizes</w:t>
      </w:r>
      <w:r w:rsidRPr="003C38FA">
        <w:rPr>
          <w:rFonts w:ascii="Arial" w:hAnsi="Arial" w:cs="Arial"/>
        </w:rPr>
        <w:t xml:space="preserve"> th</w:t>
      </w:r>
      <w:r>
        <w:rPr>
          <w:rFonts w:ascii="Arial" w:hAnsi="Arial" w:cs="Arial"/>
        </w:rPr>
        <w:t xml:space="preserve">e results of the customer notification process </w:t>
      </w:r>
      <w:r w:rsidRPr="003C38FA">
        <w:rPr>
          <w:rFonts w:ascii="Arial" w:hAnsi="Arial" w:cs="Arial"/>
        </w:rPr>
        <w:t xml:space="preserve">for the </w:t>
      </w:r>
      <w:r>
        <w:rPr>
          <w:rFonts w:ascii="Arial" w:hAnsi="Arial" w:cs="Arial"/>
        </w:rPr>
        <w:t>period of January 1, 2016, through December 31, 2016</w:t>
      </w:r>
      <w:r w:rsidRPr="003C38FA">
        <w:rPr>
          <w:rFonts w:ascii="Arial" w:hAnsi="Arial" w:cs="Arial"/>
        </w:rPr>
        <w:t>.</w:t>
      </w:r>
    </w:p>
    <w:p w14:paraId="432DC7F2" w14:textId="77777777" w:rsidR="00DF0022" w:rsidRDefault="00DF0022" w:rsidP="00DF0022">
      <w:pPr>
        <w:rPr>
          <w:rFonts w:ascii="Arial" w:hAnsi="Arial" w:cs="Arial"/>
        </w:rPr>
      </w:pPr>
      <w:r>
        <w:rPr>
          <w:rFonts w:ascii="Arial" w:hAnsi="Arial" w:cs="Arial"/>
        </w:rPr>
        <w:t xml:space="preserve">In the current customer notification process, started on October 1, 2014, a letter is sent to a customer whenever the 180-day zero consumption threshold is met.  An example of the customer notification letter is included for reference in </w:t>
      </w:r>
      <w:r w:rsidRPr="0069358B">
        <w:rPr>
          <w:rFonts w:ascii="Arial" w:hAnsi="Arial" w:cs="Arial"/>
        </w:rPr>
        <w:t xml:space="preserve">Appendix </w:t>
      </w:r>
      <w:r>
        <w:rPr>
          <w:rFonts w:ascii="Arial" w:hAnsi="Arial" w:cs="Arial"/>
        </w:rPr>
        <w:t>B</w:t>
      </w:r>
      <w:r w:rsidRPr="0069358B">
        <w:rPr>
          <w:rFonts w:ascii="Arial" w:hAnsi="Arial" w:cs="Arial"/>
        </w:rPr>
        <w:t>: Zero Consumption 180-Day Customer Notice</w:t>
      </w:r>
      <w:r>
        <w:rPr>
          <w:rFonts w:ascii="Arial" w:hAnsi="Arial" w:cs="Arial"/>
        </w:rPr>
        <w:t>.</w:t>
      </w:r>
    </w:p>
    <w:p w14:paraId="432DC7F3" w14:textId="77777777" w:rsidR="00DF0022" w:rsidRPr="007F76B1" w:rsidRDefault="00DF0022" w:rsidP="00DF0022">
      <w:pPr>
        <w:rPr>
          <w:rFonts w:ascii="Arial" w:hAnsi="Arial" w:cs="Arial"/>
        </w:rPr>
      </w:pPr>
      <w:r>
        <w:rPr>
          <w:rFonts w:ascii="Arial" w:hAnsi="Arial" w:cs="Arial"/>
        </w:rPr>
        <w:t>In 2016</w:t>
      </w:r>
      <w:r w:rsidRPr="007F76B1">
        <w:rPr>
          <w:rFonts w:ascii="Arial" w:hAnsi="Arial" w:cs="Arial"/>
        </w:rPr>
        <w:t xml:space="preserve">, PSE </w:t>
      </w:r>
      <w:r>
        <w:rPr>
          <w:rFonts w:ascii="Arial" w:hAnsi="Arial" w:cs="Arial"/>
        </w:rPr>
        <w:t xml:space="preserve">sent out 10,178 </w:t>
      </w:r>
      <w:r w:rsidRPr="007F76B1">
        <w:rPr>
          <w:rFonts w:ascii="Arial" w:hAnsi="Arial" w:cs="Arial"/>
        </w:rPr>
        <w:t xml:space="preserve">zero consumption 180-day </w:t>
      </w:r>
      <w:r>
        <w:rPr>
          <w:rFonts w:ascii="Arial" w:hAnsi="Arial" w:cs="Arial"/>
        </w:rPr>
        <w:t>notification letters</w:t>
      </w:r>
      <w:r w:rsidR="00812ACF">
        <w:rPr>
          <w:rFonts w:ascii="Arial" w:hAnsi="Arial" w:cs="Arial"/>
        </w:rPr>
        <w:t xml:space="preserve">; </w:t>
      </w:r>
      <w:r>
        <w:rPr>
          <w:rFonts w:ascii="Arial" w:hAnsi="Arial" w:cs="Arial"/>
        </w:rPr>
        <w:t>4,433 electric cases and 5,745 natural gas cases</w:t>
      </w:r>
      <w:r w:rsidRPr="007F76B1">
        <w:rPr>
          <w:rFonts w:ascii="Arial" w:hAnsi="Arial" w:cs="Arial"/>
        </w:rPr>
        <w:t>.</w:t>
      </w:r>
      <w:r>
        <w:rPr>
          <w:rFonts w:ascii="Arial" w:hAnsi="Arial" w:cs="Arial"/>
        </w:rPr>
        <w:t xml:space="preserve">  7,</w:t>
      </w:r>
      <w:r w:rsidR="00CF1DCE">
        <w:rPr>
          <w:rFonts w:ascii="Arial" w:hAnsi="Arial" w:cs="Arial"/>
        </w:rPr>
        <w:t>4</w:t>
      </w:r>
      <w:r w:rsidR="00D51C69">
        <w:rPr>
          <w:rFonts w:ascii="Arial" w:hAnsi="Arial" w:cs="Arial"/>
        </w:rPr>
        <w:t>39</w:t>
      </w:r>
      <w:r>
        <w:rPr>
          <w:rFonts w:ascii="Arial" w:hAnsi="Arial" w:cs="Arial"/>
        </w:rPr>
        <w:t xml:space="preserve"> of the 10,178 cases are customer confirmed valid zero usage cases and did not require any further PSE action.</w:t>
      </w:r>
    </w:p>
    <w:tbl>
      <w:tblPr>
        <w:tblW w:w="4850" w:type="pct"/>
        <w:tblLook w:val="04A0" w:firstRow="1" w:lastRow="0" w:firstColumn="1" w:lastColumn="0" w:noHBand="0" w:noVBand="1"/>
      </w:tblPr>
      <w:tblGrid>
        <w:gridCol w:w="1521"/>
        <w:gridCol w:w="1386"/>
        <w:gridCol w:w="1499"/>
        <w:gridCol w:w="1769"/>
        <w:gridCol w:w="1769"/>
        <w:gridCol w:w="1345"/>
      </w:tblGrid>
      <w:tr w:rsidR="00D51C69" w:rsidRPr="00D51C69" w14:paraId="432DC7FA" w14:textId="77777777" w:rsidTr="00D51C69">
        <w:trPr>
          <w:trHeight w:val="1104"/>
        </w:trPr>
        <w:tc>
          <w:tcPr>
            <w:tcW w:w="818" w:type="pct"/>
            <w:tcBorders>
              <w:top w:val="single" w:sz="8" w:space="0" w:color="auto"/>
              <w:left w:val="single" w:sz="8" w:space="0" w:color="auto"/>
              <w:bottom w:val="single" w:sz="8" w:space="0" w:color="auto"/>
              <w:right w:val="single" w:sz="8" w:space="0" w:color="FFFFFF"/>
            </w:tcBorders>
            <w:shd w:val="clear" w:color="000000" w:fill="16365C"/>
            <w:noWrap/>
            <w:vAlign w:val="center"/>
            <w:hideMark/>
          </w:tcPr>
          <w:p w14:paraId="432DC7F4" w14:textId="77777777" w:rsidR="00D51C69" w:rsidRPr="00D51C69" w:rsidRDefault="00D51C69" w:rsidP="00D51C69">
            <w:pPr>
              <w:spacing w:after="0" w:line="240" w:lineRule="auto"/>
              <w:rPr>
                <w:rFonts w:ascii="Calibri" w:eastAsia="Times New Roman" w:hAnsi="Calibri" w:cs="Times New Roman"/>
                <w:b/>
                <w:bCs/>
                <w:color w:val="FFFFFF"/>
              </w:rPr>
            </w:pPr>
            <w:r w:rsidRPr="00D51C69">
              <w:rPr>
                <w:rFonts w:ascii="Calibri" w:eastAsia="Times New Roman" w:hAnsi="Calibri" w:cs="Times New Roman"/>
                <w:b/>
                <w:bCs/>
                <w:color w:val="FFFFFF"/>
              </w:rPr>
              <w:t> </w:t>
            </w:r>
          </w:p>
        </w:tc>
        <w:tc>
          <w:tcPr>
            <w:tcW w:w="746" w:type="pct"/>
            <w:tcBorders>
              <w:top w:val="single" w:sz="8" w:space="0" w:color="auto"/>
              <w:left w:val="nil"/>
              <w:bottom w:val="single" w:sz="8" w:space="0" w:color="auto"/>
              <w:right w:val="single" w:sz="8" w:space="0" w:color="FFFFFF"/>
            </w:tcBorders>
            <w:shd w:val="clear" w:color="000000" w:fill="16365C"/>
            <w:vAlign w:val="center"/>
            <w:hideMark/>
          </w:tcPr>
          <w:p w14:paraId="432DC7F5" w14:textId="77777777" w:rsidR="00D51C69" w:rsidRPr="00D51C69" w:rsidRDefault="00D51C69" w:rsidP="00D51C69">
            <w:pPr>
              <w:spacing w:after="0" w:line="240" w:lineRule="auto"/>
              <w:rPr>
                <w:rFonts w:ascii="Calibri" w:eastAsia="Times New Roman" w:hAnsi="Calibri" w:cs="Times New Roman"/>
                <w:b/>
                <w:bCs/>
                <w:color w:val="FFFFFF"/>
              </w:rPr>
            </w:pPr>
            <w:r w:rsidRPr="00D51C69">
              <w:rPr>
                <w:rFonts w:ascii="Calibri" w:eastAsia="Times New Roman" w:hAnsi="Calibri" w:cs="Times New Roman"/>
                <w:b/>
                <w:bCs/>
                <w:color w:val="FFFFFF"/>
              </w:rPr>
              <w:t> Contact Cases Initiated</w:t>
            </w:r>
          </w:p>
        </w:tc>
        <w:tc>
          <w:tcPr>
            <w:tcW w:w="807" w:type="pct"/>
            <w:tcBorders>
              <w:top w:val="single" w:sz="8" w:space="0" w:color="auto"/>
              <w:left w:val="nil"/>
              <w:bottom w:val="single" w:sz="8" w:space="0" w:color="auto"/>
              <w:right w:val="single" w:sz="8" w:space="0" w:color="FFFFFF"/>
            </w:tcBorders>
            <w:shd w:val="clear" w:color="000000" w:fill="16365C"/>
            <w:vAlign w:val="center"/>
            <w:hideMark/>
          </w:tcPr>
          <w:p w14:paraId="432DC7F6" w14:textId="77777777" w:rsidR="00D51C69" w:rsidRPr="00D51C69" w:rsidRDefault="00D51C69" w:rsidP="00D51C69">
            <w:pPr>
              <w:spacing w:after="0" w:line="240" w:lineRule="auto"/>
              <w:jc w:val="center"/>
              <w:rPr>
                <w:rFonts w:ascii="Calibri" w:eastAsia="Times New Roman" w:hAnsi="Calibri" w:cs="Times New Roman"/>
                <w:b/>
                <w:bCs/>
                <w:color w:val="FFFFFF"/>
              </w:rPr>
            </w:pPr>
            <w:r w:rsidRPr="00D51C69">
              <w:rPr>
                <w:rFonts w:ascii="Calibri" w:eastAsia="Times New Roman" w:hAnsi="Calibri" w:cs="Times New Roman"/>
                <w:b/>
                <w:bCs/>
                <w:color w:val="FFFFFF"/>
              </w:rPr>
              <w:t>Confirmed Zero-usage Cases</w:t>
            </w:r>
          </w:p>
        </w:tc>
        <w:tc>
          <w:tcPr>
            <w:tcW w:w="952" w:type="pct"/>
            <w:tcBorders>
              <w:top w:val="single" w:sz="8" w:space="0" w:color="auto"/>
              <w:left w:val="nil"/>
              <w:bottom w:val="single" w:sz="8" w:space="0" w:color="auto"/>
              <w:right w:val="single" w:sz="8" w:space="0" w:color="FFFFFF"/>
            </w:tcBorders>
            <w:shd w:val="clear" w:color="000000" w:fill="16365C"/>
            <w:vAlign w:val="center"/>
            <w:hideMark/>
          </w:tcPr>
          <w:p w14:paraId="432DC7F7" w14:textId="77777777" w:rsidR="00D51C69" w:rsidRPr="00D51C69" w:rsidRDefault="00D51C69" w:rsidP="00D51C69">
            <w:pPr>
              <w:spacing w:after="0" w:line="240" w:lineRule="auto"/>
              <w:jc w:val="center"/>
              <w:rPr>
                <w:rFonts w:ascii="Calibri" w:eastAsia="Times New Roman" w:hAnsi="Calibri" w:cs="Times New Roman"/>
                <w:b/>
                <w:bCs/>
                <w:color w:val="FFFFFF"/>
              </w:rPr>
            </w:pPr>
            <w:r w:rsidRPr="00D51C69">
              <w:rPr>
                <w:rFonts w:ascii="Calibri" w:eastAsia="Times New Roman" w:hAnsi="Calibri" w:cs="Times New Roman"/>
                <w:b/>
                <w:bCs/>
                <w:color w:val="FFFFFF"/>
              </w:rPr>
              <w:t>Resolved Cases w/o Billing Adjustment</w:t>
            </w:r>
          </w:p>
        </w:tc>
        <w:tc>
          <w:tcPr>
            <w:tcW w:w="952" w:type="pct"/>
            <w:tcBorders>
              <w:top w:val="single" w:sz="8" w:space="0" w:color="auto"/>
              <w:left w:val="nil"/>
              <w:bottom w:val="single" w:sz="8" w:space="0" w:color="auto"/>
              <w:right w:val="single" w:sz="8" w:space="0" w:color="FFFFFF"/>
            </w:tcBorders>
            <w:shd w:val="clear" w:color="000000" w:fill="16365C"/>
            <w:vAlign w:val="center"/>
            <w:hideMark/>
          </w:tcPr>
          <w:p w14:paraId="432DC7F8" w14:textId="77777777" w:rsidR="00D51C69" w:rsidRPr="00D51C69" w:rsidRDefault="00D51C69" w:rsidP="00D51C69">
            <w:pPr>
              <w:spacing w:after="0" w:line="240" w:lineRule="auto"/>
              <w:jc w:val="center"/>
              <w:rPr>
                <w:rFonts w:ascii="Calibri" w:eastAsia="Times New Roman" w:hAnsi="Calibri" w:cs="Times New Roman"/>
                <w:b/>
                <w:bCs/>
                <w:color w:val="FFFFFF"/>
              </w:rPr>
            </w:pPr>
            <w:r w:rsidRPr="00D51C69">
              <w:rPr>
                <w:rFonts w:ascii="Calibri" w:eastAsia="Times New Roman" w:hAnsi="Calibri" w:cs="Times New Roman"/>
                <w:b/>
                <w:bCs/>
                <w:color w:val="FFFFFF"/>
              </w:rPr>
              <w:t>Resolved Cases with Billing Adjustments</w:t>
            </w:r>
          </w:p>
        </w:tc>
        <w:tc>
          <w:tcPr>
            <w:tcW w:w="724" w:type="pct"/>
            <w:tcBorders>
              <w:top w:val="single" w:sz="8" w:space="0" w:color="auto"/>
              <w:left w:val="nil"/>
              <w:bottom w:val="single" w:sz="8" w:space="0" w:color="auto"/>
              <w:right w:val="single" w:sz="8" w:space="0" w:color="auto"/>
            </w:tcBorders>
            <w:shd w:val="clear" w:color="000000" w:fill="16365C"/>
            <w:vAlign w:val="center"/>
            <w:hideMark/>
          </w:tcPr>
          <w:p w14:paraId="432DC7F9" w14:textId="77777777" w:rsidR="00D51C69" w:rsidRPr="00D51C69" w:rsidRDefault="00D51C69" w:rsidP="00D51C69">
            <w:pPr>
              <w:spacing w:after="0" w:line="240" w:lineRule="auto"/>
              <w:jc w:val="center"/>
              <w:rPr>
                <w:rFonts w:ascii="Calibri" w:eastAsia="Times New Roman" w:hAnsi="Calibri" w:cs="Times New Roman"/>
                <w:b/>
                <w:bCs/>
                <w:color w:val="FFFFFF"/>
              </w:rPr>
            </w:pPr>
            <w:r w:rsidRPr="00D51C69">
              <w:rPr>
                <w:rFonts w:ascii="Calibri" w:eastAsia="Times New Roman" w:hAnsi="Calibri" w:cs="Times New Roman"/>
                <w:b/>
                <w:bCs/>
                <w:color w:val="FFFFFF"/>
              </w:rPr>
              <w:t>On Going Cases</w:t>
            </w:r>
            <w:r w:rsidRPr="00D51C69">
              <w:rPr>
                <w:rFonts w:ascii="Calibri" w:eastAsia="Times New Roman" w:hAnsi="Calibri" w:cs="Times New Roman"/>
                <w:color w:val="000000"/>
                <w:sz w:val="16"/>
                <w:szCs w:val="16"/>
              </w:rPr>
              <w:t> </w:t>
            </w:r>
          </w:p>
        </w:tc>
      </w:tr>
      <w:tr w:rsidR="00D51C69" w:rsidRPr="00D51C69" w14:paraId="432DC801" w14:textId="77777777" w:rsidTr="00D51C69">
        <w:trPr>
          <w:trHeight w:val="300"/>
        </w:trPr>
        <w:tc>
          <w:tcPr>
            <w:tcW w:w="818" w:type="pct"/>
            <w:tcBorders>
              <w:top w:val="nil"/>
              <w:left w:val="single" w:sz="8" w:space="0" w:color="auto"/>
              <w:bottom w:val="single" w:sz="8" w:space="0" w:color="auto"/>
              <w:right w:val="single" w:sz="8" w:space="0" w:color="auto"/>
            </w:tcBorders>
            <w:shd w:val="clear" w:color="000000" w:fill="FFFFFF"/>
            <w:noWrap/>
            <w:vAlign w:val="center"/>
            <w:hideMark/>
          </w:tcPr>
          <w:p w14:paraId="432DC7FB" w14:textId="77777777" w:rsidR="00D51C69" w:rsidRPr="00D51C69" w:rsidRDefault="00D51C69" w:rsidP="00D51C69">
            <w:pPr>
              <w:spacing w:after="0" w:line="240" w:lineRule="auto"/>
              <w:rPr>
                <w:rFonts w:ascii="Calibri" w:eastAsia="Times New Roman" w:hAnsi="Calibri" w:cs="Times New Roman"/>
                <w:b/>
                <w:bCs/>
                <w:color w:val="000000"/>
              </w:rPr>
            </w:pPr>
            <w:r w:rsidRPr="00D51C69">
              <w:rPr>
                <w:rFonts w:ascii="Calibri" w:eastAsia="Times New Roman" w:hAnsi="Calibri" w:cs="Times New Roman"/>
                <w:b/>
                <w:bCs/>
                <w:color w:val="000000"/>
              </w:rPr>
              <w:t>Electric</w:t>
            </w:r>
          </w:p>
        </w:tc>
        <w:tc>
          <w:tcPr>
            <w:tcW w:w="746" w:type="pct"/>
            <w:tcBorders>
              <w:top w:val="nil"/>
              <w:left w:val="nil"/>
              <w:bottom w:val="single" w:sz="8" w:space="0" w:color="auto"/>
              <w:right w:val="single" w:sz="8" w:space="0" w:color="auto"/>
            </w:tcBorders>
            <w:shd w:val="clear" w:color="000000" w:fill="FFFFFF"/>
            <w:noWrap/>
            <w:vAlign w:val="center"/>
            <w:hideMark/>
          </w:tcPr>
          <w:p w14:paraId="432DC7FC" w14:textId="77777777" w:rsidR="00D51C69" w:rsidRPr="00D51C69" w:rsidRDefault="00D51C69" w:rsidP="00D51C69">
            <w:pPr>
              <w:spacing w:after="0" w:line="240" w:lineRule="auto"/>
              <w:jc w:val="right"/>
              <w:rPr>
                <w:rFonts w:ascii="Calibri" w:eastAsia="Times New Roman" w:hAnsi="Calibri" w:cs="Times New Roman"/>
                <w:color w:val="000000"/>
              </w:rPr>
            </w:pPr>
            <w:r w:rsidRPr="00D51C69">
              <w:rPr>
                <w:rFonts w:ascii="Calibri" w:eastAsia="Times New Roman" w:hAnsi="Calibri" w:cs="Times New Roman"/>
                <w:color w:val="000000"/>
              </w:rPr>
              <w:t>4,433</w:t>
            </w:r>
          </w:p>
        </w:tc>
        <w:tc>
          <w:tcPr>
            <w:tcW w:w="807" w:type="pct"/>
            <w:tcBorders>
              <w:top w:val="nil"/>
              <w:left w:val="nil"/>
              <w:bottom w:val="single" w:sz="8" w:space="0" w:color="auto"/>
              <w:right w:val="single" w:sz="8" w:space="0" w:color="auto"/>
            </w:tcBorders>
            <w:shd w:val="clear" w:color="000000" w:fill="FFFFFF"/>
            <w:noWrap/>
            <w:vAlign w:val="center"/>
            <w:hideMark/>
          </w:tcPr>
          <w:p w14:paraId="432DC7FD" w14:textId="77777777" w:rsidR="00D51C69" w:rsidRPr="00D51C69" w:rsidRDefault="00D51C69" w:rsidP="00D51C69">
            <w:pPr>
              <w:spacing w:after="0" w:line="240" w:lineRule="auto"/>
              <w:jc w:val="right"/>
              <w:rPr>
                <w:rFonts w:ascii="Calibri" w:eastAsia="Times New Roman" w:hAnsi="Calibri" w:cs="Times New Roman"/>
                <w:color w:val="000000"/>
              </w:rPr>
            </w:pPr>
            <w:r w:rsidRPr="00D51C69">
              <w:rPr>
                <w:rFonts w:ascii="Calibri" w:eastAsia="Times New Roman" w:hAnsi="Calibri" w:cs="Times New Roman"/>
                <w:color w:val="000000"/>
              </w:rPr>
              <w:t>3,329</w:t>
            </w:r>
          </w:p>
        </w:tc>
        <w:tc>
          <w:tcPr>
            <w:tcW w:w="952" w:type="pct"/>
            <w:tcBorders>
              <w:top w:val="nil"/>
              <w:left w:val="nil"/>
              <w:bottom w:val="single" w:sz="8" w:space="0" w:color="auto"/>
              <w:right w:val="single" w:sz="8" w:space="0" w:color="auto"/>
            </w:tcBorders>
            <w:shd w:val="clear" w:color="000000" w:fill="FFFFFF"/>
            <w:noWrap/>
            <w:vAlign w:val="center"/>
            <w:hideMark/>
          </w:tcPr>
          <w:p w14:paraId="432DC7FE" w14:textId="77777777" w:rsidR="00D51C69" w:rsidRPr="00D51C69" w:rsidRDefault="00D51C69" w:rsidP="00D51C69">
            <w:pPr>
              <w:spacing w:after="0" w:line="240" w:lineRule="auto"/>
              <w:jc w:val="right"/>
              <w:rPr>
                <w:rFonts w:ascii="Calibri" w:eastAsia="Times New Roman" w:hAnsi="Calibri" w:cs="Times New Roman"/>
                <w:color w:val="000000"/>
              </w:rPr>
            </w:pPr>
            <w:r w:rsidRPr="00D51C69">
              <w:rPr>
                <w:rFonts w:ascii="Calibri" w:eastAsia="Times New Roman" w:hAnsi="Calibri" w:cs="Times New Roman"/>
                <w:color w:val="000000"/>
              </w:rPr>
              <w:t>24</w:t>
            </w:r>
          </w:p>
        </w:tc>
        <w:tc>
          <w:tcPr>
            <w:tcW w:w="952" w:type="pct"/>
            <w:tcBorders>
              <w:top w:val="nil"/>
              <w:left w:val="nil"/>
              <w:bottom w:val="single" w:sz="8" w:space="0" w:color="auto"/>
              <w:right w:val="single" w:sz="8" w:space="0" w:color="auto"/>
            </w:tcBorders>
            <w:shd w:val="clear" w:color="000000" w:fill="FFFFFF"/>
            <w:vAlign w:val="center"/>
            <w:hideMark/>
          </w:tcPr>
          <w:p w14:paraId="432DC7FF" w14:textId="77777777" w:rsidR="00D51C69" w:rsidRPr="00D51C69" w:rsidRDefault="00D51C69" w:rsidP="00D51C69">
            <w:pPr>
              <w:spacing w:after="0" w:line="240" w:lineRule="auto"/>
              <w:jc w:val="right"/>
              <w:rPr>
                <w:rFonts w:ascii="Calibri" w:eastAsia="Times New Roman" w:hAnsi="Calibri" w:cs="Times New Roman"/>
                <w:color w:val="000000"/>
              </w:rPr>
            </w:pPr>
            <w:r w:rsidRPr="00D51C69">
              <w:rPr>
                <w:rFonts w:ascii="Calibri" w:eastAsia="Times New Roman" w:hAnsi="Calibri" w:cs="Times New Roman"/>
                <w:color w:val="000000"/>
              </w:rPr>
              <w:t>0</w:t>
            </w:r>
          </w:p>
        </w:tc>
        <w:tc>
          <w:tcPr>
            <w:tcW w:w="724" w:type="pct"/>
            <w:tcBorders>
              <w:top w:val="nil"/>
              <w:left w:val="nil"/>
              <w:bottom w:val="single" w:sz="8" w:space="0" w:color="auto"/>
              <w:right w:val="single" w:sz="8" w:space="0" w:color="auto"/>
            </w:tcBorders>
            <w:shd w:val="clear" w:color="000000" w:fill="FFFFFF"/>
            <w:noWrap/>
            <w:vAlign w:val="center"/>
            <w:hideMark/>
          </w:tcPr>
          <w:p w14:paraId="432DC800" w14:textId="77777777" w:rsidR="00D51C69" w:rsidRPr="00D51C69" w:rsidRDefault="00D51C69" w:rsidP="00D51C69">
            <w:pPr>
              <w:spacing w:after="0" w:line="240" w:lineRule="auto"/>
              <w:jc w:val="right"/>
              <w:rPr>
                <w:rFonts w:ascii="Calibri" w:eastAsia="Times New Roman" w:hAnsi="Calibri" w:cs="Times New Roman"/>
                <w:color w:val="000000"/>
              </w:rPr>
            </w:pPr>
            <w:r w:rsidRPr="00D51C69">
              <w:rPr>
                <w:rFonts w:ascii="Calibri" w:eastAsia="Times New Roman" w:hAnsi="Calibri" w:cs="Times New Roman"/>
                <w:color w:val="000000"/>
              </w:rPr>
              <w:t>1,080</w:t>
            </w:r>
          </w:p>
        </w:tc>
      </w:tr>
      <w:tr w:rsidR="00D51C69" w:rsidRPr="00D51C69" w14:paraId="432DC808" w14:textId="77777777" w:rsidTr="00D51C69">
        <w:trPr>
          <w:trHeight w:val="300"/>
        </w:trPr>
        <w:tc>
          <w:tcPr>
            <w:tcW w:w="818" w:type="pct"/>
            <w:tcBorders>
              <w:top w:val="nil"/>
              <w:left w:val="single" w:sz="8" w:space="0" w:color="auto"/>
              <w:bottom w:val="single" w:sz="8" w:space="0" w:color="auto"/>
              <w:right w:val="single" w:sz="8" w:space="0" w:color="auto"/>
            </w:tcBorders>
            <w:shd w:val="clear" w:color="000000" w:fill="FFFFFF"/>
            <w:noWrap/>
            <w:vAlign w:val="center"/>
            <w:hideMark/>
          </w:tcPr>
          <w:p w14:paraId="432DC802" w14:textId="77777777" w:rsidR="00D51C69" w:rsidRPr="00D51C69" w:rsidRDefault="00D51C69" w:rsidP="00D51C69">
            <w:pPr>
              <w:spacing w:after="0" w:line="240" w:lineRule="auto"/>
              <w:rPr>
                <w:rFonts w:ascii="Calibri" w:eastAsia="Times New Roman" w:hAnsi="Calibri" w:cs="Times New Roman"/>
                <w:b/>
                <w:bCs/>
                <w:color w:val="000000"/>
              </w:rPr>
            </w:pPr>
            <w:r w:rsidRPr="00D51C69">
              <w:rPr>
                <w:rFonts w:ascii="Calibri" w:eastAsia="Times New Roman" w:hAnsi="Calibri" w:cs="Times New Roman"/>
                <w:b/>
                <w:bCs/>
                <w:color w:val="000000"/>
              </w:rPr>
              <w:t>Natural Gas</w:t>
            </w:r>
          </w:p>
        </w:tc>
        <w:tc>
          <w:tcPr>
            <w:tcW w:w="746" w:type="pct"/>
            <w:tcBorders>
              <w:top w:val="nil"/>
              <w:left w:val="nil"/>
              <w:bottom w:val="single" w:sz="8" w:space="0" w:color="auto"/>
              <w:right w:val="single" w:sz="8" w:space="0" w:color="auto"/>
            </w:tcBorders>
            <w:shd w:val="clear" w:color="000000" w:fill="FFFFFF"/>
            <w:noWrap/>
            <w:vAlign w:val="center"/>
            <w:hideMark/>
          </w:tcPr>
          <w:p w14:paraId="432DC803" w14:textId="77777777" w:rsidR="00D51C69" w:rsidRPr="00D51C69" w:rsidRDefault="00D51C69" w:rsidP="00D51C69">
            <w:pPr>
              <w:spacing w:after="0" w:line="240" w:lineRule="auto"/>
              <w:jc w:val="right"/>
              <w:rPr>
                <w:rFonts w:ascii="Calibri" w:eastAsia="Times New Roman" w:hAnsi="Calibri" w:cs="Times New Roman"/>
                <w:color w:val="000000"/>
              </w:rPr>
            </w:pPr>
            <w:r w:rsidRPr="00D51C69">
              <w:rPr>
                <w:rFonts w:ascii="Calibri" w:eastAsia="Times New Roman" w:hAnsi="Calibri" w:cs="Times New Roman"/>
                <w:color w:val="000000"/>
              </w:rPr>
              <w:t>5,745</w:t>
            </w:r>
          </w:p>
        </w:tc>
        <w:tc>
          <w:tcPr>
            <w:tcW w:w="807" w:type="pct"/>
            <w:tcBorders>
              <w:top w:val="nil"/>
              <w:left w:val="nil"/>
              <w:bottom w:val="single" w:sz="8" w:space="0" w:color="auto"/>
              <w:right w:val="single" w:sz="8" w:space="0" w:color="auto"/>
            </w:tcBorders>
            <w:shd w:val="clear" w:color="000000" w:fill="FFFFFF"/>
            <w:noWrap/>
            <w:vAlign w:val="center"/>
            <w:hideMark/>
          </w:tcPr>
          <w:p w14:paraId="432DC804" w14:textId="77777777" w:rsidR="00D51C69" w:rsidRPr="00D51C69" w:rsidRDefault="00D51C69" w:rsidP="00D51C69">
            <w:pPr>
              <w:spacing w:after="0" w:line="240" w:lineRule="auto"/>
              <w:jc w:val="right"/>
              <w:rPr>
                <w:rFonts w:ascii="Calibri" w:eastAsia="Times New Roman" w:hAnsi="Calibri" w:cs="Times New Roman"/>
                <w:color w:val="000000"/>
              </w:rPr>
            </w:pPr>
            <w:r w:rsidRPr="00D51C69">
              <w:rPr>
                <w:rFonts w:ascii="Calibri" w:eastAsia="Times New Roman" w:hAnsi="Calibri" w:cs="Times New Roman"/>
                <w:color w:val="000000"/>
              </w:rPr>
              <w:t>4,110</w:t>
            </w:r>
          </w:p>
        </w:tc>
        <w:tc>
          <w:tcPr>
            <w:tcW w:w="952" w:type="pct"/>
            <w:tcBorders>
              <w:top w:val="nil"/>
              <w:left w:val="nil"/>
              <w:bottom w:val="single" w:sz="8" w:space="0" w:color="auto"/>
              <w:right w:val="single" w:sz="8" w:space="0" w:color="auto"/>
            </w:tcBorders>
            <w:shd w:val="clear" w:color="000000" w:fill="FFFFFF"/>
            <w:noWrap/>
            <w:vAlign w:val="center"/>
            <w:hideMark/>
          </w:tcPr>
          <w:p w14:paraId="432DC805" w14:textId="77777777" w:rsidR="00D51C69" w:rsidRPr="00D51C69" w:rsidRDefault="00D51C69" w:rsidP="00D51C69">
            <w:pPr>
              <w:spacing w:after="0" w:line="240" w:lineRule="auto"/>
              <w:jc w:val="right"/>
              <w:rPr>
                <w:rFonts w:ascii="Calibri" w:eastAsia="Times New Roman" w:hAnsi="Calibri" w:cs="Times New Roman"/>
                <w:color w:val="000000"/>
              </w:rPr>
            </w:pPr>
            <w:r w:rsidRPr="00D51C69">
              <w:rPr>
                <w:rFonts w:ascii="Calibri" w:eastAsia="Times New Roman" w:hAnsi="Calibri" w:cs="Times New Roman"/>
                <w:color w:val="000000"/>
              </w:rPr>
              <w:t>48</w:t>
            </w:r>
          </w:p>
        </w:tc>
        <w:tc>
          <w:tcPr>
            <w:tcW w:w="952" w:type="pct"/>
            <w:tcBorders>
              <w:top w:val="nil"/>
              <w:left w:val="nil"/>
              <w:bottom w:val="single" w:sz="8" w:space="0" w:color="auto"/>
              <w:right w:val="single" w:sz="8" w:space="0" w:color="auto"/>
            </w:tcBorders>
            <w:shd w:val="clear" w:color="000000" w:fill="FFFFFF"/>
            <w:vAlign w:val="center"/>
            <w:hideMark/>
          </w:tcPr>
          <w:p w14:paraId="432DC806" w14:textId="77777777" w:rsidR="00D51C69" w:rsidRPr="00D51C69" w:rsidRDefault="00D51C69" w:rsidP="00D51C69">
            <w:pPr>
              <w:spacing w:after="0" w:line="240" w:lineRule="auto"/>
              <w:jc w:val="right"/>
              <w:rPr>
                <w:rFonts w:ascii="Calibri" w:eastAsia="Times New Roman" w:hAnsi="Calibri" w:cs="Times New Roman"/>
                <w:color w:val="000000"/>
              </w:rPr>
            </w:pPr>
            <w:r w:rsidRPr="00D51C69">
              <w:rPr>
                <w:rFonts w:ascii="Calibri" w:eastAsia="Times New Roman" w:hAnsi="Calibri" w:cs="Times New Roman"/>
                <w:color w:val="000000"/>
              </w:rPr>
              <w:t>7</w:t>
            </w:r>
          </w:p>
        </w:tc>
        <w:tc>
          <w:tcPr>
            <w:tcW w:w="724" w:type="pct"/>
            <w:tcBorders>
              <w:top w:val="nil"/>
              <w:left w:val="nil"/>
              <w:bottom w:val="single" w:sz="8" w:space="0" w:color="auto"/>
              <w:right w:val="single" w:sz="8" w:space="0" w:color="auto"/>
            </w:tcBorders>
            <w:shd w:val="clear" w:color="000000" w:fill="FFFFFF"/>
            <w:noWrap/>
            <w:vAlign w:val="center"/>
            <w:hideMark/>
          </w:tcPr>
          <w:p w14:paraId="432DC807" w14:textId="77777777" w:rsidR="00D51C69" w:rsidRPr="00D51C69" w:rsidRDefault="00D51C69" w:rsidP="00D51C69">
            <w:pPr>
              <w:spacing w:after="0" w:line="240" w:lineRule="auto"/>
              <w:jc w:val="right"/>
              <w:rPr>
                <w:rFonts w:ascii="Calibri" w:eastAsia="Times New Roman" w:hAnsi="Calibri" w:cs="Times New Roman"/>
                <w:color w:val="000000"/>
              </w:rPr>
            </w:pPr>
            <w:r w:rsidRPr="00D51C69">
              <w:rPr>
                <w:rFonts w:ascii="Calibri" w:eastAsia="Times New Roman" w:hAnsi="Calibri" w:cs="Times New Roman"/>
                <w:color w:val="000000"/>
              </w:rPr>
              <w:t>1,580</w:t>
            </w:r>
          </w:p>
        </w:tc>
      </w:tr>
      <w:tr w:rsidR="00D51C69" w:rsidRPr="00D51C69" w14:paraId="432DC80F" w14:textId="77777777" w:rsidTr="00D51C69">
        <w:trPr>
          <w:trHeight w:val="300"/>
        </w:trPr>
        <w:tc>
          <w:tcPr>
            <w:tcW w:w="818" w:type="pct"/>
            <w:tcBorders>
              <w:top w:val="nil"/>
              <w:left w:val="single" w:sz="8" w:space="0" w:color="auto"/>
              <w:bottom w:val="single" w:sz="8" w:space="0" w:color="auto"/>
              <w:right w:val="single" w:sz="8" w:space="0" w:color="auto"/>
            </w:tcBorders>
            <w:shd w:val="clear" w:color="000000" w:fill="FFFFFF"/>
            <w:noWrap/>
            <w:vAlign w:val="center"/>
            <w:hideMark/>
          </w:tcPr>
          <w:p w14:paraId="432DC809" w14:textId="77777777" w:rsidR="00D51C69" w:rsidRPr="00D51C69" w:rsidRDefault="00D51C69" w:rsidP="00D51C69">
            <w:pPr>
              <w:spacing w:after="0" w:line="240" w:lineRule="auto"/>
              <w:rPr>
                <w:rFonts w:ascii="Calibri" w:eastAsia="Times New Roman" w:hAnsi="Calibri" w:cs="Times New Roman"/>
                <w:b/>
                <w:bCs/>
                <w:color w:val="000000"/>
              </w:rPr>
            </w:pPr>
            <w:r w:rsidRPr="00D51C69">
              <w:rPr>
                <w:rFonts w:ascii="Calibri" w:eastAsia="Times New Roman" w:hAnsi="Calibri" w:cs="Times New Roman"/>
                <w:b/>
                <w:bCs/>
                <w:color w:val="000000"/>
              </w:rPr>
              <w:t>Total</w:t>
            </w:r>
          </w:p>
        </w:tc>
        <w:tc>
          <w:tcPr>
            <w:tcW w:w="746" w:type="pct"/>
            <w:tcBorders>
              <w:top w:val="nil"/>
              <w:left w:val="nil"/>
              <w:bottom w:val="single" w:sz="8" w:space="0" w:color="auto"/>
              <w:right w:val="single" w:sz="8" w:space="0" w:color="auto"/>
            </w:tcBorders>
            <w:shd w:val="clear" w:color="000000" w:fill="FFFFFF"/>
            <w:noWrap/>
            <w:vAlign w:val="center"/>
            <w:hideMark/>
          </w:tcPr>
          <w:p w14:paraId="432DC80A" w14:textId="77777777" w:rsidR="00D51C69" w:rsidRPr="00D51C69" w:rsidRDefault="00D51C69" w:rsidP="00D51C69">
            <w:pPr>
              <w:spacing w:after="0" w:line="240" w:lineRule="auto"/>
              <w:jc w:val="right"/>
              <w:rPr>
                <w:rFonts w:ascii="Calibri" w:eastAsia="Times New Roman" w:hAnsi="Calibri" w:cs="Times New Roman"/>
                <w:b/>
                <w:bCs/>
                <w:color w:val="000000"/>
              </w:rPr>
            </w:pPr>
            <w:r w:rsidRPr="00D51C69">
              <w:rPr>
                <w:rFonts w:ascii="Calibri" w:eastAsia="Times New Roman" w:hAnsi="Calibri" w:cs="Times New Roman"/>
                <w:b/>
                <w:bCs/>
                <w:color w:val="000000"/>
              </w:rPr>
              <w:t>10,178</w:t>
            </w:r>
          </w:p>
        </w:tc>
        <w:tc>
          <w:tcPr>
            <w:tcW w:w="807" w:type="pct"/>
            <w:tcBorders>
              <w:top w:val="nil"/>
              <w:left w:val="nil"/>
              <w:bottom w:val="single" w:sz="8" w:space="0" w:color="auto"/>
              <w:right w:val="single" w:sz="8" w:space="0" w:color="auto"/>
            </w:tcBorders>
            <w:shd w:val="clear" w:color="000000" w:fill="FFFFFF"/>
            <w:noWrap/>
            <w:vAlign w:val="center"/>
            <w:hideMark/>
          </w:tcPr>
          <w:p w14:paraId="432DC80B" w14:textId="77777777" w:rsidR="00D51C69" w:rsidRPr="00D51C69" w:rsidRDefault="00D51C69" w:rsidP="00D51C69">
            <w:pPr>
              <w:spacing w:after="0" w:line="240" w:lineRule="auto"/>
              <w:jc w:val="right"/>
              <w:rPr>
                <w:rFonts w:ascii="Calibri" w:eastAsia="Times New Roman" w:hAnsi="Calibri" w:cs="Times New Roman"/>
                <w:b/>
                <w:bCs/>
                <w:color w:val="000000"/>
              </w:rPr>
            </w:pPr>
            <w:r w:rsidRPr="00D51C69">
              <w:rPr>
                <w:rFonts w:ascii="Calibri" w:eastAsia="Times New Roman" w:hAnsi="Calibri" w:cs="Times New Roman"/>
                <w:b/>
                <w:bCs/>
                <w:color w:val="000000"/>
              </w:rPr>
              <w:t>7,439</w:t>
            </w:r>
          </w:p>
        </w:tc>
        <w:tc>
          <w:tcPr>
            <w:tcW w:w="952" w:type="pct"/>
            <w:tcBorders>
              <w:top w:val="nil"/>
              <w:left w:val="nil"/>
              <w:bottom w:val="single" w:sz="8" w:space="0" w:color="auto"/>
              <w:right w:val="single" w:sz="8" w:space="0" w:color="auto"/>
            </w:tcBorders>
            <w:shd w:val="clear" w:color="000000" w:fill="FFFFFF"/>
            <w:noWrap/>
            <w:vAlign w:val="center"/>
            <w:hideMark/>
          </w:tcPr>
          <w:p w14:paraId="432DC80C" w14:textId="77777777" w:rsidR="00D51C69" w:rsidRPr="00D51C69" w:rsidRDefault="00D51C69" w:rsidP="00D51C69">
            <w:pPr>
              <w:spacing w:after="0" w:line="240" w:lineRule="auto"/>
              <w:jc w:val="right"/>
              <w:rPr>
                <w:rFonts w:ascii="Calibri" w:eastAsia="Times New Roman" w:hAnsi="Calibri" w:cs="Times New Roman"/>
                <w:b/>
                <w:bCs/>
                <w:color w:val="000000"/>
              </w:rPr>
            </w:pPr>
            <w:r w:rsidRPr="00D51C69">
              <w:rPr>
                <w:rFonts w:ascii="Calibri" w:eastAsia="Times New Roman" w:hAnsi="Calibri" w:cs="Times New Roman"/>
                <w:b/>
                <w:bCs/>
                <w:color w:val="000000"/>
              </w:rPr>
              <w:t>72</w:t>
            </w:r>
          </w:p>
        </w:tc>
        <w:tc>
          <w:tcPr>
            <w:tcW w:w="952" w:type="pct"/>
            <w:tcBorders>
              <w:top w:val="nil"/>
              <w:left w:val="nil"/>
              <w:bottom w:val="single" w:sz="8" w:space="0" w:color="auto"/>
              <w:right w:val="single" w:sz="8" w:space="0" w:color="auto"/>
            </w:tcBorders>
            <w:shd w:val="clear" w:color="000000" w:fill="FFFFFF"/>
            <w:vAlign w:val="center"/>
            <w:hideMark/>
          </w:tcPr>
          <w:p w14:paraId="432DC80D" w14:textId="77777777" w:rsidR="00D51C69" w:rsidRPr="00D51C69" w:rsidRDefault="00D51C69" w:rsidP="00D51C69">
            <w:pPr>
              <w:spacing w:after="0" w:line="240" w:lineRule="auto"/>
              <w:jc w:val="right"/>
              <w:rPr>
                <w:rFonts w:ascii="Calibri" w:eastAsia="Times New Roman" w:hAnsi="Calibri" w:cs="Times New Roman"/>
                <w:b/>
                <w:bCs/>
                <w:color w:val="000000"/>
              </w:rPr>
            </w:pPr>
            <w:r w:rsidRPr="00D51C69">
              <w:rPr>
                <w:rFonts w:ascii="Calibri" w:eastAsia="Times New Roman" w:hAnsi="Calibri" w:cs="Times New Roman"/>
                <w:b/>
                <w:bCs/>
                <w:color w:val="000000"/>
              </w:rPr>
              <w:t>7</w:t>
            </w:r>
          </w:p>
        </w:tc>
        <w:tc>
          <w:tcPr>
            <w:tcW w:w="724" w:type="pct"/>
            <w:tcBorders>
              <w:top w:val="nil"/>
              <w:left w:val="nil"/>
              <w:bottom w:val="single" w:sz="8" w:space="0" w:color="auto"/>
              <w:right w:val="single" w:sz="8" w:space="0" w:color="auto"/>
            </w:tcBorders>
            <w:shd w:val="clear" w:color="000000" w:fill="FFFFFF"/>
            <w:noWrap/>
            <w:vAlign w:val="center"/>
            <w:hideMark/>
          </w:tcPr>
          <w:p w14:paraId="432DC80E" w14:textId="77777777" w:rsidR="00D51C69" w:rsidRPr="00D51C69" w:rsidRDefault="00D51C69" w:rsidP="00D51C69">
            <w:pPr>
              <w:spacing w:after="0" w:line="240" w:lineRule="auto"/>
              <w:jc w:val="right"/>
              <w:rPr>
                <w:rFonts w:ascii="Calibri" w:eastAsia="Times New Roman" w:hAnsi="Calibri" w:cs="Times New Roman"/>
                <w:b/>
                <w:bCs/>
                <w:color w:val="000000"/>
              </w:rPr>
            </w:pPr>
            <w:r w:rsidRPr="00D51C69">
              <w:rPr>
                <w:rFonts w:ascii="Calibri" w:eastAsia="Times New Roman" w:hAnsi="Calibri" w:cs="Times New Roman"/>
                <w:b/>
                <w:bCs/>
                <w:color w:val="000000"/>
              </w:rPr>
              <w:t>2,660</w:t>
            </w:r>
          </w:p>
        </w:tc>
      </w:tr>
    </w:tbl>
    <w:p w14:paraId="432DC810" w14:textId="77777777" w:rsidR="00E06B10" w:rsidRDefault="00E06B10" w:rsidP="00DF0022">
      <w:pPr>
        <w:rPr>
          <w:rFonts w:ascii="Arial" w:hAnsi="Arial" w:cs="Arial"/>
        </w:rPr>
      </w:pPr>
    </w:p>
    <w:p w14:paraId="432DC811" w14:textId="77777777" w:rsidR="00E06B10" w:rsidRDefault="00E06B10">
      <w:pPr>
        <w:rPr>
          <w:rFonts w:ascii="Arial" w:hAnsi="Arial" w:cs="Arial"/>
        </w:rPr>
      </w:pPr>
      <w:r>
        <w:rPr>
          <w:rFonts w:ascii="Arial" w:hAnsi="Arial" w:cs="Arial"/>
        </w:rPr>
        <w:br w:type="page"/>
      </w:r>
    </w:p>
    <w:p w14:paraId="432DC812" w14:textId="77777777" w:rsidR="00DF0022" w:rsidRDefault="00DF0022" w:rsidP="00DF0022">
      <w:pPr>
        <w:rPr>
          <w:rFonts w:ascii="Arial" w:hAnsi="Arial" w:cs="Arial"/>
        </w:rPr>
      </w:pPr>
      <w:r w:rsidRPr="00E4145E">
        <w:rPr>
          <w:rFonts w:ascii="Arial" w:hAnsi="Arial" w:cs="Arial"/>
        </w:rPr>
        <w:lastRenderedPageBreak/>
        <w:t xml:space="preserve">The </w:t>
      </w:r>
      <w:r>
        <w:rPr>
          <w:rFonts w:ascii="Arial" w:hAnsi="Arial" w:cs="Arial"/>
        </w:rPr>
        <w:t>chart</w:t>
      </w:r>
      <w:r w:rsidRPr="00E4145E">
        <w:rPr>
          <w:rFonts w:ascii="Arial" w:hAnsi="Arial" w:cs="Arial"/>
        </w:rPr>
        <w:t xml:space="preserve"> below show</w:t>
      </w:r>
      <w:r>
        <w:rPr>
          <w:rFonts w:ascii="Arial" w:hAnsi="Arial" w:cs="Arial"/>
        </w:rPr>
        <w:t>s</w:t>
      </w:r>
      <w:r w:rsidRPr="00E4145E">
        <w:rPr>
          <w:rFonts w:ascii="Arial" w:hAnsi="Arial" w:cs="Arial"/>
        </w:rPr>
        <w:t xml:space="preserve"> the breakdown</w:t>
      </w:r>
      <w:r>
        <w:rPr>
          <w:rFonts w:ascii="Arial" w:hAnsi="Arial" w:cs="Arial"/>
        </w:rPr>
        <w:t xml:space="preserve"> of </w:t>
      </w:r>
      <w:r w:rsidRPr="00E4145E">
        <w:rPr>
          <w:rFonts w:ascii="Arial" w:hAnsi="Arial" w:cs="Arial"/>
        </w:rPr>
        <w:t>customer notifications</w:t>
      </w:r>
      <w:r>
        <w:rPr>
          <w:rFonts w:ascii="Arial" w:hAnsi="Arial" w:cs="Arial"/>
        </w:rPr>
        <w:t xml:space="preserve"> generated</w:t>
      </w:r>
      <w:r w:rsidRPr="00E4145E">
        <w:rPr>
          <w:rFonts w:ascii="Arial" w:hAnsi="Arial" w:cs="Arial"/>
        </w:rPr>
        <w:t xml:space="preserve"> by fuel and </w:t>
      </w:r>
      <w:r>
        <w:rPr>
          <w:rFonts w:ascii="Arial" w:hAnsi="Arial" w:cs="Arial"/>
        </w:rPr>
        <w:t>by</w:t>
      </w:r>
      <w:r w:rsidRPr="00E4145E">
        <w:rPr>
          <w:rFonts w:ascii="Arial" w:hAnsi="Arial" w:cs="Arial"/>
        </w:rPr>
        <w:t xml:space="preserve"> month </w:t>
      </w:r>
    </w:p>
    <w:p w14:paraId="432DC813" w14:textId="77777777" w:rsidR="00A20336" w:rsidRDefault="00523DEA" w:rsidP="00DF0022">
      <w:pPr>
        <w:rPr>
          <w:rFonts w:ascii="Arial" w:hAnsi="Arial" w:cs="Arial"/>
        </w:rPr>
      </w:pPr>
      <w:r>
        <w:rPr>
          <w:rFonts w:ascii="Arial" w:hAnsi="Arial" w:cs="Arial"/>
          <w:noProof/>
        </w:rPr>
        <w:drawing>
          <wp:inline distT="0" distB="0" distL="0" distR="0" wp14:anchorId="432DC872" wp14:editId="432DC873">
            <wp:extent cx="6035040" cy="2836348"/>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489" cy="2836559"/>
                    </a:xfrm>
                    <a:prstGeom prst="rect">
                      <a:avLst/>
                    </a:prstGeom>
                    <a:noFill/>
                  </pic:spPr>
                </pic:pic>
              </a:graphicData>
            </a:graphic>
          </wp:inline>
        </w:drawing>
      </w:r>
    </w:p>
    <w:p w14:paraId="432DC814" w14:textId="77777777" w:rsidR="00DF0022" w:rsidRDefault="00DF0022" w:rsidP="00DF0022">
      <w:pPr>
        <w:spacing w:after="0"/>
        <w:rPr>
          <w:rFonts w:ascii="Arial" w:hAnsi="Arial" w:cs="Arial"/>
        </w:rPr>
      </w:pPr>
    </w:p>
    <w:p w14:paraId="432DC815" w14:textId="77777777" w:rsidR="00DF0022" w:rsidRDefault="00DF0022" w:rsidP="00DF0022">
      <w:pPr>
        <w:spacing w:after="120"/>
        <w:rPr>
          <w:rFonts w:ascii="Arial" w:hAnsi="Arial" w:cs="Arial"/>
        </w:rPr>
      </w:pPr>
      <w:r w:rsidRPr="00F64229">
        <w:rPr>
          <w:rFonts w:ascii="Arial" w:hAnsi="Arial" w:cs="Arial"/>
        </w:rPr>
        <w:t xml:space="preserve">During the </w:t>
      </w:r>
      <w:r w:rsidR="00531B32">
        <w:rPr>
          <w:rFonts w:ascii="Arial" w:hAnsi="Arial" w:cs="Arial"/>
        </w:rPr>
        <w:t xml:space="preserve">2016 </w:t>
      </w:r>
      <w:r w:rsidRPr="00F64229">
        <w:rPr>
          <w:rFonts w:ascii="Arial" w:hAnsi="Arial" w:cs="Arial"/>
        </w:rPr>
        <w:t xml:space="preserve">reporting period, </w:t>
      </w:r>
      <w:r>
        <w:rPr>
          <w:rFonts w:ascii="Arial" w:hAnsi="Arial" w:cs="Arial"/>
        </w:rPr>
        <w:t>3,3</w:t>
      </w:r>
      <w:r w:rsidR="00D51C69">
        <w:rPr>
          <w:rFonts w:ascii="Arial" w:hAnsi="Arial" w:cs="Arial"/>
        </w:rPr>
        <w:t>53</w:t>
      </w:r>
      <w:r w:rsidRPr="00F64229">
        <w:rPr>
          <w:rFonts w:ascii="Arial" w:hAnsi="Arial" w:cs="Arial"/>
        </w:rPr>
        <w:t xml:space="preserve"> of the 4</w:t>
      </w:r>
      <w:r>
        <w:rPr>
          <w:rFonts w:ascii="Arial" w:hAnsi="Arial" w:cs="Arial"/>
        </w:rPr>
        <w:t>,433</w:t>
      </w:r>
      <w:r w:rsidRPr="00F64229">
        <w:rPr>
          <w:rFonts w:ascii="Arial" w:hAnsi="Arial" w:cs="Arial"/>
        </w:rPr>
        <w:t xml:space="preserve"> electric notification cases were resolved</w:t>
      </w:r>
      <w:r>
        <w:rPr>
          <w:rFonts w:ascii="Arial" w:hAnsi="Arial" w:cs="Arial"/>
        </w:rPr>
        <w:t>, including 3,</w:t>
      </w:r>
      <w:r w:rsidR="00E34755">
        <w:rPr>
          <w:rFonts w:ascii="Arial" w:hAnsi="Arial" w:cs="Arial"/>
        </w:rPr>
        <w:t>3</w:t>
      </w:r>
      <w:r w:rsidR="00D51C69">
        <w:rPr>
          <w:rFonts w:ascii="Arial" w:hAnsi="Arial" w:cs="Arial"/>
        </w:rPr>
        <w:t>29</w:t>
      </w:r>
      <w:r>
        <w:rPr>
          <w:rFonts w:ascii="Arial" w:hAnsi="Arial" w:cs="Arial"/>
        </w:rPr>
        <w:t xml:space="preserve"> meters with customer-confirmed valid zero usage</w:t>
      </w:r>
      <w:r w:rsidRPr="00F64229">
        <w:rPr>
          <w:rFonts w:ascii="Arial" w:hAnsi="Arial" w:cs="Arial"/>
        </w:rPr>
        <w:t xml:space="preserve">.  </w:t>
      </w:r>
      <w:r>
        <w:rPr>
          <w:rFonts w:ascii="Arial" w:hAnsi="Arial" w:cs="Arial"/>
        </w:rPr>
        <w:t>24 cases were resolved prior to mailing the customer notification letter.  None of the</w:t>
      </w:r>
      <w:r w:rsidR="00D51C69">
        <w:rPr>
          <w:rFonts w:ascii="Arial" w:hAnsi="Arial" w:cs="Arial"/>
        </w:rPr>
        <w:t>se</w:t>
      </w:r>
      <w:r>
        <w:rPr>
          <w:rFonts w:ascii="Arial" w:hAnsi="Arial" w:cs="Arial"/>
        </w:rPr>
        <w:t xml:space="preserve"> </w:t>
      </w:r>
      <w:r w:rsidR="00D51C69">
        <w:rPr>
          <w:rFonts w:ascii="Arial" w:hAnsi="Arial" w:cs="Arial"/>
        </w:rPr>
        <w:t xml:space="preserve">3,353 </w:t>
      </w:r>
      <w:r>
        <w:rPr>
          <w:rFonts w:ascii="Arial" w:hAnsi="Arial" w:cs="Arial"/>
        </w:rPr>
        <w:t>cases</w:t>
      </w:r>
      <w:r w:rsidRPr="00653ABA">
        <w:rPr>
          <w:rFonts w:ascii="Arial" w:hAnsi="Arial" w:cs="Arial"/>
        </w:rPr>
        <w:t xml:space="preserve"> required a billing adjustment</w:t>
      </w:r>
      <w:r>
        <w:rPr>
          <w:rFonts w:ascii="Arial" w:hAnsi="Arial" w:cs="Arial"/>
        </w:rPr>
        <w:t xml:space="preserve">.  </w:t>
      </w:r>
      <w:r w:rsidRPr="00F64229">
        <w:rPr>
          <w:rFonts w:ascii="Arial" w:hAnsi="Arial" w:cs="Arial"/>
        </w:rPr>
        <w:t>1</w:t>
      </w:r>
      <w:r w:rsidR="001520A4">
        <w:rPr>
          <w:rFonts w:ascii="Arial" w:hAnsi="Arial" w:cs="Arial"/>
        </w:rPr>
        <w:t>,0</w:t>
      </w:r>
      <w:r w:rsidR="00D51C69">
        <w:rPr>
          <w:rFonts w:ascii="Arial" w:hAnsi="Arial" w:cs="Arial"/>
        </w:rPr>
        <w:t>80</w:t>
      </w:r>
      <w:r w:rsidRPr="00F64229">
        <w:rPr>
          <w:rFonts w:ascii="Arial" w:hAnsi="Arial" w:cs="Arial"/>
        </w:rPr>
        <w:t xml:space="preserve"> cases are still pending for resolution.  The chart below shows the resolution status of these </w:t>
      </w:r>
      <w:r>
        <w:rPr>
          <w:rFonts w:ascii="Arial" w:hAnsi="Arial" w:cs="Arial"/>
        </w:rPr>
        <w:t>3</w:t>
      </w:r>
      <w:r w:rsidR="001520A4">
        <w:rPr>
          <w:rFonts w:ascii="Arial" w:hAnsi="Arial" w:cs="Arial"/>
        </w:rPr>
        <w:t>,3</w:t>
      </w:r>
      <w:r w:rsidR="00D51C69">
        <w:rPr>
          <w:rFonts w:ascii="Arial" w:hAnsi="Arial" w:cs="Arial"/>
        </w:rPr>
        <w:t>53</w:t>
      </w:r>
      <w:r w:rsidRPr="00F64229">
        <w:rPr>
          <w:rFonts w:ascii="Arial" w:hAnsi="Arial" w:cs="Arial"/>
        </w:rPr>
        <w:t xml:space="preserve"> electric cases by the month of completion.</w:t>
      </w:r>
    </w:p>
    <w:p w14:paraId="432DC816" w14:textId="77777777" w:rsidR="00DF0022" w:rsidRDefault="00523DEA" w:rsidP="00DF0022">
      <w:pPr>
        <w:spacing w:after="0"/>
        <w:rPr>
          <w:rFonts w:ascii="Arial" w:hAnsi="Arial" w:cs="Arial"/>
        </w:rPr>
      </w:pPr>
      <w:r>
        <w:rPr>
          <w:rFonts w:ascii="Arial" w:hAnsi="Arial" w:cs="Arial"/>
          <w:noProof/>
        </w:rPr>
        <w:drawing>
          <wp:inline distT="0" distB="0" distL="0" distR="0" wp14:anchorId="432DC874" wp14:editId="432DC875">
            <wp:extent cx="6019800" cy="292985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0255" cy="2934945"/>
                    </a:xfrm>
                    <a:prstGeom prst="rect">
                      <a:avLst/>
                    </a:prstGeom>
                    <a:noFill/>
                  </pic:spPr>
                </pic:pic>
              </a:graphicData>
            </a:graphic>
          </wp:inline>
        </w:drawing>
      </w:r>
    </w:p>
    <w:p w14:paraId="432DC817" w14:textId="77777777" w:rsidR="006B2DD8" w:rsidDel="000C2E79" w:rsidRDefault="006B2DD8" w:rsidP="006B2DD8">
      <w:pPr>
        <w:spacing w:after="0"/>
        <w:rPr>
          <w:rFonts w:ascii="Arial" w:hAnsi="Arial" w:cs="Arial"/>
        </w:rPr>
      </w:pPr>
      <w:r w:rsidDel="000C2E79">
        <w:rPr>
          <w:rFonts w:ascii="Arial" w:hAnsi="Arial" w:cs="Arial"/>
        </w:rPr>
        <w:t>There was no electric adjustment therefore there is no chart of the average length of back bill and the average back bill dollar amount for the electric.</w:t>
      </w:r>
    </w:p>
    <w:p w14:paraId="432DC818" w14:textId="77777777" w:rsidR="00531B32" w:rsidRDefault="00531B32">
      <w:pPr>
        <w:rPr>
          <w:rFonts w:ascii="Arial" w:hAnsi="Arial" w:cs="Arial"/>
        </w:rPr>
      </w:pPr>
      <w:r>
        <w:rPr>
          <w:rFonts w:ascii="Arial" w:hAnsi="Arial" w:cs="Arial"/>
        </w:rPr>
        <w:br w:type="page"/>
      </w:r>
    </w:p>
    <w:p w14:paraId="432DC819" w14:textId="77777777" w:rsidR="00DF0022" w:rsidRDefault="002B6779" w:rsidP="00DF0022">
      <w:pPr>
        <w:rPr>
          <w:rFonts w:ascii="Arial" w:hAnsi="Arial" w:cs="Arial"/>
        </w:rPr>
      </w:pPr>
      <w:r>
        <w:rPr>
          <w:rFonts w:ascii="Arial" w:hAnsi="Arial" w:cs="Arial"/>
        </w:rPr>
        <w:lastRenderedPageBreak/>
        <w:t xml:space="preserve">For the </w:t>
      </w:r>
      <w:r w:rsidR="00DF0022">
        <w:rPr>
          <w:rFonts w:ascii="Arial" w:hAnsi="Arial" w:cs="Arial"/>
        </w:rPr>
        <w:t>natural gas notification cases</w:t>
      </w:r>
      <w:r>
        <w:rPr>
          <w:rFonts w:ascii="Arial" w:hAnsi="Arial" w:cs="Arial"/>
        </w:rPr>
        <w:t>,</w:t>
      </w:r>
      <w:r w:rsidR="00DF0022">
        <w:rPr>
          <w:rFonts w:ascii="Arial" w:hAnsi="Arial" w:cs="Arial"/>
        </w:rPr>
        <w:t xml:space="preserve"> </w:t>
      </w:r>
      <w:r>
        <w:rPr>
          <w:rFonts w:ascii="Arial" w:hAnsi="Arial" w:cs="Arial"/>
        </w:rPr>
        <w:t xml:space="preserve">4,165 out of 5,745 </w:t>
      </w:r>
      <w:r w:rsidR="00DF0022">
        <w:rPr>
          <w:rFonts w:ascii="Arial" w:hAnsi="Arial" w:cs="Arial"/>
        </w:rPr>
        <w:t>were resolved</w:t>
      </w:r>
      <w:r w:rsidR="00531B32">
        <w:rPr>
          <w:rFonts w:ascii="Arial" w:hAnsi="Arial" w:cs="Arial"/>
        </w:rPr>
        <w:t xml:space="preserve"> during the 2016 reporting period</w:t>
      </w:r>
      <w:r w:rsidR="00DF0022" w:rsidRPr="0021235A">
        <w:rPr>
          <w:rFonts w:ascii="Arial" w:hAnsi="Arial" w:cs="Arial"/>
        </w:rPr>
        <w:t>.  1,5</w:t>
      </w:r>
      <w:r w:rsidR="001903E0">
        <w:rPr>
          <w:rFonts w:ascii="Arial" w:hAnsi="Arial" w:cs="Arial"/>
        </w:rPr>
        <w:t>80</w:t>
      </w:r>
      <w:r w:rsidR="00DF0022">
        <w:rPr>
          <w:rFonts w:ascii="Arial" w:hAnsi="Arial" w:cs="Arial"/>
        </w:rPr>
        <w:t xml:space="preserve"> cases are still pending for resolution.  4,1</w:t>
      </w:r>
      <w:r w:rsidR="001903E0">
        <w:rPr>
          <w:rFonts w:ascii="Arial" w:hAnsi="Arial" w:cs="Arial"/>
        </w:rPr>
        <w:t>10</w:t>
      </w:r>
      <w:r w:rsidR="00DF0022">
        <w:rPr>
          <w:rFonts w:ascii="Arial" w:hAnsi="Arial" w:cs="Arial"/>
        </w:rPr>
        <w:t xml:space="preserve"> of the completed cases are customer-confirmed zero-usage meters.  </w:t>
      </w:r>
      <w:r w:rsidR="001903E0">
        <w:rPr>
          <w:rFonts w:ascii="Arial" w:hAnsi="Arial" w:cs="Arial"/>
        </w:rPr>
        <w:t>48</w:t>
      </w:r>
      <w:r w:rsidR="00DF0022">
        <w:rPr>
          <w:rFonts w:ascii="Arial" w:hAnsi="Arial" w:cs="Arial"/>
        </w:rPr>
        <w:t xml:space="preserve"> cases were resolved prior to mailing the customer notification letter.</w:t>
      </w:r>
      <w:r w:rsidR="00DF0022" w:rsidRPr="0021235A">
        <w:rPr>
          <w:rFonts w:ascii="Arial" w:hAnsi="Arial" w:cs="Arial"/>
        </w:rPr>
        <w:t xml:space="preserve"> 7 cases or less than </w:t>
      </w:r>
      <w:r w:rsidR="00DF0022">
        <w:rPr>
          <w:rFonts w:ascii="Arial" w:hAnsi="Arial" w:cs="Arial"/>
        </w:rPr>
        <w:t>0.2</w:t>
      </w:r>
      <w:r w:rsidR="00DF0022" w:rsidRPr="0021235A">
        <w:rPr>
          <w:rFonts w:ascii="Arial" w:hAnsi="Arial" w:cs="Arial"/>
        </w:rPr>
        <w:t xml:space="preserve">% of the </w:t>
      </w:r>
      <w:r w:rsidR="00CF1DCE">
        <w:rPr>
          <w:rFonts w:ascii="Arial" w:hAnsi="Arial" w:cs="Arial"/>
        </w:rPr>
        <w:t>4,1</w:t>
      </w:r>
      <w:r w:rsidR="006D0326">
        <w:rPr>
          <w:rFonts w:ascii="Arial" w:hAnsi="Arial" w:cs="Arial"/>
        </w:rPr>
        <w:t>65</w:t>
      </w:r>
      <w:r w:rsidR="00DF0022" w:rsidRPr="0021235A">
        <w:rPr>
          <w:rFonts w:ascii="Arial" w:hAnsi="Arial" w:cs="Arial"/>
        </w:rPr>
        <w:t xml:space="preserve"> resolved natural gas cases required a billing adjustment.</w:t>
      </w:r>
    </w:p>
    <w:p w14:paraId="432DC81A" w14:textId="77777777" w:rsidR="00DF0022" w:rsidRDefault="00DF0022" w:rsidP="00DF0022">
      <w:pPr>
        <w:spacing w:after="0"/>
        <w:rPr>
          <w:rFonts w:ascii="Arial" w:hAnsi="Arial" w:cs="Arial"/>
        </w:rPr>
      </w:pPr>
    </w:p>
    <w:p w14:paraId="432DC81B" w14:textId="77777777" w:rsidR="00DF0022" w:rsidRDefault="00DF0022" w:rsidP="00DF0022">
      <w:pPr>
        <w:rPr>
          <w:rFonts w:ascii="Arial" w:hAnsi="Arial" w:cs="Arial"/>
        </w:rPr>
      </w:pPr>
      <w:r>
        <w:rPr>
          <w:rFonts w:ascii="Arial" w:hAnsi="Arial" w:cs="Arial"/>
        </w:rPr>
        <w:t xml:space="preserve">The chart below shows the resolution status of the 2016 natural gas 180-day zero consumption notification cases by the month of completion. </w:t>
      </w:r>
    </w:p>
    <w:p w14:paraId="432DC81C" w14:textId="77777777" w:rsidR="00DF0022" w:rsidRDefault="00DF0022" w:rsidP="00DF0022">
      <w:pPr>
        <w:spacing w:after="0"/>
        <w:rPr>
          <w:rFonts w:ascii="Arial" w:hAnsi="Arial" w:cs="Arial"/>
        </w:rPr>
      </w:pPr>
    </w:p>
    <w:p w14:paraId="432DC81D" w14:textId="77777777" w:rsidR="00DF0022" w:rsidRDefault="00523DEA" w:rsidP="00DF0022">
      <w:pPr>
        <w:spacing w:after="0"/>
        <w:rPr>
          <w:rFonts w:ascii="Arial" w:hAnsi="Arial" w:cs="Arial"/>
        </w:rPr>
      </w:pPr>
      <w:r>
        <w:rPr>
          <w:rFonts w:ascii="Arial" w:hAnsi="Arial" w:cs="Arial"/>
          <w:noProof/>
        </w:rPr>
        <w:drawing>
          <wp:inline distT="0" distB="0" distL="0" distR="0" wp14:anchorId="432DC876" wp14:editId="432DC877">
            <wp:extent cx="6011068" cy="278355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9301" cy="2787363"/>
                    </a:xfrm>
                    <a:prstGeom prst="rect">
                      <a:avLst/>
                    </a:prstGeom>
                    <a:noFill/>
                  </pic:spPr>
                </pic:pic>
              </a:graphicData>
            </a:graphic>
          </wp:inline>
        </w:drawing>
      </w:r>
    </w:p>
    <w:p w14:paraId="432DC81E" w14:textId="77777777" w:rsidR="00DF0022" w:rsidRDefault="00B10CBD" w:rsidP="00DF0022">
      <w:pPr>
        <w:spacing w:after="0"/>
        <w:rPr>
          <w:rFonts w:ascii="Arial" w:hAnsi="Arial" w:cs="Arial"/>
        </w:rPr>
      </w:pPr>
      <w:r>
        <w:rPr>
          <w:noProof/>
        </w:rPr>
        <w:drawing>
          <wp:anchor distT="0" distB="0" distL="114300" distR="114300" simplePos="0" relativeHeight="251665408" behindDoc="1" locked="0" layoutInCell="1" allowOverlap="1" wp14:anchorId="432DC878" wp14:editId="432DC879">
            <wp:simplePos x="0" y="0"/>
            <wp:positionH relativeFrom="column">
              <wp:posOffset>6350</wp:posOffset>
            </wp:positionH>
            <wp:positionV relativeFrom="paragraph">
              <wp:posOffset>540385</wp:posOffset>
            </wp:positionV>
            <wp:extent cx="6141085" cy="3086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1085" cy="3086100"/>
                    </a:xfrm>
                    <a:prstGeom prst="rect">
                      <a:avLst/>
                    </a:prstGeom>
                    <a:noFill/>
                  </pic:spPr>
                </pic:pic>
              </a:graphicData>
            </a:graphic>
            <wp14:sizeRelH relativeFrom="page">
              <wp14:pctWidth>0</wp14:pctWidth>
            </wp14:sizeRelH>
            <wp14:sizeRelV relativeFrom="page">
              <wp14:pctHeight>0</wp14:pctHeight>
            </wp14:sizeRelV>
          </wp:anchor>
        </w:drawing>
      </w:r>
      <w:r w:rsidR="00DF0022" w:rsidRPr="00D22E12">
        <w:rPr>
          <w:rFonts w:ascii="Arial" w:hAnsi="Arial" w:cs="Arial"/>
        </w:rPr>
        <w:t>The C</w:t>
      </w:r>
      <w:r w:rsidR="00DF0022">
        <w:rPr>
          <w:rFonts w:ascii="Arial" w:hAnsi="Arial" w:cs="Arial"/>
        </w:rPr>
        <w:t xml:space="preserve">hart below shows the average length of back bill and the average back bill dollar amount for the 7 natural gas cases identified by the customer notification process that required a billing adjustment.  </w:t>
      </w:r>
    </w:p>
    <w:p w14:paraId="432DC81F" w14:textId="77777777" w:rsidR="00DF0022" w:rsidRDefault="00DF0022" w:rsidP="00DF0022">
      <w:pPr>
        <w:pStyle w:val="Body"/>
        <w:ind w:left="0"/>
      </w:pPr>
    </w:p>
    <w:p w14:paraId="432DC820" w14:textId="77777777" w:rsidR="00531B32" w:rsidRDefault="00531B32">
      <w:pPr>
        <w:rPr>
          <w:rFonts w:ascii="Garamond" w:eastAsia="MS Mincho" w:hAnsi="Garamond" w:cs="Times New Roman"/>
          <w:kern w:val="28"/>
          <w:sz w:val="24"/>
          <w:szCs w:val="24"/>
        </w:rPr>
      </w:pPr>
      <w:r>
        <w:br w:type="page"/>
      </w:r>
    </w:p>
    <w:p w14:paraId="432DC821" w14:textId="77777777" w:rsidR="00DF0022" w:rsidRPr="00777164" w:rsidRDefault="00DF0022" w:rsidP="00DF0022">
      <w:pPr>
        <w:pStyle w:val="Body"/>
        <w:ind w:left="0"/>
      </w:pPr>
      <w:r>
        <w:rPr>
          <w:noProof/>
        </w:rPr>
        <w:lastRenderedPageBreak/>
        <mc:AlternateContent>
          <mc:Choice Requires="wps">
            <w:drawing>
              <wp:anchor distT="0" distB="0" distL="114300" distR="114300" simplePos="0" relativeHeight="251661312" behindDoc="0" locked="0" layoutInCell="1" allowOverlap="1" wp14:anchorId="432DC87A" wp14:editId="432DC87B">
                <wp:simplePos x="0" y="0"/>
                <wp:positionH relativeFrom="column">
                  <wp:posOffset>-456</wp:posOffset>
                </wp:positionH>
                <wp:positionV relativeFrom="paragraph">
                  <wp:posOffset>172720</wp:posOffset>
                </wp:positionV>
                <wp:extent cx="1143000" cy="876300"/>
                <wp:effectExtent l="0" t="0" r="19050" b="1905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23"/>
                          <a:srcRect/>
                          <a:stretch>
                            <a:fillRect b="-5093"/>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F35B0" id="AutoShape 4" o:spid="_x0000_s1026" type="#_x0000_t176" style="position:absolute;margin-left:-.05pt;margin-top:13.6pt;width:90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GgAAAABSZ2h0bG9uZwAAAV4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" strokecolor="#006a71" strokeweight="1pt">
                <v:fill r:id="rId24" o:title="" recolor="t" rotate="t" type="frame"/>
              </v:shape>
            </w:pict>
          </mc:Fallback>
        </mc:AlternateContent>
      </w:r>
    </w:p>
    <w:p w14:paraId="432DC822" w14:textId="77777777" w:rsidR="00DF0022" w:rsidRPr="005F462C" w:rsidRDefault="00DF0022" w:rsidP="00DF0022">
      <w:pPr>
        <w:pStyle w:val="Heading1"/>
        <w:tabs>
          <w:tab w:val="clear" w:pos="9360"/>
        </w:tabs>
        <w:rPr>
          <w:rFonts w:ascii="Arial" w:hAnsi="Arial" w:cs="Arial"/>
        </w:rPr>
      </w:pPr>
      <w:bookmarkStart w:id="26" w:name="_Toc291675211"/>
      <w:bookmarkStart w:id="27" w:name="_Ref296946903"/>
      <w:bookmarkStart w:id="28" w:name="_Ref307472012"/>
      <w:bookmarkStart w:id="29" w:name="_Toc323280711"/>
      <w:bookmarkStart w:id="30" w:name="_Toc473186270"/>
      <w:bookmarkStart w:id="31" w:name="_Toc218653703"/>
      <w:bookmarkEnd w:id="24"/>
      <w:r>
        <w:rPr>
          <w:rFonts w:ascii="Arial" w:hAnsi="Arial" w:cs="Arial"/>
          <w:bCs/>
          <w:noProof/>
        </w:rPr>
        <w:t>T</w:t>
      </w:r>
      <w:r w:rsidRPr="005F462C">
        <w:rPr>
          <w:rFonts w:ascii="Arial" w:hAnsi="Arial" w:cs="Arial"/>
          <w:bCs/>
          <w:noProof/>
        </w:rPr>
        <w:t>racking and Reporting of Meter/Billing Issues</w:t>
      </w:r>
      <w:bookmarkEnd w:id="26"/>
      <w:bookmarkEnd w:id="27"/>
      <w:bookmarkEnd w:id="28"/>
      <w:bookmarkEnd w:id="29"/>
      <w:bookmarkEnd w:id="30"/>
    </w:p>
    <w:p w14:paraId="432DC823" w14:textId="77777777" w:rsidR="00DF0022" w:rsidRDefault="00DF0022" w:rsidP="00DF0022">
      <w:pPr>
        <w:pStyle w:val="H1"/>
        <w:pBdr>
          <w:bottom w:val="single" w:sz="12" w:space="0" w:color="006A71"/>
        </w:pBdr>
        <w:rPr>
          <w:rFonts w:ascii="Arial" w:hAnsi="Arial"/>
        </w:rPr>
      </w:pPr>
      <w:bookmarkStart w:id="32" w:name="_Toc323280712"/>
      <w:bookmarkStart w:id="33" w:name="_Toc473186271"/>
      <w:r w:rsidRPr="00C825F0">
        <w:rPr>
          <w:rFonts w:ascii="Arial" w:hAnsi="Arial"/>
        </w:rPr>
        <w:t>Issues Discussion</w:t>
      </w:r>
      <w:bookmarkEnd w:id="32"/>
      <w:bookmarkEnd w:id="33"/>
      <w:r>
        <w:rPr>
          <w:rFonts w:ascii="Arial" w:hAnsi="Arial"/>
        </w:rPr>
        <w:t xml:space="preserve"> </w:t>
      </w:r>
    </w:p>
    <w:bookmarkEnd w:id="31"/>
    <w:p w14:paraId="432DC824" w14:textId="77777777" w:rsidR="00DF0022" w:rsidRDefault="00DF0022" w:rsidP="00DF0022">
      <w:pPr>
        <w:spacing w:after="0"/>
        <w:rPr>
          <w:rFonts w:ascii="Arial" w:hAnsi="Arial"/>
        </w:rPr>
      </w:pPr>
      <w:r w:rsidRPr="00051FD8">
        <w:rPr>
          <w:rFonts w:ascii="Arial" w:hAnsi="Arial"/>
        </w:rPr>
        <w:t>This section expla</w:t>
      </w:r>
      <w:r>
        <w:rPr>
          <w:rFonts w:ascii="Arial" w:hAnsi="Arial"/>
        </w:rPr>
        <w:t>i</w:t>
      </w:r>
      <w:r w:rsidRPr="00051FD8">
        <w:rPr>
          <w:rFonts w:ascii="Arial" w:hAnsi="Arial"/>
        </w:rPr>
        <w:t xml:space="preserve">ns </w:t>
      </w:r>
      <w:r>
        <w:rPr>
          <w:rFonts w:ascii="Arial" w:hAnsi="Arial"/>
        </w:rPr>
        <w:t>the meter cases that were corrected outside the Meter and Billing Performance Standards</w:t>
      </w:r>
      <w:r w:rsidRPr="00051FD8">
        <w:rPr>
          <w:rFonts w:ascii="Arial" w:hAnsi="Arial"/>
        </w:rPr>
        <w:t xml:space="preserve"> and any other </w:t>
      </w:r>
      <w:r>
        <w:rPr>
          <w:rFonts w:ascii="Arial" w:hAnsi="Arial"/>
        </w:rPr>
        <w:t xml:space="preserve">tracking and reporting </w:t>
      </w:r>
      <w:r w:rsidRPr="00051FD8">
        <w:rPr>
          <w:rFonts w:ascii="Arial" w:hAnsi="Arial"/>
        </w:rPr>
        <w:t>issues</w:t>
      </w:r>
      <w:r>
        <w:rPr>
          <w:rFonts w:ascii="Arial" w:hAnsi="Arial"/>
        </w:rPr>
        <w:t>.</w:t>
      </w:r>
    </w:p>
    <w:p w14:paraId="432DC825" w14:textId="77777777" w:rsidR="00DF0022" w:rsidRDefault="00DF0022" w:rsidP="00DF0022">
      <w:pPr>
        <w:spacing w:after="0"/>
        <w:rPr>
          <w:rFonts w:ascii="Arial" w:hAnsi="Arial"/>
        </w:rPr>
      </w:pPr>
    </w:p>
    <w:p w14:paraId="432DC826" w14:textId="77777777" w:rsidR="00DF0022" w:rsidRPr="008F7755" w:rsidRDefault="00DF0022" w:rsidP="008F7755">
      <w:pPr>
        <w:rPr>
          <w:rFonts w:ascii="Arial" w:hAnsi="Arial" w:cs="Arial"/>
          <w:b/>
          <w:bCs/>
          <w:u w:val="single"/>
        </w:rPr>
      </w:pPr>
      <w:r w:rsidRPr="008F7755">
        <w:rPr>
          <w:rFonts w:ascii="Arial" w:hAnsi="Arial" w:cs="Arial"/>
          <w:b/>
          <w:bCs/>
          <w:u w:val="single"/>
        </w:rPr>
        <w:t>Stopped Meters</w:t>
      </w:r>
    </w:p>
    <w:p w14:paraId="432DC827" w14:textId="77777777" w:rsidR="00DF0022" w:rsidRDefault="00DF0022" w:rsidP="00DF0022">
      <w:pPr>
        <w:spacing w:after="0"/>
        <w:rPr>
          <w:rFonts w:ascii="Arial" w:hAnsi="Arial"/>
        </w:rPr>
      </w:pPr>
      <w:r>
        <w:rPr>
          <w:rFonts w:ascii="Arial" w:hAnsi="Arial"/>
        </w:rPr>
        <w:t>There is no exceptional stopped meter case in this reporting period.  All stopped meter cases were corrected with</w:t>
      </w:r>
      <w:r w:rsidR="00C121C5">
        <w:rPr>
          <w:rFonts w:ascii="Arial" w:hAnsi="Arial"/>
        </w:rPr>
        <w:t>in</w:t>
      </w:r>
      <w:r>
        <w:rPr>
          <w:rFonts w:ascii="Arial" w:hAnsi="Arial"/>
        </w:rPr>
        <w:t xml:space="preserve"> the </w:t>
      </w:r>
      <w:r w:rsidRPr="00E6600F">
        <w:rPr>
          <w:rFonts w:ascii="Arial" w:hAnsi="Arial"/>
        </w:rPr>
        <w:t>Meter and Billing Performance Standards</w:t>
      </w:r>
      <w:r>
        <w:rPr>
          <w:rFonts w:ascii="Arial" w:hAnsi="Arial"/>
        </w:rPr>
        <w:t xml:space="preserve"> </w:t>
      </w:r>
    </w:p>
    <w:p w14:paraId="432DC828" w14:textId="77777777" w:rsidR="008F7755" w:rsidRDefault="008F7755" w:rsidP="00DF0022">
      <w:pPr>
        <w:rPr>
          <w:rFonts w:ascii="Arial" w:hAnsi="Arial" w:cs="Arial"/>
          <w:b/>
          <w:bCs/>
          <w:u w:val="single"/>
        </w:rPr>
      </w:pPr>
    </w:p>
    <w:p w14:paraId="432DC829" w14:textId="77777777" w:rsidR="00DF0022" w:rsidRPr="00E127A6" w:rsidRDefault="00DF0022" w:rsidP="00DF0022">
      <w:pPr>
        <w:rPr>
          <w:rFonts w:ascii="Arial" w:hAnsi="Arial" w:cs="Arial"/>
          <w:b/>
          <w:bCs/>
          <w:u w:val="single"/>
        </w:rPr>
      </w:pPr>
      <w:r w:rsidRPr="00E127A6">
        <w:rPr>
          <w:rFonts w:ascii="Arial" w:hAnsi="Arial" w:cs="Arial"/>
          <w:b/>
          <w:bCs/>
          <w:u w:val="single"/>
        </w:rPr>
        <w:t>Unassigned Energy Usage</w:t>
      </w:r>
      <w:r>
        <w:rPr>
          <w:rFonts w:ascii="Arial" w:hAnsi="Arial" w:cs="Arial"/>
          <w:b/>
          <w:bCs/>
          <w:u w:val="single"/>
        </w:rPr>
        <w:t xml:space="preserve"> Meters</w:t>
      </w:r>
    </w:p>
    <w:p w14:paraId="432DC82A" w14:textId="77777777" w:rsidR="00DF0022" w:rsidRDefault="00DF0022" w:rsidP="00DF0022">
      <w:pPr>
        <w:rPr>
          <w:rFonts w:ascii="Arial" w:hAnsi="Arial"/>
        </w:rPr>
      </w:pPr>
      <w:r>
        <w:rPr>
          <w:rFonts w:ascii="Arial" w:hAnsi="Arial"/>
        </w:rPr>
        <w:t>The table below summarizes the Unassigned Energy Usage meter results by energy and by Meter and Billing Performance Standards for the applicable reporting period of January 1, 2016 through December 31, 2016.</w:t>
      </w:r>
    </w:p>
    <w:tbl>
      <w:tblPr>
        <w:tblW w:w="6893" w:type="dxa"/>
        <w:tblInd w:w="93" w:type="dxa"/>
        <w:tblLook w:val="04A0" w:firstRow="1" w:lastRow="0" w:firstColumn="1" w:lastColumn="0" w:noHBand="0" w:noVBand="1"/>
      </w:tblPr>
      <w:tblGrid>
        <w:gridCol w:w="1660"/>
        <w:gridCol w:w="1393"/>
        <w:gridCol w:w="1520"/>
        <w:gridCol w:w="1360"/>
        <w:gridCol w:w="960"/>
      </w:tblGrid>
      <w:tr w:rsidR="00DF0022" w:rsidRPr="00932196" w14:paraId="432DC830" w14:textId="77777777" w:rsidTr="007C5062">
        <w:trPr>
          <w:trHeight w:val="900"/>
        </w:trPr>
        <w:tc>
          <w:tcPr>
            <w:tcW w:w="1660" w:type="dxa"/>
            <w:tcBorders>
              <w:top w:val="single" w:sz="4" w:space="0" w:color="000000"/>
              <w:left w:val="single" w:sz="4" w:space="0" w:color="auto"/>
              <w:bottom w:val="single" w:sz="4" w:space="0" w:color="auto"/>
              <w:right w:val="single" w:sz="4" w:space="0" w:color="FFFFFF"/>
            </w:tcBorders>
            <w:shd w:val="clear" w:color="000000" w:fill="16365C"/>
            <w:hideMark/>
          </w:tcPr>
          <w:p w14:paraId="432DC82B" w14:textId="77777777" w:rsidR="00DF0022" w:rsidRPr="00932196" w:rsidRDefault="00DF0022" w:rsidP="007C5062">
            <w:pPr>
              <w:spacing w:after="0"/>
              <w:jc w:val="center"/>
              <w:rPr>
                <w:rFonts w:ascii="Calibri" w:eastAsia="Times New Roman" w:hAnsi="Calibri" w:cs="Arial"/>
                <w:b/>
                <w:bCs/>
                <w:color w:val="FFFFFF"/>
              </w:rPr>
            </w:pPr>
            <w:r w:rsidRPr="00932196">
              <w:rPr>
                <w:rFonts w:ascii="Calibri" w:eastAsia="Times New Roman" w:hAnsi="Calibri" w:cs="Arial"/>
                <w:b/>
                <w:bCs/>
                <w:color w:val="FFFFFF"/>
              </w:rPr>
              <w:t>UEU Meter Results</w:t>
            </w:r>
          </w:p>
        </w:tc>
        <w:tc>
          <w:tcPr>
            <w:tcW w:w="1393" w:type="dxa"/>
            <w:tcBorders>
              <w:top w:val="single" w:sz="4" w:space="0" w:color="000000"/>
              <w:left w:val="nil"/>
              <w:bottom w:val="single" w:sz="4" w:space="0" w:color="auto"/>
              <w:right w:val="single" w:sz="4" w:space="0" w:color="FFFFFF"/>
            </w:tcBorders>
            <w:shd w:val="clear" w:color="000000" w:fill="16365C"/>
            <w:hideMark/>
          </w:tcPr>
          <w:p w14:paraId="432DC82C" w14:textId="77777777" w:rsidR="00DF0022" w:rsidRPr="00932196" w:rsidRDefault="00DF0022" w:rsidP="007C5062">
            <w:pPr>
              <w:spacing w:after="0"/>
              <w:jc w:val="center"/>
              <w:rPr>
                <w:rFonts w:ascii="Calibri" w:eastAsia="Times New Roman" w:hAnsi="Calibri" w:cs="Arial"/>
                <w:b/>
                <w:bCs/>
                <w:color w:val="FFFFFF"/>
              </w:rPr>
            </w:pPr>
            <w:r w:rsidRPr="00932196">
              <w:rPr>
                <w:rFonts w:ascii="Calibri" w:eastAsia="Times New Roman" w:hAnsi="Calibri" w:cs="Arial"/>
                <w:b/>
                <w:bCs/>
                <w:color w:val="FFFFFF"/>
              </w:rPr>
              <w:t>Within 12 Months</w:t>
            </w:r>
          </w:p>
        </w:tc>
        <w:tc>
          <w:tcPr>
            <w:tcW w:w="1520" w:type="dxa"/>
            <w:tcBorders>
              <w:top w:val="single" w:sz="4" w:space="0" w:color="000000"/>
              <w:left w:val="nil"/>
              <w:bottom w:val="single" w:sz="4" w:space="0" w:color="auto"/>
              <w:right w:val="single" w:sz="4" w:space="0" w:color="FFFFFF"/>
            </w:tcBorders>
            <w:shd w:val="clear" w:color="000000" w:fill="16365C"/>
            <w:hideMark/>
          </w:tcPr>
          <w:p w14:paraId="432DC82D" w14:textId="77777777" w:rsidR="00DF0022" w:rsidRPr="00932196" w:rsidRDefault="00DF0022" w:rsidP="007C5062">
            <w:pPr>
              <w:spacing w:after="0"/>
              <w:jc w:val="center"/>
              <w:rPr>
                <w:rFonts w:ascii="Calibri" w:eastAsia="Times New Roman" w:hAnsi="Calibri" w:cs="Arial"/>
                <w:b/>
                <w:bCs/>
                <w:color w:val="FFFFFF"/>
              </w:rPr>
            </w:pPr>
            <w:r w:rsidRPr="00932196">
              <w:rPr>
                <w:rFonts w:ascii="Calibri" w:eastAsia="Times New Roman" w:hAnsi="Calibri" w:cs="Arial"/>
                <w:b/>
                <w:bCs/>
                <w:color w:val="FFFFFF"/>
              </w:rPr>
              <w:t>Within 24 Months</w:t>
            </w:r>
          </w:p>
        </w:tc>
        <w:tc>
          <w:tcPr>
            <w:tcW w:w="1360" w:type="dxa"/>
            <w:tcBorders>
              <w:top w:val="single" w:sz="4" w:space="0" w:color="000000"/>
              <w:left w:val="nil"/>
              <w:bottom w:val="single" w:sz="4" w:space="0" w:color="auto"/>
              <w:right w:val="single" w:sz="4" w:space="0" w:color="FFFFFF"/>
            </w:tcBorders>
            <w:shd w:val="clear" w:color="000000" w:fill="16365C"/>
            <w:hideMark/>
          </w:tcPr>
          <w:p w14:paraId="432DC82E" w14:textId="77777777" w:rsidR="00DF0022" w:rsidRPr="00932196" w:rsidRDefault="00DF0022" w:rsidP="007C5062">
            <w:pPr>
              <w:spacing w:after="0"/>
              <w:jc w:val="center"/>
              <w:rPr>
                <w:rFonts w:ascii="Calibri" w:eastAsia="Times New Roman" w:hAnsi="Calibri" w:cs="Arial"/>
                <w:b/>
                <w:bCs/>
                <w:color w:val="FFFFFF"/>
              </w:rPr>
            </w:pPr>
            <w:r w:rsidRPr="00932196">
              <w:rPr>
                <w:rFonts w:ascii="Calibri" w:eastAsia="Times New Roman" w:hAnsi="Calibri" w:cs="Arial"/>
                <w:b/>
                <w:bCs/>
                <w:color w:val="FFFFFF"/>
              </w:rPr>
              <w:t>Above 24 Months</w:t>
            </w:r>
          </w:p>
        </w:tc>
        <w:tc>
          <w:tcPr>
            <w:tcW w:w="960" w:type="dxa"/>
            <w:tcBorders>
              <w:top w:val="single" w:sz="4" w:space="0" w:color="000000"/>
              <w:left w:val="nil"/>
              <w:bottom w:val="single" w:sz="4" w:space="0" w:color="auto"/>
              <w:right w:val="single" w:sz="4" w:space="0" w:color="FFFFFF"/>
            </w:tcBorders>
            <w:shd w:val="clear" w:color="000000" w:fill="16365C"/>
            <w:hideMark/>
          </w:tcPr>
          <w:p w14:paraId="432DC82F" w14:textId="77777777" w:rsidR="00DF0022" w:rsidRPr="00932196" w:rsidRDefault="00DF0022" w:rsidP="007C5062">
            <w:pPr>
              <w:spacing w:after="0"/>
              <w:jc w:val="center"/>
              <w:rPr>
                <w:rFonts w:ascii="Calibri" w:eastAsia="Times New Roman" w:hAnsi="Calibri" w:cs="Arial"/>
                <w:b/>
                <w:bCs/>
                <w:color w:val="FFFFFF"/>
              </w:rPr>
            </w:pPr>
            <w:r w:rsidRPr="00932196">
              <w:rPr>
                <w:rFonts w:ascii="Calibri" w:eastAsia="Times New Roman" w:hAnsi="Calibri" w:cs="Arial"/>
                <w:b/>
                <w:bCs/>
                <w:color w:val="FFFFFF"/>
              </w:rPr>
              <w:t>Total</w:t>
            </w:r>
          </w:p>
        </w:tc>
      </w:tr>
      <w:tr w:rsidR="00DF0022" w:rsidRPr="00932196" w14:paraId="432DC836" w14:textId="77777777" w:rsidTr="007C5062">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14:paraId="432DC831" w14:textId="77777777" w:rsidR="00DF0022" w:rsidRPr="00932196" w:rsidRDefault="00DF0022" w:rsidP="007C5062">
            <w:pPr>
              <w:spacing w:after="0"/>
              <w:rPr>
                <w:rFonts w:ascii="Calibri" w:eastAsia="Times New Roman" w:hAnsi="Calibri" w:cs="Arial"/>
                <w:b/>
                <w:bCs/>
              </w:rPr>
            </w:pPr>
            <w:r w:rsidRPr="00932196">
              <w:rPr>
                <w:rFonts w:ascii="Calibri" w:eastAsia="Times New Roman" w:hAnsi="Calibri" w:cs="Arial"/>
                <w:b/>
                <w:bCs/>
              </w:rPr>
              <w:t>Electric</w:t>
            </w:r>
          </w:p>
        </w:tc>
        <w:tc>
          <w:tcPr>
            <w:tcW w:w="1393" w:type="dxa"/>
            <w:tcBorders>
              <w:top w:val="single" w:sz="4" w:space="0" w:color="auto"/>
              <w:left w:val="nil"/>
              <w:bottom w:val="single" w:sz="4" w:space="0" w:color="auto"/>
              <w:right w:val="single" w:sz="4" w:space="0" w:color="auto"/>
            </w:tcBorders>
            <w:shd w:val="clear" w:color="auto" w:fill="auto"/>
            <w:noWrap/>
            <w:hideMark/>
          </w:tcPr>
          <w:p w14:paraId="432DC832" w14:textId="77777777" w:rsidR="00DF0022" w:rsidRPr="00932196" w:rsidRDefault="00DF0022" w:rsidP="007C5062">
            <w:pPr>
              <w:spacing w:after="0"/>
              <w:jc w:val="right"/>
              <w:rPr>
                <w:rFonts w:ascii="Calibri" w:eastAsia="Times New Roman" w:hAnsi="Calibri" w:cs="Arial"/>
              </w:rPr>
            </w:pPr>
            <w:r>
              <w:rPr>
                <w:rFonts w:ascii="Calibri" w:eastAsia="Times New Roman" w:hAnsi="Calibri" w:cs="Arial"/>
              </w:rPr>
              <w:t>6,539</w:t>
            </w:r>
          </w:p>
        </w:tc>
        <w:tc>
          <w:tcPr>
            <w:tcW w:w="1520" w:type="dxa"/>
            <w:tcBorders>
              <w:top w:val="single" w:sz="4" w:space="0" w:color="auto"/>
              <w:left w:val="nil"/>
              <w:bottom w:val="single" w:sz="4" w:space="0" w:color="auto"/>
              <w:right w:val="single" w:sz="4" w:space="0" w:color="auto"/>
            </w:tcBorders>
            <w:shd w:val="clear" w:color="auto" w:fill="auto"/>
            <w:noWrap/>
            <w:hideMark/>
          </w:tcPr>
          <w:p w14:paraId="432DC833" w14:textId="77777777" w:rsidR="00DF0022" w:rsidRPr="00932196" w:rsidRDefault="00DF0022" w:rsidP="007C5062">
            <w:pPr>
              <w:spacing w:after="0"/>
              <w:jc w:val="right"/>
              <w:rPr>
                <w:rFonts w:ascii="Calibri" w:eastAsia="Times New Roman" w:hAnsi="Calibri" w:cs="Arial"/>
              </w:rPr>
            </w:pPr>
            <w:r>
              <w:rPr>
                <w:rFonts w:ascii="Calibri" w:eastAsia="Times New Roman" w:hAnsi="Calibri" w:cs="Arial"/>
              </w:rPr>
              <w:t>5</w:t>
            </w:r>
          </w:p>
        </w:tc>
        <w:tc>
          <w:tcPr>
            <w:tcW w:w="1360" w:type="dxa"/>
            <w:tcBorders>
              <w:top w:val="single" w:sz="4" w:space="0" w:color="auto"/>
              <w:left w:val="nil"/>
              <w:bottom w:val="single" w:sz="4" w:space="0" w:color="auto"/>
              <w:right w:val="single" w:sz="4" w:space="0" w:color="auto"/>
            </w:tcBorders>
            <w:shd w:val="clear" w:color="auto" w:fill="auto"/>
            <w:noWrap/>
            <w:hideMark/>
          </w:tcPr>
          <w:p w14:paraId="432DC834" w14:textId="77777777" w:rsidR="00DF0022" w:rsidRPr="00932196" w:rsidRDefault="00DF0022" w:rsidP="007C5062">
            <w:pPr>
              <w:spacing w:after="0"/>
              <w:jc w:val="right"/>
              <w:rPr>
                <w:rFonts w:ascii="Calibri" w:eastAsia="Times New Roman" w:hAnsi="Calibri" w:cs="Arial"/>
              </w:rPr>
            </w:pPr>
            <w:r>
              <w:rPr>
                <w:rFonts w:ascii="Calibri" w:eastAsia="Times New Roman" w:hAnsi="Calibri" w:cs="Arial"/>
              </w:rPr>
              <w:t>0</w:t>
            </w:r>
          </w:p>
        </w:tc>
        <w:tc>
          <w:tcPr>
            <w:tcW w:w="960" w:type="dxa"/>
            <w:tcBorders>
              <w:top w:val="single" w:sz="4" w:space="0" w:color="auto"/>
              <w:left w:val="nil"/>
              <w:bottom w:val="single" w:sz="4" w:space="0" w:color="auto"/>
              <w:right w:val="single" w:sz="4" w:space="0" w:color="auto"/>
            </w:tcBorders>
            <w:shd w:val="clear" w:color="auto" w:fill="auto"/>
            <w:noWrap/>
            <w:hideMark/>
          </w:tcPr>
          <w:p w14:paraId="432DC835" w14:textId="77777777" w:rsidR="00DF0022" w:rsidRPr="00932196" w:rsidRDefault="00DF0022" w:rsidP="007C5062">
            <w:pPr>
              <w:spacing w:after="0"/>
              <w:jc w:val="right"/>
              <w:rPr>
                <w:rFonts w:ascii="Calibri" w:eastAsia="Times New Roman" w:hAnsi="Calibri" w:cs="Arial"/>
                <w:b/>
                <w:bCs/>
              </w:rPr>
            </w:pPr>
            <w:r>
              <w:rPr>
                <w:rFonts w:ascii="Calibri" w:eastAsia="Times New Roman" w:hAnsi="Calibri" w:cs="Arial"/>
              </w:rPr>
              <w:t>6544</w:t>
            </w:r>
          </w:p>
        </w:tc>
      </w:tr>
      <w:tr w:rsidR="00DF0022" w:rsidRPr="00932196" w14:paraId="432DC83C" w14:textId="77777777" w:rsidTr="007C5062">
        <w:trPr>
          <w:trHeight w:val="300"/>
        </w:trPr>
        <w:tc>
          <w:tcPr>
            <w:tcW w:w="1660" w:type="dxa"/>
            <w:tcBorders>
              <w:top w:val="nil"/>
              <w:left w:val="single" w:sz="4" w:space="0" w:color="auto"/>
              <w:bottom w:val="single" w:sz="4" w:space="0" w:color="auto"/>
              <w:right w:val="single" w:sz="4" w:space="0" w:color="auto"/>
            </w:tcBorders>
            <w:shd w:val="clear" w:color="auto" w:fill="auto"/>
            <w:noWrap/>
            <w:hideMark/>
          </w:tcPr>
          <w:p w14:paraId="432DC837" w14:textId="77777777" w:rsidR="00DF0022" w:rsidRPr="00932196" w:rsidRDefault="00523DEA" w:rsidP="007C5062">
            <w:pPr>
              <w:spacing w:after="0"/>
              <w:rPr>
                <w:rFonts w:ascii="Calibri" w:eastAsia="Times New Roman" w:hAnsi="Calibri" w:cs="Arial"/>
                <w:b/>
                <w:bCs/>
              </w:rPr>
            </w:pPr>
            <w:r>
              <w:rPr>
                <w:rFonts w:ascii="Calibri" w:eastAsia="Times New Roman" w:hAnsi="Calibri" w:cs="Arial"/>
                <w:b/>
                <w:bCs/>
              </w:rPr>
              <w:t xml:space="preserve">Natural </w:t>
            </w:r>
            <w:r w:rsidR="00DF0022" w:rsidRPr="00932196">
              <w:rPr>
                <w:rFonts w:ascii="Calibri" w:eastAsia="Times New Roman" w:hAnsi="Calibri" w:cs="Arial"/>
                <w:b/>
                <w:bCs/>
              </w:rPr>
              <w:t>Gas</w:t>
            </w:r>
          </w:p>
        </w:tc>
        <w:tc>
          <w:tcPr>
            <w:tcW w:w="1393" w:type="dxa"/>
            <w:tcBorders>
              <w:top w:val="nil"/>
              <w:left w:val="nil"/>
              <w:bottom w:val="single" w:sz="4" w:space="0" w:color="auto"/>
              <w:right w:val="single" w:sz="4" w:space="0" w:color="auto"/>
            </w:tcBorders>
            <w:shd w:val="clear" w:color="auto" w:fill="auto"/>
            <w:noWrap/>
            <w:hideMark/>
          </w:tcPr>
          <w:p w14:paraId="432DC838" w14:textId="77777777" w:rsidR="00DF0022" w:rsidRPr="00932196" w:rsidRDefault="00DF0022" w:rsidP="007C5062">
            <w:pPr>
              <w:spacing w:after="0"/>
              <w:jc w:val="right"/>
              <w:rPr>
                <w:rFonts w:ascii="Calibri" w:eastAsia="Times New Roman" w:hAnsi="Calibri" w:cs="Arial"/>
              </w:rPr>
            </w:pPr>
            <w:r>
              <w:rPr>
                <w:rFonts w:ascii="Calibri" w:eastAsia="Times New Roman" w:hAnsi="Calibri" w:cs="Arial"/>
              </w:rPr>
              <w:t>6,100</w:t>
            </w:r>
          </w:p>
        </w:tc>
        <w:tc>
          <w:tcPr>
            <w:tcW w:w="1520" w:type="dxa"/>
            <w:tcBorders>
              <w:top w:val="nil"/>
              <w:left w:val="nil"/>
              <w:bottom w:val="single" w:sz="4" w:space="0" w:color="auto"/>
              <w:right w:val="single" w:sz="4" w:space="0" w:color="auto"/>
            </w:tcBorders>
            <w:shd w:val="clear" w:color="auto" w:fill="auto"/>
            <w:noWrap/>
            <w:hideMark/>
          </w:tcPr>
          <w:p w14:paraId="432DC839" w14:textId="77777777" w:rsidR="00DF0022" w:rsidRPr="00932196" w:rsidRDefault="00DF0022" w:rsidP="007C5062">
            <w:pPr>
              <w:spacing w:after="0"/>
              <w:jc w:val="right"/>
              <w:rPr>
                <w:rFonts w:ascii="Calibri" w:eastAsia="Times New Roman" w:hAnsi="Calibri" w:cs="Arial"/>
              </w:rPr>
            </w:pPr>
            <w:r>
              <w:rPr>
                <w:rFonts w:ascii="Calibri" w:eastAsia="Times New Roman" w:hAnsi="Calibri" w:cs="Arial"/>
              </w:rPr>
              <w:t>11</w:t>
            </w:r>
          </w:p>
        </w:tc>
        <w:tc>
          <w:tcPr>
            <w:tcW w:w="1360" w:type="dxa"/>
            <w:tcBorders>
              <w:top w:val="nil"/>
              <w:left w:val="nil"/>
              <w:bottom w:val="single" w:sz="4" w:space="0" w:color="auto"/>
              <w:right w:val="single" w:sz="4" w:space="0" w:color="auto"/>
            </w:tcBorders>
            <w:shd w:val="clear" w:color="auto" w:fill="auto"/>
            <w:noWrap/>
            <w:hideMark/>
          </w:tcPr>
          <w:p w14:paraId="432DC83A" w14:textId="77777777" w:rsidR="00DF0022" w:rsidRPr="00932196" w:rsidRDefault="00DF0022" w:rsidP="007C5062">
            <w:pPr>
              <w:spacing w:after="0"/>
              <w:jc w:val="right"/>
              <w:rPr>
                <w:rFonts w:ascii="Calibri" w:eastAsia="Times New Roman" w:hAnsi="Calibri" w:cs="Arial"/>
              </w:rPr>
            </w:pPr>
            <w:r>
              <w:rPr>
                <w:rFonts w:ascii="Calibri" w:eastAsia="Times New Roman" w:hAnsi="Calibri" w:cs="Arial"/>
              </w:rPr>
              <w:t>2</w:t>
            </w:r>
          </w:p>
        </w:tc>
        <w:tc>
          <w:tcPr>
            <w:tcW w:w="960" w:type="dxa"/>
            <w:tcBorders>
              <w:top w:val="nil"/>
              <w:left w:val="nil"/>
              <w:bottom w:val="single" w:sz="4" w:space="0" w:color="auto"/>
              <w:right w:val="single" w:sz="4" w:space="0" w:color="auto"/>
            </w:tcBorders>
            <w:shd w:val="clear" w:color="auto" w:fill="auto"/>
            <w:noWrap/>
            <w:hideMark/>
          </w:tcPr>
          <w:p w14:paraId="432DC83B" w14:textId="77777777" w:rsidR="00DF0022" w:rsidRPr="007F5C08" w:rsidRDefault="00DF0022" w:rsidP="007C5062">
            <w:pPr>
              <w:spacing w:after="0"/>
              <w:jc w:val="right"/>
              <w:rPr>
                <w:rFonts w:ascii="Calibri" w:eastAsia="Times New Roman" w:hAnsi="Calibri" w:cs="Arial"/>
                <w:bCs/>
              </w:rPr>
            </w:pPr>
            <w:r w:rsidRPr="007F5C08">
              <w:rPr>
                <w:rFonts w:ascii="Calibri" w:eastAsia="Times New Roman" w:hAnsi="Calibri" w:cs="Arial"/>
                <w:bCs/>
              </w:rPr>
              <w:t>6113</w:t>
            </w:r>
          </w:p>
        </w:tc>
      </w:tr>
      <w:tr w:rsidR="00DF0022" w:rsidRPr="00932196" w14:paraId="432DC842" w14:textId="77777777" w:rsidTr="007C5062">
        <w:trPr>
          <w:trHeight w:val="300"/>
        </w:trPr>
        <w:tc>
          <w:tcPr>
            <w:tcW w:w="1660" w:type="dxa"/>
            <w:tcBorders>
              <w:top w:val="nil"/>
              <w:left w:val="single" w:sz="4" w:space="0" w:color="auto"/>
              <w:bottom w:val="single" w:sz="4" w:space="0" w:color="auto"/>
              <w:right w:val="single" w:sz="4" w:space="0" w:color="auto"/>
            </w:tcBorders>
            <w:shd w:val="clear" w:color="auto" w:fill="auto"/>
            <w:noWrap/>
            <w:hideMark/>
          </w:tcPr>
          <w:p w14:paraId="432DC83D" w14:textId="77777777" w:rsidR="00DF0022" w:rsidRPr="00932196" w:rsidRDefault="00DF0022" w:rsidP="007C5062">
            <w:pPr>
              <w:spacing w:after="0"/>
              <w:rPr>
                <w:rFonts w:ascii="Calibri" w:eastAsia="Times New Roman" w:hAnsi="Calibri" w:cs="Arial"/>
                <w:b/>
                <w:bCs/>
              </w:rPr>
            </w:pPr>
            <w:r w:rsidRPr="00932196">
              <w:rPr>
                <w:rFonts w:ascii="Calibri" w:eastAsia="Times New Roman" w:hAnsi="Calibri" w:cs="Arial"/>
                <w:b/>
                <w:bCs/>
              </w:rPr>
              <w:t>Total</w:t>
            </w:r>
          </w:p>
        </w:tc>
        <w:tc>
          <w:tcPr>
            <w:tcW w:w="1393" w:type="dxa"/>
            <w:tcBorders>
              <w:top w:val="nil"/>
              <w:left w:val="nil"/>
              <w:bottom w:val="single" w:sz="4" w:space="0" w:color="auto"/>
              <w:right w:val="single" w:sz="4" w:space="0" w:color="auto"/>
            </w:tcBorders>
            <w:shd w:val="clear" w:color="auto" w:fill="auto"/>
            <w:noWrap/>
            <w:hideMark/>
          </w:tcPr>
          <w:p w14:paraId="432DC83E" w14:textId="77777777" w:rsidR="00DF0022" w:rsidRPr="00932196" w:rsidRDefault="00DF0022" w:rsidP="007C5062">
            <w:pPr>
              <w:spacing w:after="0"/>
              <w:jc w:val="right"/>
              <w:rPr>
                <w:rFonts w:ascii="Calibri" w:eastAsia="Times New Roman" w:hAnsi="Calibri" w:cs="Arial"/>
              </w:rPr>
            </w:pPr>
            <w:r>
              <w:rPr>
                <w:rFonts w:ascii="Calibri" w:eastAsia="Times New Roman" w:hAnsi="Calibri" w:cs="Arial"/>
                <w:b/>
                <w:bCs/>
              </w:rPr>
              <w:t>12</w:t>
            </w:r>
            <w:r w:rsidRPr="009B2AF1">
              <w:rPr>
                <w:rFonts w:ascii="Calibri" w:eastAsia="Times New Roman" w:hAnsi="Calibri" w:cs="Arial"/>
                <w:b/>
                <w:bCs/>
              </w:rPr>
              <w:t>,</w:t>
            </w:r>
            <w:r>
              <w:rPr>
                <w:rFonts w:ascii="Calibri" w:eastAsia="Times New Roman" w:hAnsi="Calibri" w:cs="Arial"/>
                <w:b/>
                <w:bCs/>
              </w:rPr>
              <w:t>639</w:t>
            </w:r>
          </w:p>
        </w:tc>
        <w:tc>
          <w:tcPr>
            <w:tcW w:w="1520" w:type="dxa"/>
            <w:tcBorders>
              <w:top w:val="nil"/>
              <w:left w:val="nil"/>
              <w:bottom w:val="single" w:sz="4" w:space="0" w:color="auto"/>
              <w:right w:val="single" w:sz="4" w:space="0" w:color="auto"/>
            </w:tcBorders>
            <w:shd w:val="clear" w:color="auto" w:fill="auto"/>
            <w:noWrap/>
            <w:hideMark/>
          </w:tcPr>
          <w:p w14:paraId="432DC83F" w14:textId="77777777" w:rsidR="00DF0022" w:rsidRPr="00932196" w:rsidRDefault="00DF0022" w:rsidP="007C5062">
            <w:pPr>
              <w:spacing w:after="0"/>
              <w:jc w:val="right"/>
              <w:rPr>
                <w:rFonts w:ascii="Calibri" w:eastAsia="Times New Roman" w:hAnsi="Calibri" w:cs="Arial"/>
                <w:b/>
                <w:bCs/>
              </w:rPr>
            </w:pPr>
            <w:r>
              <w:rPr>
                <w:rFonts w:ascii="Calibri" w:eastAsia="Times New Roman" w:hAnsi="Calibri" w:cs="Arial"/>
                <w:b/>
                <w:bCs/>
              </w:rPr>
              <w:t>16</w:t>
            </w:r>
          </w:p>
        </w:tc>
        <w:tc>
          <w:tcPr>
            <w:tcW w:w="1360" w:type="dxa"/>
            <w:tcBorders>
              <w:top w:val="nil"/>
              <w:left w:val="nil"/>
              <w:bottom w:val="single" w:sz="4" w:space="0" w:color="auto"/>
              <w:right w:val="single" w:sz="4" w:space="0" w:color="auto"/>
            </w:tcBorders>
            <w:shd w:val="clear" w:color="auto" w:fill="auto"/>
            <w:noWrap/>
            <w:hideMark/>
          </w:tcPr>
          <w:p w14:paraId="432DC840" w14:textId="77777777" w:rsidR="00DF0022" w:rsidRPr="00932196" w:rsidRDefault="00DF0022" w:rsidP="007C5062">
            <w:pPr>
              <w:spacing w:after="0"/>
              <w:jc w:val="right"/>
              <w:rPr>
                <w:rFonts w:ascii="Calibri" w:eastAsia="Times New Roman" w:hAnsi="Calibri" w:cs="Arial"/>
                <w:b/>
                <w:bCs/>
              </w:rPr>
            </w:pPr>
            <w:r>
              <w:rPr>
                <w:rFonts w:ascii="Calibri" w:eastAsia="Times New Roman" w:hAnsi="Calibri" w:cs="Arial"/>
                <w:b/>
                <w:bCs/>
              </w:rPr>
              <w:t>2</w:t>
            </w:r>
          </w:p>
        </w:tc>
        <w:tc>
          <w:tcPr>
            <w:tcW w:w="960" w:type="dxa"/>
            <w:tcBorders>
              <w:top w:val="nil"/>
              <w:left w:val="nil"/>
              <w:bottom w:val="single" w:sz="4" w:space="0" w:color="auto"/>
              <w:right w:val="single" w:sz="4" w:space="0" w:color="auto"/>
            </w:tcBorders>
            <w:shd w:val="clear" w:color="auto" w:fill="auto"/>
            <w:noWrap/>
            <w:hideMark/>
          </w:tcPr>
          <w:p w14:paraId="432DC841" w14:textId="77777777" w:rsidR="00DF0022" w:rsidRPr="00932196" w:rsidRDefault="00DF0022" w:rsidP="007C5062">
            <w:pPr>
              <w:spacing w:after="0"/>
              <w:jc w:val="right"/>
              <w:rPr>
                <w:rFonts w:ascii="Calibri" w:eastAsia="Times New Roman" w:hAnsi="Calibri" w:cs="Arial"/>
                <w:b/>
                <w:bCs/>
              </w:rPr>
            </w:pPr>
            <w:r>
              <w:rPr>
                <w:rFonts w:ascii="Calibri" w:eastAsia="Times New Roman" w:hAnsi="Calibri" w:cs="Arial"/>
                <w:b/>
                <w:bCs/>
              </w:rPr>
              <w:t>12,657</w:t>
            </w:r>
          </w:p>
        </w:tc>
      </w:tr>
    </w:tbl>
    <w:p w14:paraId="432DC843" w14:textId="77777777" w:rsidR="008F7755" w:rsidRDefault="008F7755" w:rsidP="00DF0022">
      <w:pPr>
        <w:rPr>
          <w:rFonts w:ascii="Arial" w:hAnsi="Arial"/>
        </w:rPr>
      </w:pPr>
    </w:p>
    <w:p w14:paraId="432DC844" w14:textId="77777777" w:rsidR="00DF0022" w:rsidRPr="005343B3" w:rsidRDefault="00DF0022" w:rsidP="00DF0022">
      <w:r w:rsidRPr="00DE6F50">
        <w:rPr>
          <w:rFonts w:ascii="Arial" w:hAnsi="Arial"/>
        </w:rPr>
        <w:t xml:space="preserve">The </w:t>
      </w:r>
      <w:r>
        <w:rPr>
          <w:rFonts w:ascii="Arial" w:hAnsi="Arial"/>
        </w:rPr>
        <w:t>t</w:t>
      </w:r>
      <w:r w:rsidRPr="00DE6F50">
        <w:rPr>
          <w:rFonts w:ascii="Arial" w:hAnsi="Arial"/>
        </w:rPr>
        <w:t xml:space="preserve">wo meters that fell outside of the 24-month threshold were not identified as a meter with UEU for an extended period of time as the meters were using a very low amount of energy each month.  As a result, they were not caught by </w:t>
      </w:r>
      <w:r>
        <w:rPr>
          <w:rFonts w:ascii="Arial" w:hAnsi="Arial"/>
        </w:rPr>
        <w:t xml:space="preserve">PSE’s UEU </w:t>
      </w:r>
      <w:r w:rsidRPr="00DE6F50">
        <w:rPr>
          <w:rFonts w:ascii="Arial" w:hAnsi="Arial"/>
        </w:rPr>
        <w:t xml:space="preserve">usage thresholds.  When the </w:t>
      </w:r>
      <w:r>
        <w:rPr>
          <w:rFonts w:ascii="Arial" w:hAnsi="Arial"/>
        </w:rPr>
        <w:t xml:space="preserve">revised </w:t>
      </w:r>
      <w:r w:rsidRPr="00DE6F50">
        <w:rPr>
          <w:rFonts w:ascii="Arial" w:hAnsi="Arial"/>
        </w:rPr>
        <w:t>WAC 480-90-178 and 480-10-178</w:t>
      </w:r>
      <w:r>
        <w:rPr>
          <w:rFonts w:ascii="Arial" w:hAnsi="Arial"/>
        </w:rPr>
        <w:t xml:space="preserve"> </w:t>
      </w:r>
      <w:r w:rsidRPr="00DE6F50">
        <w:rPr>
          <w:rFonts w:ascii="Arial" w:hAnsi="Arial"/>
        </w:rPr>
        <w:t>went into effect in March</w:t>
      </w:r>
      <w:r>
        <w:rPr>
          <w:rFonts w:ascii="Arial" w:hAnsi="Arial"/>
        </w:rPr>
        <w:t xml:space="preserve"> 2016</w:t>
      </w:r>
      <w:r w:rsidRPr="00DE6F50">
        <w:rPr>
          <w:rFonts w:ascii="Arial" w:hAnsi="Arial"/>
        </w:rPr>
        <w:t xml:space="preserve">, PSE’s </w:t>
      </w:r>
      <w:r>
        <w:rPr>
          <w:rFonts w:ascii="Arial" w:hAnsi="Arial"/>
        </w:rPr>
        <w:t xml:space="preserve">UEU </w:t>
      </w:r>
      <w:r w:rsidRPr="00DE6F50">
        <w:rPr>
          <w:rFonts w:ascii="Arial" w:hAnsi="Arial"/>
        </w:rPr>
        <w:t xml:space="preserve">identification process was updated to reflect the new </w:t>
      </w:r>
      <w:r w:rsidR="00252C95">
        <w:rPr>
          <w:rFonts w:ascii="Arial" w:hAnsi="Arial"/>
        </w:rPr>
        <w:t>requirements</w:t>
      </w:r>
      <w:r w:rsidRPr="00DE6F50">
        <w:rPr>
          <w:rFonts w:ascii="Arial" w:hAnsi="Arial"/>
        </w:rPr>
        <w:t xml:space="preserve">.  This </w:t>
      </w:r>
      <w:r>
        <w:rPr>
          <w:rFonts w:ascii="Arial" w:hAnsi="Arial"/>
        </w:rPr>
        <w:t xml:space="preserve">revised PSE </w:t>
      </w:r>
      <w:r w:rsidRPr="00DE6F50">
        <w:rPr>
          <w:rFonts w:ascii="Arial" w:hAnsi="Arial"/>
        </w:rPr>
        <w:t xml:space="preserve">process eliminated </w:t>
      </w:r>
      <w:r>
        <w:rPr>
          <w:rFonts w:ascii="Arial" w:hAnsi="Arial"/>
        </w:rPr>
        <w:t xml:space="preserve">the </w:t>
      </w:r>
      <w:r w:rsidRPr="00DE6F50">
        <w:rPr>
          <w:rFonts w:ascii="Arial" w:hAnsi="Arial"/>
        </w:rPr>
        <w:t>usage</w:t>
      </w:r>
      <w:r>
        <w:rPr>
          <w:rFonts w:ascii="Arial" w:hAnsi="Arial"/>
        </w:rPr>
        <w:noBreakHyphen/>
      </w:r>
      <w:r w:rsidRPr="00DE6F50">
        <w:rPr>
          <w:rFonts w:ascii="Arial" w:hAnsi="Arial"/>
        </w:rPr>
        <w:t xml:space="preserve">based threshold for identification and replaced it with a time threshold to ensure compliance with the </w:t>
      </w:r>
      <w:r w:rsidR="00D02193">
        <w:rPr>
          <w:rFonts w:ascii="Arial" w:hAnsi="Arial"/>
        </w:rPr>
        <w:t>sixty</w:t>
      </w:r>
      <w:r w:rsidRPr="00DE6F50">
        <w:rPr>
          <w:rFonts w:ascii="Arial" w:hAnsi="Arial"/>
        </w:rPr>
        <w:t>-day requirement</w:t>
      </w:r>
      <w:r w:rsidR="00E94751">
        <w:rPr>
          <w:rFonts w:ascii="Arial" w:hAnsi="Arial"/>
        </w:rPr>
        <w:t xml:space="preserve"> of the Rules</w:t>
      </w:r>
      <w:r w:rsidR="00374EDB">
        <w:rPr>
          <w:rFonts w:ascii="Arial" w:hAnsi="Arial"/>
        </w:rPr>
        <w:t>, which prevents the scenario that resulted in the two exceptions</w:t>
      </w:r>
      <w:r w:rsidRPr="00DE6F50">
        <w:rPr>
          <w:rFonts w:ascii="Arial" w:hAnsi="Arial"/>
        </w:rPr>
        <w:t>.</w:t>
      </w:r>
    </w:p>
    <w:p w14:paraId="432DC845" w14:textId="77777777" w:rsidR="00B10CBD" w:rsidRDefault="00B10CBD">
      <w:pPr>
        <w:rPr>
          <w:rFonts w:ascii="Arial" w:eastAsia="MS Mincho" w:hAnsi="Arial" w:cs="Arial"/>
          <w:b/>
          <w:bCs/>
          <w:kern w:val="28"/>
          <w:sz w:val="32"/>
          <w:szCs w:val="32"/>
        </w:rPr>
      </w:pPr>
      <w:r>
        <w:rPr>
          <w:rFonts w:ascii="Arial" w:hAnsi="Arial"/>
        </w:rPr>
        <w:br w:type="page"/>
      </w:r>
    </w:p>
    <w:p w14:paraId="432DC846" w14:textId="77777777" w:rsidR="00DF0022" w:rsidRPr="004D5BEA" w:rsidRDefault="00DF0022" w:rsidP="00DF0022">
      <w:pPr>
        <w:pStyle w:val="H1"/>
        <w:pBdr>
          <w:bottom w:val="single" w:sz="12" w:space="0" w:color="006A71"/>
        </w:pBdr>
        <w:rPr>
          <w:rFonts w:ascii="Arial" w:hAnsi="Arial"/>
          <w:b w:val="0"/>
          <w:bCs w:val="0"/>
        </w:rPr>
      </w:pPr>
      <w:bookmarkStart w:id="34" w:name="_Toc473186272"/>
      <w:r w:rsidRPr="004D5BEA">
        <w:rPr>
          <w:rFonts w:ascii="Arial" w:hAnsi="Arial"/>
        </w:rPr>
        <w:lastRenderedPageBreak/>
        <w:t>Process Improvement</w:t>
      </w:r>
      <w:bookmarkEnd w:id="34"/>
    </w:p>
    <w:p w14:paraId="432DC847" w14:textId="77777777" w:rsidR="00DF0022" w:rsidRDefault="00DF0022" w:rsidP="00DF0022">
      <w:pPr>
        <w:rPr>
          <w:rFonts w:ascii="Arial" w:hAnsi="Arial" w:cs="Arial"/>
        </w:rPr>
      </w:pPr>
      <w:r w:rsidRPr="000D3956">
        <w:rPr>
          <w:rFonts w:ascii="Arial" w:hAnsi="Arial" w:cs="Arial"/>
        </w:rPr>
        <w:t>As discussed in the 2013</w:t>
      </w:r>
      <w:r>
        <w:rPr>
          <w:rFonts w:ascii="Arial" w:hAnsi="Arial" w:cs="Arial"/>
        </w:rPr>
        <w:t>,</w:t>
      </w:r>
      <w:r w:rsidRPr="000D3956">
        <w:rPr>
          <w:rFonts w:ascii="Arial" w:hAnsi="Arial" w:cs="Arial"/>
        </w:rPr>
        <w:t xml:space="preserve"> 2014</w:t>
      </w:r>
      <w:r>
        <w:rPr>
          <w:rFonts w:ascii="Arial" w:hAnsi="Arial" w:cs="Arial"/>
        </w:rPr>
        <w:t>, and 2015</w:t>
      </w:r>
      <w:r w:rsidRPr="000D3956">
        <w:rPr>
          <w:rFonts w:ascii="Arial" w:hAnsi="Arial" w:cs="Arial"/>
        </w:rPr>
        <w:t xml:space="preserve"> Report</w:t>
      </w:r>
      <w:r>
        <w:rPr>
          <w:rFonts w:ascii="Arial" w:hAnsi="Arial" w:cs="Arial"/>
        </w:rPr>
        <w:t>s</w:t>
      </w:r>
      <w:r w:rsidRPr="000D3956">
        <w:rPr>
          <w:rFonts w:ascii="Arial" w:hAnsi="Arial" w:cs="Arial"/>
        </w:rPr>
        <w:t>, PSE continues to look at ways to reduce the length of the backbill</w:t>
      </w:r>
      <w:r>
        <w:rPr>
          <w:rFonts w:ascii="Arial" w:hAnsi="Arial" w:cs="Arial"/>
        </w:rPr>
        <w:t>ing</w:t>
      </w:r>
      <w:r w:rsidRPr="000D3956">
        <w:rPr>
          <w:rFonts w:ascii="Arial" w:hAnsi="Arial" w:cs="Arial"/>
        </w:rPr>
        <w:t xml:space="preserve"> and to address meter and billing performance</w:t>
      </w:r>
      <w:r>
        <w:rPr>
          <w:rFonts w:ascii="Arial" w:hAnsi="Arial" w:cs="Arial"/>
        </w:rPr>
        <w:t xml:space="preserve"> issues</w:t>
      </w:r>
      <w:r w:rsidRPr="000D3956">
        <w:rPr>
          <w:rFonts w:ascii="Arial" w:hAnsi="Arial" w:cs="Arial"/>
        </w:rPr>
        <w:t>.</w:t>
      </w:r>
    </w:p>
    <w:p w14:paraId="432DC848" w14:textId="77777777" w:rsidR="00DF0022" w:rsidRDefault="00DF0022" w:rsidP="00DF0022">
      <w:pPr>
        <w:rPr>
          <w:rFonts w:ascii="Arial" w:hAnsi="Arial" w:cs="Arial"/>
        </w:rPr>
      </w:pPr>
      <w:r>
        <w:rPr>
          <w:rFonts w:ascii="Arial" w:hAnsi="Arial" w:cs="Arial"/>
        </w:rPr>
        <w:t xml:space="preserve">In the Spring of 2016, PSE revised its metering and billing process in order to be in compliance with the </w:t>
      </w:r>
      <w:r w:rsidRPr="00800C9F">
        <w:rPr>
          <w:rFonts w:ascii="Arial" w:hAnsi="Arial" w:cs="Arial"/>
        </w:rPr>
        <w:t>rigorous</w:t>
      </w:r>
      <w:r>
        <w:rPr>
          <w:rFonts w:ascii="Arial" w:hAnsi="Arial" w:cs="Arial"/>
        </w:rPr>
        <w:t xml:space="preserve"> requirements in the revised Rules, WAC 480-90-178 and 480-100-178, Billing Requirement and Payment Date.</w:t>
      </w:r>
    </w:p>
    <w:p w14:paraId="432DC849" w14:textId="77777777" w:rsidR="00DF0022" w:rsidRPr="000D3956" w:rsidRDefault="00DF0022" w:rsidP="00DF0022">
      <w:pPr>
        <w:spacing w:before="240" w:after="240"/>
        <w:rPr>
          <w:rFonts w:ascii="Arial" w:hAnsi="Arial" w:cs="Arial"/>
          <w:bCs/>
        </w:rPr>
      </w:pPr>
      <w:r w:rsidRPr="000D3956">
        <w:rPr>
          <w:rFonts w:ascii="Arial" w:hAnsi="Arial" w:cs="Arial"/>
          <w:bCs/>
        </w:rPr>
        <w:br w:type="page"/>
      </w:r>
    </w:p>
    <w:p w14:paraId="432DC84A" w14:textId="77777777" w:rsidR="00DF0022" w:rsidRDefault="00DF0022" w:rsidP="00DF0022">
      <w:pPr>
        <w:rPr>
          <w:noProof/>
        </w:rPr>
      </w:pPr>
      <w:r>
        <w:rPr>
          <w:noProof/>
        </w:rPr>
        <w:lastRenderedPageBreak/>
        <mc:AlternateContent>
          <mc:Choice Requires="wps">
            <w:drawing>
              <wp:anchor distT="0" distB="0" distL="114300" distR="114300" simplePos="0" relativeHeight="251662336" behindDoc="0" locked="0" layoutInCell="1" allowOverlap="1" wp14:anchorId="432DC87C" wp14:editId="432DC87D">
                <wp:simplePos x="0" y="0"/>
                <wp:positionH relativeFrom="column">
                  <wp:posOffset>0</wp:posOffset>
                </wp:positionH>
                <wp:positionV relativeFrom="paragraph">
                  <wp:posOffset>194945</wp:posOffset>
                </wp:positionV>
                <wp:extent cx="1143000" cy="876300"/>
                <wp:effectExtent l="0" t="0" r="19050" b="1905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25"/>
                          <a:srcRect/>
                          <a:stretch>
                            <a:fillRect r="-19328"/>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F6B3C" id="AutoShape 5" o:spid="_x0000_s1026" type="#_x0000_t176" style="position:absolute;margin-left:0;margin-top:15.35pt;width:90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&#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iwAAAAAAAAAAACnZlY3RvckRh&#10;dGFib29sAQAAAABQZ1BzZW51bQAAAABQZ1BzAAAAAFBnUEMAAAAATGVmdFVudEYjUmx0AAAAAAAA&#10;AAAAAAAAVG9wIFVudEYjUmx0AAAAAAAAAAAAAAAAU2NsIFVudEYjUHJjQFkAAAAAAAA4QklNA+0A&#10;AAAAABAAlgAAAAEAAQCWAAAAAQABOEJJTQQmAAAAAAAOAAAAAAAAAAAAAD+AAAA4QklNBA0AAAAA&#10;AAQAAAB4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F0AAAAAFJnaHRsb25nAAACQ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hcAAAAB&#10;AAAAoAAAAGcAAAHgAADBIAAAGfsAGAAB/9j/7QAMQWRvYmVfQ00AAf/uAA5BZG9iZQBkgAAAAAH/&#10;2wCEAAwICAgJCAwJCQwRCwoLERUPDAwPFRgTExUTExgRDAwMDAwMEQwMDAwMDAwMDAwMDAwMDAwM&#10;DAwMDAwMDAwMDAwBDQsLDQ4NEA4OEBQODg4UFA4ODg4UEQwMDAwMEREMDAwMDAwRDAwMDAwMDAwM&#10;DAwMDAwMDAwMDAwMDAwMDAwMDP/AABEIAGc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&#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IAAAAAB/9sAhAAMCAgICQgM&#10;CQkMEQsKCxEVDwwMDxUYExMVExMYEQwMDAwMDBEMDAwMDAwMDAwMDAwMDAwMDAwMDAwMDAwMDAwM&#10;AQ0LCw0ODRAODhAUDg4OFBQODg4OFBEMDAwMDBERDAwMDAwMEQwMDAwMDAwMDAwMDAwMDAwMDAwM&#10;DAwMDAwMDAz/wAARCAF0AkMDASIAAhEBAxEB/90ABAAl/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" strokecolor="#006a71" strokeweight="1pt">
                <v:fill r:id="rId26" o:title="" recolor="t" rotate="t" type="frame"/>
              </v:shape>
            </w:pict>
          </mc:Fallback>
        </mc:AlternateContent>
      </w:r>
    </w:p>
    <w:p w14:paraId="432DC84B" w14:textId="77777777" w:rsidR="00DF0022" w:rsidRDefault="00DF0022" w:rsidP="00DF0022">
      <w:pPr>
        <w:rPr>
          <w:noProof/>
        </w:rPr>
      </w:pPr>
    </w:p>
    <w:p w14:paraId="432DC84C" w14:textId="77777777" w:rsidR="00DF0022" w:rsidRPr="00920272" w:rsidRDefault="00DF0022" w:rsidP="00DF0022">
      <w:pPr>
        <w:pStyle w:val="Heading1"/>
        <w:tabs>
          <w:tab w:val="clear" w:pos="9360"/>
        </w:tabs>
        <w:rPr>
          <w:rFonts w:ascii="Arial" w:hAnsi="Arial" w:cs="Arial"/>
          <w:sz w:val="22"/>
          <w:u w:val="single"/>
        </w:rPr>
      </w:pPr>
      <w:bookmarkStart w:id="35" w:name="_Toc473186273"/>
      <w:r>
        <w:rPr>
          <w:rFonts w:ascii="Arial" w:hAnsi="Arial" w:cs="Arial"/>
        </w:rPr>
        <w:t xml:space="preserve">Appendix A:  Background, </w:t>
      </w:r>
      <w:r w:rsidRPr="00920272">
        <w:rPr>
          <w:rFonts w:ascii="Arial" w:hAnsi="Arial" w:cs="Arial"/>
        </w:rPr>
        <w:t>Definitions</w:t>
      </w:r>
      <w:r>
        <w:rPr>
          <w:rFonts w:ascii="Arial" w:hAnsi="Arial" w:cs="Arial"/>
        </w:rPr>
        <w:t>,</w:t>
      </w:r>
      <w:r w:rsidRPr="00920272">
        <w:rPr>
          <w:rFonts w:ascii="Arial" w:hAnsi="Arial" w:cs="Arial"/>
        </w:rPr>
        <w:t xml:space="preserve"> and Standards</w:t>
      </w:r>
      <w:bookmarkEnd w:id="35"/>
    </w:p>
    <w:p w14:paraId="432DC84D" w14:textId="77777777" w:rsidR="00DF0022" w:rsidRPr="00920272" w:rsidRDefault="00DF0022" w:rsidP="00DF0022">
      <w:pPr>
        <w:pStyle w:val="H1"/>
        <w:rPr>
          <w:rFonts w:ascii="Arial" w:hAnsi="Arial"/>
        </w:rPr>
      </w:pPr>
      <w:bookmarkStart w:id="36" w:name="_Toc473186274"/>
      <w:bookmarkEnd w:id="3"/>
      <w:bookmarkEnd w:id="9"/>
      <w:r w:rsidRPr="00920272">
        <w:rPr>
          <w:rFonts w:ascii="Arial" w:hAnsi="Arial"/>
        </w:rPr>
        <w:t>Background</w:t>
      </w:r>
      <w:bookmarkEnd w:id="36"/>
    </w:p>
    <w:p w14:paraId="432DC84E" w14:textId="77777777" w:rsidR="00DF0022" w:rsidRPr="00E30565" w:rsidRDefault="00DF0022" w:rsidP="00DF0022">
      <w:pPr>
        <w:autoSpaceDE w:val="0"/>
        <w:autoSpaceDN w:val="0"/>
        <w:adjustRightInd w:val="0"/>
        <w:spacing w:before="120"/>
        <w:ind w:left="360"/>
        <w:rPr>
          <w:rFonts w:ascii="Arial" w:hAnsi="Arial" w:cs="Arial"/>
          <w:bCs/>
        </w:rPr>
      </w:pPr>
      <w:r>
        <w:rPr>
          <w:rFonts w:ascii="Arial" w:hAnsi="Arial" w:cs="Arial"/>
          <w:bCs/>
        </w:rPr>
        <w:t xml:space="preserve">This meter and billing performance annual reporting is designed to meet </w:t>
      </w:r>
      <w:r w:rsidRPr="00D23814">
        <w:rPr>
          <w:rFonts w:ascii="Arial" w:hAnsi="Arial" w:cs="Arial"/>
          <w:bCs/>
        </w:rPr>
        <w:t xml:space="preserve">the terms </w:t>
      </w:r>
      <w:r>
        <w:rPr>
          <w:rFonts w:ascii="Arial" w:hAnsi="Arial" w:cs="Arial"/>
          <w:bCs/>
        </w:rPr>
        <w:t xml:space="preserve">and requirements </w:t>
      </w:r>
      <w:r w:rsidRPr="00D23814">
        <w:rPr>
          <w:rFonts w:ascii="Arial" w:hAnsi="Arial" w:cs="Arial"/>
          <w:bCs/>
        </w:rPr>
        <w:t xml:space="preserve">of the Partial </w:t>
      </w:r>
      <w:r>
        <w:rPr>
          <w:rFonts w:ascii="Arial" w:hAnsi="Arial" w:cs="Arial"/>
          <w:bCs/>
        </w:rPr>
        <w:t>Settlement</w:t>
      </w:r>
      <w:r w:rsidRPr="00D23814">
        <w:rPr>
          <w:rFonts w:ascii="Arial" w:hAnsi="Arial" w:cs="Arial"/>
          <w:bCs/>
        </w:rPr>
        <w:t xml:space="preserve"> RE: Meter and Billing Performance Standards </w:t>
      </w:r>
      <w:r>
        <w:rPr>
          <w:rFonts w:ascii="Arial" w:hAnsi="Arial" w:cs="Arial"/>
          <w:bCs/>
        </w:rPr>
        <w:t xml:space="preserve">(“Partial Settlement”) </w:t>
      </w:r>
      <w:r w:rsidRPr="00D23814">
        <w:rPr>
          <w:rFonts w:ascii="Arial" w:hAnsi="Arial" w:cs="Arial"/>
          <w:bCs/>
        </w:rPr>
        <w:t>in consolidated Docket Nos. UE-111048 and UG</w:t>
      </w:r>
      <w:r>
        <w:rPr>
          <w:rFonts w:ascii="Arial" w:hAnsi="Arial" w:cs="Arial"/>
          <w:bCs/>
        </w:rPr>
        <w:t>-</w:t>
      </w:r>
      <w:r w:rsidRPr="00D23814">
        <w:rPr>
          <w:rFonts w:ascii="Arial" w:hAnsi="Arial" w:cs="Arial"/>
          <w:bCs/>
        </w:rPr>
        <w:t>111049 Order 08 (“Order 08”)</w:t>
      </w:r>
      <w:r>
        <w:rPr>
          <w:rFonts w:ascii="Arial" w:hAnsi="Arial" w:cs="Arial"/>
          <w:bCs/>
        </w:rPr>
        <w:t xml:space="preserve"> dated May 7, 2012</w:t>
      </w:r>
      <w:r w:rsidRPr="00D23814">
        <w:rPr>
          <w:rFonts w:ascii="Arial" w:hAnsi="Arial" w:cs="Arial"/>
          <w:bCs/>
        </w:rPr>
        <w:t>.</w:t>
      </w:r>
      <w:r>
        <w:rPr>
          <w:rFonts w:ascii="Arial" w:hAnsi="Arial" w:cs="Arial"/>
          <w:bCs/>
        </w:rPr>
        <w:t xml:space="preserve">  </w:t>
      </w:r>
      <w:r w:rsidRPr="00E30565">
        <w:rPr>
          <w:rFonts w:ascii="Arial" w:hAnsi="Arial" w:cs="Arial"/>
          <w:bCs/>
        </w:rPr>
        <w:t>The layout and elements of this report are consistent with the draft annual meter and billing report outline reviewed and discussed with the Commission Staff on September 27, 2013.  Staff provided additional comments and suggestions via an e-mail on October 30, 2013, which have been incorporated in th</w:t>
      </w:r>
      <w:r w:rsidR="007A796C">
        <w:rPr>
          <w:rFonts w:ascii="Arial" w:hAnsi="Arial" w:cs="Arial"/>
          <w:bCs/>
        </w:rPr>
        <w:t>e</w:t>
      </w:r>
      <w:r w:rsidRPr="00E30565">
        <w:rPr>
          <w:rFonts w:ascii="Arial" w:hAnsi="Arial" w:cs="Arial"/>
          <w:bCs/>
        </w:rPr>
        <w:t xml:space="preserve"> report.</w:t>
      </w:r>
      <w:r>
        <w:rPr>
          <w:rFonts w:ascii="Arial" w:hAnsi="Arial" w:cs="Arial"/>
          <w:bCs/>
        </w:rPr>
        <w:t xml:space="preserve">  </w:t>
      </w:r>
      <w:r w:rsidRPr="0027591E">
        <w:rPr>
          <w:rFonts w:ascii="Arial" w:hAnsi="Arial" w:cs="Arial"/>
          <w:bCs/>
        </w:rPr>
        <w:t>The</w:t>
      </w:r>
      <w:r>
        <w:rPr>
          <w:rFonts w:ascii="Arial" w:hAnsi="Arial" w:cs="Arial"/>
          <w:bCs/>
        </w:rPr>
        <w:t xml:space="preserve"> </w:t>
      </w:r>
      <w:r w:rsidRPr="0027591E">
        <w:rPr>
          <w:rFonts w:ascii="Arial" w:hAnsi="Arial" w:cs="Arial"/>
          <w:bCs/>
        </w:rPr>
        <w:t xml:space="preserve">annual report </w:t>
      </w:r>
      <w:r>
        <w:rPr>
          <w:rFonts w:ascii="Arial" w:hAnsi="Arial" w:cs="Arial"/>
          <w:bCs/>
        </w:rPr>
        <w:t xml:space="preserve">is </w:t>
      </w:r>
      <w:r w:rsidRPr="0027591E">
        <w:rPr>
          <w:rFonts w:ascii="Arial" w:hAnsi="Arial" w:cs="Arial"/>
          <w:bCs/>
        </w:rPr>
        <w:t>due no later than January 31 for the preceding calendar year.</w:t>
      </w:r>
    </w:p>
    <w:p w14:paraId="432DC84F" w14:textId="77777777" w:rsidR="00DF0022" w:rsidRDefault="00DF0022" w:rsidP="00DF0022">
      <w:pPr>
        <w:autoSpaceDE w:val="0"/>
        <w:autoSpaceDN w:val="0"/>
        <w:adjustRightInd w:val="0"/>
        <w:spacing w:before="120"/>
        <w:ind w:left="360"/>
        <w:rPr>
          <w:rFonts w:ascii="Arial" w:hAnsi="Arial" w:cs="Arial"/>
          <w:bCs/>
        </w:rPr>
      </w:pPr>
      <w:r>
        <w:rPr>
          <w:rFonts w:ascii="Arial" w:hAnsi="Arial" w:cs="Arial"/>
          <w:bCs/>
        </w:rPr>
        <w:t xml:space="preserve">The Partial Settlement dictates both the </w:t>
      </w:r>
      <w:r w:rsidRPr="00D23814">
        <w:rPr>
          <w:rFonts w:ascii="Arial" w:hAnsi="Arial" w:cs="Arial"/>
          <w:bCs/>
        </w:rPr>
        <w:t>meter and billing performance standards and reporting requirements</w:t>
      </w:r>
      <w:r>
        <w:rPr>
          <w:rFonts w:ascii="Arial" w:hAnsi="Arial" w:cs="Arial"/>
          <w:bCs/>
        </w:rPr>
        <w:t xml:space="preserve"> for the quarterly reporting periods 2012 Q2 through 2013 Q2 and the annual reporting periods starting 2013.  The quarterly performance standards were included 2012 Q2 through 2013 Q2 reports.  The on-going annual Meter and Billing Performance Standards per Partial Settlement paragraph 13 are outlined in the </w:t>
      </w:r>
      <w:r w:rsidRPr="006204CD">
        <w:rPr>
          <w:rFonts w:ascii="Arial" w:hAnsi="Arial" w:cs="Arial"/>
          <w:bCs/>
        </w:rPr>
        <w:t xml:space="preserve">Meter and Billing Performance </w:t>
      </w:r>
      <w:r>
        <w:rPr>
          <w:rFonts w:ascii="Arial" w:hAnsi="Arial" w:cs="Arial"/>
          <w:bCs/>
        </w:rPr>
        <w:t xml:space="preserve">Standards section of this appendix.  </w:t>
      </w:r>
    </w:p>
    <w:p w14:paraId="432DC850" w14:textId="77777777" w:rsidR="00DF0022" w:rsidRDefault="00DF0022" w:rsidP="00DF0022">
      <w:pPr>
        <w:autoSpaceDE w:val="0"/>
        <w:autoSpaceDN w:val="0"/>
        <w:adjustRightInd w:val="0"/>
        <w:spacing w:before="120"/>
        <w:ind w:left="360"/>
        <w:rPr>
          <w:rFonts w:ascii="Arial" w:hAnsi="Arial" w:cs="Arial"/>
          <w:bCs/>
        </w:rPr>
      </w:pPr>
      <w:r>
        <w:rPr>
          <w:rFonts w:ascii="Arial" w:hAnsi="Arial" w:cs="Arial"/>
          <w:bCs/>
        </w:rPr>
        <w:t>For the meter cases that are corrected outside of the Meter and Billing Performance Standards, PSE will retain the following information for these cases:</w:t>
      </w:r>
    </w:p>
    <w:p w14:paraId="432DC851" w14:textId="77777777" w:rsidR="00DF0022" w:rsidRPr="005838A3" w:rsidRDefault="00DF0022" w:rsidP="00DF0022">
      <w:pPr>
        <w:numPr>
          <w:ilvl w:val="0"/>
          <w:numId w:val="7"/>
        </w:numPr>
        <w:autoSpaceDE w:val="0"/>
        <w:autoSpaceDN w:val="0"/>
        <w:adjustRightInd w:val="0"/>
        <w:spacing w:before="120" w:after="120" w:line="240" w:lineRule="auto"/>
        <w:ind w:left="1080"/>
        <w:rPr>
          <w:rFonts w:ascii="Arial" w:hAnsi="Arial" w:cs="Arial"/>
          <w:bCs/>
        </w:rPr>
      </w:pPr>
      <w:r w:rsidRPr="005838A3">
        <w:rPr>
          <w:rFonts w:ascii="Arial" w:hAnsi="Arial" w:cs="Arial"/>
          <w:bCs/>
          <w:u w:val="single"/>
        </w:rPr>
        <w:t>Stopped meters</w:t>
      </w:r>
      <w:r w:rsidRPr="005838A3">
        <w:rPr>
          <w:rFonts w:ascii="Arial" w:hAnsi="Arial" w:cs="Arial"/>
          <w:bCs/>
        </w:rPr>
        <w:t xml:space="preserve">: the last date when the commodity was accurately billed, the date the customer's meter again accurately records usage and the date </w:t>
      </w:r>
      <w:r>
        <w:rPr>
          <w:rFonts w:ascii="Arial" w:hAnsi="Arial" w:cs="Arial"/>
          <w:bCs/>
        </w:rPr>
        <w:t>PSE</w:t>
      </w:r>
      <w:r w:rsidRPr="005838A3">
        <w:rPr>
          <w:rFonts w:ascii="Arial" w:hAnsi="Arial" w:cs="Arial"/>
          <w:bCs/>
        </w:rPr>
        <w:t xml:space="preserve"> issues the back-bill.</w:t>
      </w:r>
    </w:p>
    <w:p w14:paraId="432DC852" w14:textId="77777777" w:rsidR="00DF0022" w:rsidRPr="003C4E4C" w:rsidRDefault="00DF0022" w:rsidP="00DF0022">
      <w:pPr>
        <w:numPr>
          <w:ilvl w:val="0"/>
          <w:numId w:val="7"/>
        </w:numPr>
        <w:autoSpaceDE w:val="0"/>
        <w:autoSpaceDN w:val="0"/>
        <w:adjustRightInd w:val="0"/>
        <w:spacing w:before="120" w:after="120" w:line="240" w:lineRule="auto"/>
        <w:ind w:left="1080"/>
        <w:rPr>
          <w:rFonts w:ascii="Arial" w:hAnsi="Arial" w:cs="Arial"/>
          <w:bCs/>
        </w:rPr>
      </w:pPr>
      <w:r w:rsidRPr="005838A3">
        <w:rPr>
          <w:rFonts w:ascii="Arial" w:hAnsi="Arial" w:cs="Arial"/>
          <w:bCs/>
          <w:u w:val="single"/>
        </w:rPr>
        <w:t>Unassigned energy usage meters</w:t>
      </w:r>
      <w:r>
        <w:rPr>
          <w:rFonts w:ascii="Arial" w:hAnsi="Arial" w:cs="Arial"/>
          <w:bCs/>
        </w:rPr>
        <w:t>:</w:t>
      </w:r>
      <w:r w:rsidRPr="003C4E4C">
        <w:rPr>
          <w:rFonts w:ascii="Arial" w:hAnsi="Arial" w:cs="Arial"/>
          <w:bCs/>
        </w:rPr>
        <w:t xml:space="preserve"> the date of the customer's initial unauthorized usage</w:t>
      </w:r>
      <w:r>
        <w:rPr>
          <w:rFonts w:ascii="Arial" w:hAnsi="Arial" w:cs="Arial"/>
          <w:bCs/>
        </w:rPr>
        <w:t xml:space="preserve"> </w:t>
      </w:r>
      <w:r w:rsidRPr="003C4E4C">
        <w:rPr>
          <w:rFonts w:ascii="Arial" w:hAnsi="Arial" w:cs="Arial"/>
          <w:bCs/>
        </w:rPr>
        <w:t xml:space="preserve">and the date </w:t>
      </w:r>
      <w:r>
        <w:rPr>
          <w:rFonts w:ascii="Arial" w:hAnsi="Arial" w:cs="Arial"/>
          <w:bCs/>
        </w:rPr>
        <w:t>that PSE</w:t>
      </w:r>
      <w:r w:rsidRPr="003C4E4C">
        <w:rPr>
          <w:rFonts w:ascii="Arial" w:hAnsi="Arial" w:cs="Arial"/>
          <w:bCs/>
        </w:rPr>
        <w:t xml:space="preserve"> issues the back-bill.</w:t>
      </w:r>
    </w:p>
    <w:p w14:paraId="432DC853" w14:textId="77777777" w:rsidR="00DF0022" w:rsidRDefault="00DF0022" w:rsidP="00DF0022">
      <w:pPr>
        <w:autoSpaceDE w:val="0"/>
        <w:autoSpaceDN w:val="0"/>
        <w:adjustRightInd w:val="0"/>
        <w:spacing w:before="120"/>
        <w:ind w:left="720"/>
        <w:rPr>
          <w:rFonts w:ascii="Arial" w:hAnsi="Arial" w:cs="Arial"/>
          <w:bCs/>
        </w:rPr>
      </w:pPr>
      <w:r>
        <w:rPr>
          <w:rFonts w:ascii="Arial" w:hAnsi="Arial" w:cs="Arial"/>
          <w:bCs/>
        </w:rPr>
        <w:t xml:space="preserve">  </w:t>
      </w:r>
    </w:p>
    <w:p w14:paraId="432DC854" w14:textId="77777777" w:rsidR="00DF0022" w:rsidRDefault="00DF0022" w:rsidP="00DF0022">
      <w:pPr>
        <w:autoSpaceDE w:val="0"/>
        <w:autoSpaceDN w:val="0"/>
        <w:adjustRightInd w:val="0"/>
        <w:spacing w:before="120"/>
        <w:ind w:left="360"/>
        <w:rPr>
          <w:rFonts w:ascii="Arial" w:hAnsi="Arial" w:cs="Arial"/>
          <w:bCs/>
        </w:rPr>
      </w:pPr>
      <w:r>
        <w:rPr>
          <w:rFonts w:ascii="Arial" w:hAnsi="Arial" w:cs="Arial"/>
          <w:bCs/>
        </w:rPr>
        <w:t xml:space="preserve">In addition, there are two meter and billing processes that PSE committed </w:t>
      </w:r>
      <w:r w:rsidR="007A796C">
        <w:rPr>
          <w:rFonts w:ascii="Arial" w:hAnsi="Arial" w:cs="Arial"/>
          <w:bCs/>
        </w:rPr>
        <w:t xml:space="preserve">to </w:t>
      </w:r>
      <w:r>
        <w:rPr>
          <w:rFonts w:ascii="Arial" w:hAnsi="Arial" w:cs="Arial"/>
          <w:bCs/>
        </w:rPr>
        <w:t xml:space="preserve">in the </w:t>
      </w:r>
      <w:r w:rsidRPr="00D23814">
        <w:rPr>
          <w:rFonts w:ascii="Arial" w:hAnsi="Arial" w:cs="Arial"/>
          <w:bCs/>
        </w:rPr>
        <w:t xml:space="preserve">Partial </w:t>
      </w:r>
      <w:r>
        <w:rPr>
          <w:rFonts w:ascii="Arial" w:hAnsi="Arial" w:cs="Arial"/>
          <w:bCs/>
        </w:rPr>
        <w:t>Settlement</w:t>
      </w:r>
      <w:r w:rsidRPr="00D23814">
        <w:rPr>
          <w:rFonts w:ascii="Arial" w:hAnsi="Arial" w:cs="Arial"/>
          <w:bCs/>
        </w:rPr>
        <w:t xml:space="preserve"> </w:t>
      </w:r>
      <w:r>
        <w:rPr>
          <w:rFonts w:ascii="Arial" w:hAnsi="Arial" w:cs="Arial"/>
          <w:bCs/>
        </w:rPr>
        <w:t>to carry out after June 1, 2012.</w:t>
      </w:r>
    </w:p>
    <w:p w14:paraId="432DC855" w14:textId="77777777" w:rsidR="00DF0022" w:rsidRDefault="00DF0022" w:rsidP="00DF0022">
      <w:pPr>
        <w:numPr>
          <w:ilvl w:val="0"/>
          <w:numId w:val="4"/>
        </w:numPr>
        <w:autoSpaceDE w:val="0"/>
        <w:autoSpaceDN w:val="0"/>
        <w:adjustRightInd w:val="0"/>
        <w:spacing w:before="120" w:after="120" w:line="240" w:lineRule="auto"/>
        <w:rPr>
          <w:rFonts w:ascii="Arial" w:hAnsi="Arial" w:cs="Arial"/>
          <w:bCs/>
        </w:rPr>
      </w:pPr>
      <w:r>
        <w:rPr>
          <w:rFonts w:ascii="Arial" w:hAnsi="Arial" w:cs="Arial"/>
          <w:bCs/>
        </w:rPr>
        <w:t xml:space="preserve">A one-time </w:t>
      </w:r>
      <w:r w:rsidRPr="00D23814">
        <w:rPr>
          <w:rFonts w:ascii="Arial" w:hAnsi="Arial" w:cs="Arial"/>
          <w:bCs/>
        </w:rPr>
        <w:t xml:space="preserve">investigation </w:t>
      </w:r>
      <w:r>
        <w:rPr>
          <w:rFonts w:ascii="Arial" w:hAnsi="Arial" w:cs="Arial"/>
          <w:bCs/>
        </w:rPr>
        <w:t xml:space="preserve">process to identify and correct, if needed, </w:t>
      </w:r>
      <w:r w:rsidRPr="00D23814">
        <w:rPr>
          <w:rFonts w:ascii="Arial" w:hAnsi="Arial" w:cs="Arial"/>
          <w:bCs/>
        </w:rPr>
        <w:t>meters with zero consumption for 365 consecutive days.</w:t>
      </w:r>
      <w:r>
        <w:rPr>
          <w:rFonts w:ascii="Arial" w:hAnsi="Arial" w:cs="Arial"/>
          <w:bCs/>
        </w:rPr>
        <w:t xml:space="preserve"> </w:t>
      </w:r>
    </w:p>
    <w:p w14:paraId="432DC856" w14:textId="77777777" w:rsidR="00DF0022" w:rsidRPr="00D23814" w:rsidRDefault="00DF0022" w:rsidP="00DF0022">
      <w:pPr>
        <w:numPr>
          <w:ilvl w:val="0"/>
          <w:numId w:val="4"/>
        </w:numPr>
        <w:autoSpaceDE w:val="0"/>
        <w:autoSpaceDN w:val="0"/>
        <w:adjustRightInd w:val="0"/>
        <w:spacing w:before="120" w:after="120" w:line="240" w:lineRule="auto"/>
        <w:rPr>
          <w:rFonts w:ascii="Arial" w:hAnsi="Arial" w:cs="Arial"/>
          <w:bCs/>
        </w:rPr>
      </w:pPr>
      <w:r>
        <w:rPr>
          <w:rFonts w:ascii="Arial" w:hAnsi="Arial" w:cs="Arial"/>
          <w:bCs/>
        </w:rPr>
        <w:t>An on-going process to notify each customer with a meter that showing zero consumption for 180 consecutive days.</w:t>
      </w:r>
      <w:r w:rsidRPr="00D23814">
        <w:rPr>
          <w:rFonts w:ascii="Arial" w:hAnsi="Arial" w:cs="Arial"/>
          <w:bCs/>
        </w:rPr>
        <w:t xml:space="preserve"> </w:t>
      </w:r>
    </w:p>
    <w:p w14:paraId="432DC857" w14:textId="77777777" w:rsidR="00DF0022" w:rsidRDefault="00DF0022" w:rsidP="00DF0022">
      <w:pPr>
        <w:autoSpaceDE w:val="0"/>
        <w:autoSpaceDN w:val="0"/>
        <w:adjustRightInd w:val="0"/>
        <w:spacing w:before="120"/>
        <w:ind w:left="360"/>
        <w:rPr>
          <w:rFonts w:ascii="Arial" w:hAnsi="Arial" w:cs="Arial"/>
          <w:bCs/>
          <w:i/>
        </w:rPr>
      </w:pPr>
      <w:r>
        <w:rPr>
          <w:rFonts w:ascii="Arial" w:hAnsi="Arial" w:cs="Arial"/>
          <w:bCs/>
        </w:rPr>
        <w:t xml:space="preserve">The results of the </w:t>
      </w:r>
      <w:r w:rsidR="002426C7">
        <w:rPr>
          <w:rFonts w:ascii="Arial" w:hAnsi="Arial" w:cs="Arial"/>
          <w:bCs/>
        </w:rPr>
        <w:t xml:space="preserve">one-time investigation </w:t>
      </w:r>
      <w:r>
        <w:rPr>
          <w:rFonts w:ascii="Arial" w:hAnsi="Arial" w:cs="Arial"/>
          <w:bCs/>
        </w:rPr>
        <w:t xml:space="preserve">process </w:t>
      </w:r>
      <w:r w:rsidR="007A796C">
        <w:rPr>
          <w:rFonts w:ascii="Arial" w:hAnsi="Arial" w:cs="Arial"/>
          <w:bCs/>
        </w:rPr>
        <w:t>were</w:t>
      </w:r>
      <w:r>
        <w:rPr>
          <w:rFonts w:ascii="Arial" w:hAnsi="Arial" w:cs="Arial"/>
          <w:bCs/>
        </w:rPr>
        <w:t xml:space="preserve"> included in the </w:t>
      </w:r>
      <w:r w:rsidR="007A796C" w:rsidRPr="00ED0E62">
        <w:rPr>
          <w:rFonts w:ascii="Arial" w:hAnsi="Arial" w:cs="Arial"/>
          <w:bCs/>
          <w:i/>
        </w:rPr>
        <w:t>One Time Zero Consumption 365</w:t>
      </w:r>
      <w:r w:rsidR="007A796C">
        <w:rPr>
          <w:rFonts w:ascii="Arial" w:hAnsi="Arial" w:cs="Arial"/>
          <w:bCs/>
          <w:i/>
        </w:rPr>
        <w:t>-D</w:t>
      </w:r>
      <w:r w:rsidR="007A796C" w:rsidRPr="00ED0E62">
        <w:rPr>
          <w:rFonts w:ascii="Arial" w:hAnsi="Arial" w:cs="Arial"/>
          <w:bCs/>
          <w:i/>
        </w:rPr>
        <w:t>ay Investigation Completion Report – Final Report</w:t>
      </w:r>
      <w:r w:rsidR="007A796C">
        <w:rPr>
          <w:rFonts w:ascii="Arial" w:hAnsi="Arial" w:cs="Arial"/>
          <w:bCs/>
        </w:rPr>
        <w:t xml:space="preserve"> section of PSE’s first annual reporting filed with the Commission on January 31, 214.</w:t>
      </w:r>
    </w:p>
    <w:p w14:paraId="432DC858" w14:textId="77777777" w:rsidR="007A796C" w:rsidRPr="00133A9D" w:rsidRDefault="007A796C" w:rsidP="007A796C">
      <w:pPr>
        <w:autoSpaceDE w:val="0"/>
        <w:autoSpaceDN w:val="0"/>
        <w:adjustRightInd w:val="0"/>
        <w:spacing w:before="120"/>
        <w:ind w:left="360"/>
        <w:rPr>
          <w:rFonts w:ascii="Arial" w:hAnsi="Arial" w:cs="Arial"/>
          <w:bCs/>
        </w:rPr>
      </w:pPr>
      <w:r>
        <w:rPr>
          <w:rFonts w:ascii="Arial" w:hAnsi="Arial" w:cs="Arial"/>
          <w:bCs/>
        </w:rPr>
        <w:lastRenderedPageBreak/>
        <w:t xml:space="preserve">The results of the </w:t>
      </w:r>
      <w:r w:rsidR="002426C7">
        <w:rPr>
          <w:rFonts w:ascii="Arial" w:hAnsi="Arial" w:cs="Arial"/>
          <w:bCs/>
        </w:rPr>
        <w:t xml:space="preserve">one-going </w:t>
      </w:r>
      <w:r>
        <w:rPr>
          <w:rFonts w:ascii="Arial" w:hAnsi="Arial" w:cs="Arial"/>
          <w:bCs/>
        </w:rPr>
        <w:t xml:space="preserve">process were included in the following section of this report: </w:t>
      </w:r>
      <w:r w:rsidRPr="00ED0E62">
        <w:rPr>
          <w:rFonts w:ascii="Arial" w:hAnsi="Arial" w:cs="Arial"/>
          <w:bCs/>
          <w:i/>
        </w:rPr>
        <w:t>Zero Consumption 180</w:t>
      </w:r>
      <w:r>
        <w:rPr>
          <w:rFonts w:ascii="Arial" w:hAnsi="Arial" w:cs="Arial"/>
          <w:bCs/>
          <w:i/>
        </w:rPr>
        <w:t>-</w:t>
      </w:r>
      <w:r w:rsidRPr="00ED0E62">
        <w:rPr>
          <w:rFonts w:ascii="Arial" w:hAnsi="Arial" w:cs="Arial"/>
          <w:bCs/>
          <w:i/>
        </w:rPr>
        <w:t>Day Investigation Report</w:t>
      </w:r>
      <w:r>
        <w:rPr>
          <w:rFonts w:ascii="Arial" w:hAnsi="Arial" w:cs="Arial"/>
          <w:bCs/>
        </w:rPr>
        <w:t>.</w:t>
      </w:r>
    </w:p>
    <w:p w14:paraId="432DC859" w14:textId="77777777" w:rsidR="007A796C" w:rsidRPr="00133A9D" w:rsidRDefault="007A796C" w:rsidP="00DF0022">
      <w:pPr>
        <w:autoSpaceDE w:val="0"/>
        <w:autoSpaceDN w:val="0"/>
        <w:adjustRightInd w:val="0"/>
        <w:spacing w:before="120"/>
        <w:ind w:left="360"/>
        <w:rPr>
          <w:rFonts w:ascii="Arial" w:hAnsi="Arial" w:cs="Arial"/>
          <w:bCs/>
        </w:rPr>
      </w:pPr>
    </w:p>
    <w:p w14:paraId="432DC85A" w14:textId="77777777" w:rsidR="00DF0022" w:rsidRPr="00920272" w:rsidRDefault="00DF0022" w:rsidP="00DF0022">
      <w:pPr>
        <w:pStyle w:val="H1"/>
        <w:rPr>
          <w:rFonts w:ascii="Arial" w:hAnsi="Arial"/>
        </w:rPr>
      </w:pPr>
      <w:bookmarkStart w:id="37" w:name="_Toc473186275"/>
      <w:r w:rsidRPr="00920272">
        <w:rPr>
          <w:rFonts w:ascii="Arial" w:hAnsi="Arial"/>
        </w:rPr>
        <w:t>Definitions</w:t>
      </w:r>
      <w:bookmarkEnd w:id="37"/>
    </w:p>
    <w:p w14:paraId="432DC85B" w14:textId="77777777" w:rsidR="00DF0022" w:rsidRPr="00ED0E62" w:rsidRDefault="00DF0022" w:rsidP="00DF0022">
      <w:pPr>
        <w:pStyle w:val="TableText"/>
        <w:widowControl w:val="0"/>
        <w:spacing w:before="120" w:after="120"/>
        <w:rPr>
          <w:rFonts w:ascii="Arial" w:hAnsi="Arial" w:cs="Arial"/>
        </w:rPr>
      </w:pPr>
      <w:r w:rsidRPr="00ED0E62">
        <w:rPr>
          <w:rFonts w:ascii="Arial" w:hAnsi="Arial" w:cs="Arial"/>
        </w:rPr>
        <w:t>For purposes of</w:t>
      </w:r>
      <w:r>
        <w:rPr>
          <w:rFonts w:ascii="Arial" w:hAnsi="Arial" w:cs="Arial"/>
        </w:rPr>
        <w:t xml:space="preserve"> </w:t>
      </w:r>
      <w:r w:rsidRPr="00ED0E62">
        <w:rPr>
          <w:rFonts w:ascii="Arial" w:hAnsi="Arial" w:cs="Arial"/>
        </w:rPr>
        <w:t xml:space="preserve">the </w:t>
      </w:r>
      <w:r w:rsidRPr="005838A3">
        <w:rPr>
          <w:rFonts w:ascii="Arial" w:hAnsi="Arial" w:cs="Arial"/>
        </w:rPr>
        <w:t xml:space="preserve">Meter and Billing Performance Standards </w:t>
      </w:r>
      <w:r w:rsidRPr="00ED0E62">
        <w:rPr>
          <w:rFonts w:ascii="Arial" w:hAnsi="Arial" w:cs="Arial"/>
        </w:rPr>
        <w:t>time measurement will be as follows:</w:t>
      </w:r>
    </w:p>
    <w:p w14:paraId="432DC85C" w14:textId="77777777" w:rsidR="00DF0022" w:rsidRDefault="00DF0022" w:rsidP="00DF0022">
      <w:pPr>
        <w:pStyle w:val="TableText"/>
        <w:widowControl w:val="0"/>
        <w:numPr>
          <w:ilvl w:val="0"/>
          <w:numId w:val="6"/>
        </w:numPr>
        <w:spacing w:before="120" w:after="120"/>
        <w:ind w:left="720"/>
        <w:rPr>
          <w:rFonts w:ascii="Arial" w:hAnsi="Arial" w:cs="Arial"/>
        </w:rPr>
      </w:pPr>
      <w:r w:rsidRPr="005838A3">
        <w:rPr>
          <w:rFonts w:ascii="Arial" w:hAnsi="Arial" w:cs="Arial"/>
          <w:u w:val="single"/>
        </w:rPr>
        <w:t>Stopped meters</w:t>
      </w:r>
      <w:r>
        <w:rPr>
          <w:rFonts w:ascii="Arial" w:hAnsi="Arial" w:cs="Arial"/>
        </w:rPr>
        <w:t>:</w:t>
      </w:r>
      <w:r w:rsidRPr="005838A3">
        <w:rPr>
          <w:rFonts w:ascii="Arial" w:hAnsi="Arial" w:cs="Arial"/>
        </w:rPr>
        <w:t xml:space="preserve"> The performance standard for stopped meters will be measured from the last date</w:t>
      </w:r>
      <w:r>
        <w:rPr>
          <w:rFonts w:ascii="Arial" w:hAnsi="Arial" w:cs="Arial"/>
        </w:rPr>
        <w:t xml:space="preserve"> </w:t>
      </w:r>
      <w:r w:rsidRPr="005838A3">
        <w:rPr>
          <w:rFonts w:ascii="Arial" w:hAnsi="Arial" w:cs="Arial"/>
        </w:rPr>
        <w:t>commodity was accurately measured (the "initial occurrence" for stopped meters) to</w:t>
      </w:r>
      <w:r>
        <w:rPr>
          <w:rFonts w:ascii="Arial" w:hAnsi="Arial" w:cs="Arial"/>
        </w:rPr>
        <w:t xml:space="preserve"> </w:t>
      </w:r>
      <w:r w:rsidRPr="005838A3">
        <w:rPr>
          <w:rFonts w:ascii="Arial" w:hAnsi="Arial" w:cs="Arial"/>
        </w:rPr>
        <w:t>the date the customer's meter again accurately records usage.</w:t>
      </w:r>
    </w:p>
    <w:p w14:paraId="432DC85D" w14:textId="77777777" w:rsidR="00DF0022" w:rsidRPr="005838A3" w:rsidRDefault="00DF0022" w:rsidP="00DF0022">
      <w:pPr>
        <w:pStyle w:val="TableText"/>
        <w:widowControl w:val="0"/>
        <w:numPr>
          <w:ilvl w:val="0"/>
          <w:numId w:val="5"/>
        </w:numPr>
        <w:spacing w:before="120" w:after="120"/>
        <w:ind w:left="720"/>
        <w:rPr>
          <w:rFonts w:ascii="Arial" w:hAnsi="Arial" w:cs="Arial"/>
        </w:rPr>
      </w:pPr>
      <w:r w:rsidRPr="00422F32">
        <w:rPr>
          <w:rFonts w:ascii="Arial" w:hAnsi="Arial" w:cs="Arial"/>
          <w:u w:val="single"/>
        </w:rPr>
        <w:t>Unassigned energy usage meters</w:t>
      </w:r>
      <w:r>
        <w:rPr>
          <w:rFonts w:ascii="Arial" w:hAnsi="Arial" w:cs="Arial"/>
        </w:rPr>
        <w:t>:</w:t>
      </w:r>
      <w:r w:rsidRPr="005838A3">
        <w:rPr>
          <w:rFonts w:ascii="Arial" w:hAnsi="Arial" w:cs="Arial"/>
        </w:rPr>
        <w:t xml:space="preserve"> The performance standard for </w:t>
      </w:r>
      <w:r>
        <w:rPr>
          <w:rFonts w:ascii="Arial" w:hAnsi="Arial" w:cs="Arial"/>
        </w:rPr>
        <w:t xml:space="preserve">meters with </w:t>
      </w:r>
      <w:r w:rsidRPr="005838A3">
        <w:rPr>
          <w:rFonts w:ascii="Arial" w:hAnsi="Arial" w:cs="Arial"/>
        </w:rPr>
        <w:t>unassigned energy usage will be measured from the</w:t>
      </w:r>
      <w:r>
        <w:rPr>
          <w:rFonts w:ascii="Arial" w:hAnsi="Arial" w:cs="Arial"/>
        </w:rPr>
        <w:t xml:space="preserve"> </w:t>
      </w:r>
      <w:r w:rsidRPr="005838A3">
        <w:rPr>
          <w:rFonts w:ascii="Arial" w:hAnsi="Arial" w:cs="Arial"/>
        </w:rPr>
        <w:t>date of the customer's initial unauthorized usage (the "initial occurrence" for</w:t>
      </w:r>
      <w:r>
        <w:rPr>
          <w:rFonts w:ascii="Arial" w:hAnsi="Arial" w:cs="Arial"/>
        </w:rPr>
        <w:t xml:space="preserve"> </w:t>
      </w:r>
      <w:r w:rsidRPr="005838A3">
        <w:rPr>
          <w:rFonts w:ascii="Arial" w:hAnsi="Arial" w:cs="Arial"/>
        </w:rPr>
        <w:t>unassigned energy usage) to the date the back bill was issued.</w:t>
      </w:r>
    </w:p>
    <w:p w14:paraId="432DC85E" w14:textId="77777777" w:rsidR="00DF0022" w:rsidRPr="005838A3" w:rsidRDefault="00DF0022" w:rsidP="00DF0022">
      <w:pPr>
        <w:pStyle w:val="H1"/>
        <w:rPr>
          <w:rFonts w:ascii="Arial" w:hAnsi="Arial"/>
        </w:rPr>
      </w:pPr>
      <w:bookmarkStart w:id="38" w:name="_Toc473186276"/>
      <w:r w:rsidRPr="0027591E">
        <w:rPr>
          <w:rFonts w:ascii="Arial" w:hAnsi="Arial"/>
        </w:rPr>
        <w:t>Meter and Billing Performance Standards</w:t>
      </w:r>
      <w:bookmarkEnd w:id="38"/>
      <w:r w:rsidRPr="005838A3">
        <w:rPr>
          <w:rFonts w:ascii="Arial" w:hAnsi="Arial"/>
        </w:rPr>
        <w:t xml:space="preserve"> </w:t>
      </w:r>
    </w:p>
    <w:p w14:paraId="432DC85F" w14:textId="77777777" w:rsidR="00DF0022" w:rsidRDefault="0026525F" w:rsidP="00DF0022">
      <w:pPr>
        <w:pStyle w:val="TableText"/>
        <w:widowControl w:val="0"/>
        <w:spacing w:before="120" w:after="120"/>
        <w:rPr>
          <w:rFonts w:ascii="Arial" w:hAnsi="Arial" w:cs="Arial"/>
        </w:rPr>
      </w:pPr>
      <w:r>
        <w:rPr>
          <w:rFonts w:ascii="Arial" w:hAnsi="Arial" w:cs="Arial"/>
        </w:rPr>
        <w:t>E</w:t>
      </w:r>
      <w:r w:rsidR="00DF0022" w:rsidRPr="005838A3">
        <w:rPr>
          <w:rFonts w:ascii="Arial" w:hAnsi="Arial" w:cs="Arial"/>
        </w:rPr>
        <w:t>ffective starting June 1, 2013, and continuing until changed</w:t>
      </w:r>
      <w:r w:rsidR="00DF0022">
        <w:rPr>
          <w:rFonts w:ascii="Arial" w:hAnsi="Arial" w:cs="Arial"/>
        </w:rPr>
        <w:t xml:space="preserve">, the two </w:t>
      </w:r>
      <w:r w:rsidR="00DF0022" w:rsidRPr="005838A3">
        <w:rPr>
          <w:rFonts w:ascii="Arial" w:hAnsi="Arial" w:cs="Arial"/>
        </w:rPr>
        <w:t>Meter and Billing Performance Standards</w:t>
      </w:r>
      <w:r w:rsidR="00DF0022">
        <w:rPr>
          <w:rFonts w:ascii="Arial" w:hAnsi="Arial" w:cs="Arial"/>
        </w:rPr>
        <w:t xml:space="preserve"> (“</w:t>
      </w:r>
      <w:r w:rsidR="00DF0022" w:rsidRPr="005838A3">
        <w:rPr>
          <w:rFonts w:ascii="Arial" w:hAnsi="Arial" w:cs="Arial"/>
        </w:rPr>
        <w:t>Meter and Billing Performance Standards</w:t>
      </w:r>
      <w:r w:rsidR="00DF0022">
        <w:rPr>
          <w:rFonts w:ascii="Arial" w:hAnsi="Arial" w:cs="Arial"/>
        </w:rPr>
        <w:t>”) are:</w:t>
      </w:r>
    </w:p>
    <w:p w14:paraId="432DC860" w14:textId="77777777" w:rsidR="00DF0022" w:rsidRPr="00E360FA" w:rsidRDefault="00DF0022" w:rsidP="00DF0022">
      <w:pPr>
        <w:pStyle w:val="TableText"/>
        <w:widowControl w:val="0"/>
        <w:numPr>
          <w:ilvl w:val="0"/>
          <w:numId w:val="3"/>
        </w:numPr>
        <w:spacing w:before="120" w:after="120"/>
        <w:rPr>
          <w:rFonts w:ascii="Arial" w:hAnsi="Arial" w:cs="Arial"/>
        </w:rPr>
      </w:pPr>
      <w:r w:rsidRPr="00E360FA">
        <w:rPr>
          <w:rFonts w:ascii="Arial" w:hAnsi="Arial" w:cs="Arial"/>
        </w:rPr>
        <w:t xml:space="preserve">PSE will identify and correct 98 percent of all stopped meter and unassigned energy usage meter problems for both </w:t>
      </w:r>
      <w:r w:rsidR="00523DEA">
        <w:rPr>
          <w:rFonts w:ascii="Arial" w:hAnsi="Arial" w:cs="Arial"/>
        </w:rPr>
        <w:t xml:space="preserve">natural </w:t>
      </w:r>
      <w:r w:rsidRPr="00E360FA">
        <w:rPr>
          <w:rFonts w:ascii="Arial" w:hAnsi="Arial" w:cs="Arial"/>
        </w:rPr>
        <w:t xml:space="preserve">gas and electric meters within 12 months from initial occurrence of the problem.   </w:t>
      </w:r>
    </w:p>
    <w:p w14:paraId="432DC861" w14:textId="77777777" w:rsidR="00DF0022" w:rsidRDefault="00DF0022" w:rsidP="00DF0022">
      <w:pPr>
        <w:pStyle w:val="TableText"/>
        <w:widowControl w:val="0"/>
        <w:numPr>
          <w:ilvl w:val="0"/>
          <w:numId w:val="3"/>
        </w:numPr>
        <w:spacing w:before="120" w:after="120"/>
        <w:rPr>
          <w:rFonts w:ascii="Arial" w:hAnsi="Arial" w:cs="Arial"/>
        </w:rPr>
      </w:pPr>
      <w:r w:rsidRPr="00E360FA">
        <w:rPr>
          <w:rFonts w:ascii="Arial" w:hAnsi="Arial" w:cs="Arial"/>
        </w:rPr>
        <w:t xml:space="preserve">PSE will identify and correct all stopped meter and unassigned energy problems for both </w:t>
      </w:r>
      <w:r w:rsidR="00523DEA">
        <w:rPr>
          <w:rFonts w:ascii="Arial" w:hAnsi="Arial" w:cs="Arial"/>
        </w:rPr>
        <w:t xml:space="preserve">natural </w:t>
      </w:r>
      <w:r w:rsidRPr="00E360FA">
        <w:rPr>
          <w:rFonts w:ascii="Arial" w:hAnsi="Arial" w:cs="Arial"/>
        </w:rPr>
        <w:t xml:space="preserve">gas and electric meters within 24 months from the initial problem.  </w:t>
      </w:r>
    </w:p>
    <w:p w14:paraId="432DC862" w14:textId="77777777" w:rsidR="00DF0022" w:rsidRDefault="00DF0022" w:rsidP="00DF0022">
      <w:pPr>
        <w:spacing w:after="0"/>
        <w:rPr>
          <w:rFonts w:ascii="Arial" w:hAnsi="Arial" w:cs="Arial"/>
        </w:rPr>
      </w:pPr>
      <w:r>
        <w:rPr>
          <w:rFonts w:ascii="Arial" w:hAnsi="Arial" w:cs="Arial"/>
        </w:rPr>
        <w:br w:type="page"/>
      </w:r>
    </w:p>
    <w:p w14:paraId="432DC863" w14:textId="77777777" w:rsidR="00DF0022" w:rsidRPr="00E360FA" w:rsidRDefault="00DF0022" w:rsidP="00DF0022">
      <w:pPr>
        <w:pStyle w:val="TableText"/>
        <w:widowControl w:val="0"/>
        <w:ind w:left="734"/>
        <w:rPr>
          <w:rFonts w:ascii="Arial" w:hAnsi="Arial" w:cs="Arial"/>
        </w:rPr>
      </w:pPr>
    </w:p>
    <w:p w14:paraId="432DC864" w14:textId="77777777" w:rsidR="00DF0022" w:rsidRDefault="00DF0022" w:rsidP="00DF0022">
      <w:pPr>
        <w:pStyle w:val="ListParagraph"/>
        <w:numPr>
          <w:ilvl w:val="0"/>
          <w:numId w:val="2"/>
        </w:numPr>
        <w:spacing w:before="100" w:beforeAutospacing="1" w:afterAutospacing="1"/>
        <w:rPr>
          <w:rStyle w:val="Strong"/>
          <w:rFonts w:ascii="Arial" w:hAnsi="Arial" w:cs="Arial"/>
          <w:b w:val="0"/>
        </w:rPr>
      </w:pPr>
    </w:p>
    <w:p w14:paraId="432DC865" w14:textId="77777777" w:rsidR="00DF0022" w:rsidRPr="00777164" w:rsidRDefault="00DF0022" w:rsidP="00DF0022">
      <w:pPr>
        <w:pStyle w:val="Heading1"/>
        <w:tabs>
          <w:tab w:val="clear" w:pos="9360"/>
        </w:tabs>
        <w:rPr>
          <w:rFonts w:ascii="Arial" w:hAnsi="Arial" w:cs="Arial"/>
        </w:rPr>
      </w:pPr>
      <w:bookmarkStart w:id="39" w:name="_Toc323280710"/>
      <w:bookmarkStart w:id="40" w:name="_Toc473186277"/>
      <w:r>
        <w:rPr>
          <w:noProof/>
        </w:rPr>
        <mc:AlternateContent>
          <mc:Choice Requires="wps">
            <w:drawing>
              <wp:anchor distT="0" distB="0" distL="114300" distR="114300" simplePos="0" relativeHeight="251663360" behindDoc="0" locked="0" layoutInCell="1" allowOverlap="1" wp14:anchorId="432DC87E" wp14:editId="432DC87F">
                <wp:simplePos x="0" y="0"/>
                <wp:positionH relativeFrom="column">
                  <wp:posOffset>0</wp:posOffset>
                </wp:positionH>
                <wp:positionV relativeFrom="paragraph">
                  <wp:posOffset>-551180</wp:posOffset>
                </wp:positionV>
                <wp:extent cx="1143000" cy="876300"/>
                <wp:effectExtent l="9525" t="10795" r="9525" b="825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23"/>
                          <a:srcRect/>
                          <a:stretch>
                            <a:fillRect b="-5093"/>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17BFC" id="AutoShape 6" o:spid="_x0000_s1026" type="#_x0000_t176" style="position:absolute;margin-left:0;margin-top:-43.4pt;width:90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GgAAAABSZ2h0bG9uZwAAAV4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jk1MzcxMWYxLWUwYjkt&#10;MTFkZC1iYmU3LThkYWJhMWYyMDQ2YScKICB4bWxuczp4YXBNTT0naHR0cDovL25zLmFkb2JlLmNv&#10;bS94YXAvMS4wL21tLyc+CiAgPHhhcE1NOkRvY3VtZW50SUQ+YWRvYmU6ZG9jaWQ6cGhvdG9zaG9w&#10;Ojk1MzcxMWVmLWUwYjktMTFkZC1iYmU3LThkYWJhMWYyMDQ2YTwveGFwTU06RG9jdW1lbnRJR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" strokecolor="#006a71" strokeweight="1pt">
                <v:fill r:id="rId24" o:title="" recolor="t" rotate="t" type="frame"/>
              </v:shape>
            </w:pict>
          </mc:Fallback>
        </mc:AlternateContent>
      </w:r>
      <w:r w:rsidRPr="00777164">
        <w:rPr>
          <w:rFonts w:ascii="Arial" w:hAnsi="Arial" w:cs="Arial"/>
        </w:rPr>
        <w:t xml:space="preserve">Appendix </w:t>
      </w:r>
      <w:r>
        <w:rPr>
          <w:rFonts w:ascii="Arial" w:hAnsi="Arial" w:cs="Arial"/>
        </w:rPr>
        <w:t>B</w:t>
      </w:r>
      <w:r w:rsidRPr="00777164">
        <w:rPr>
          <w:rFonts w:ascii="Arial" w:hAnsi="Arial" w:cs="Arial"/>
        </w:rPr>
        <w:t xml:space="preserve">:  </w:t>
      </w:r>
      <w:r>
        <w:rPr>
          <w:rFonts w:ascii="Arial" w:hAnsi="Arial" w:cs="Arial"/>
        </w:rPr>
        <w:t>Zero Consumption 180- Day Investigation Customer Notice</w:t>
      </w:r>
      <w:bookmarkEnd w:id="39"/>
      <w:bookmarkEnd w:id="40"/>
    </w:p>
    <w:p w14:paraId="432DC866" w14:textId="77777777" w:rsidR="00DF0022" w:rsidRPr="00777164" w:rsidRDefault="00DF0022" w:rsidP="00DF0022">
      <w:pPr>
        <w:pStyle w:val="H1"/>
        <w:rPr>
          <w:rFonts w:ascii="Arial" w:hAnsi="Arial"/>
        </w:rPr>
      </w:pPr>
      <w:bookmarkStart w:id="41" w:name="_Toc473186278"/>
      <w:r>
        <w:rPr>
          <w:rFonts w:ascii="Arial" w:hAnsi="Arial"/>
        </w:rPr>
        <w:t>Customer Notice</w:t>
      </w:r>
      <w:bookmarkEnd w:id="41"/>
    </w:p>
    <w:p w14:paraId="432DC867" w14:textId="77777777" w:rsidR="00DF0022" w:rsidRDefault="00DF0022" w:rsidP="00DF0022">
      <w:pPr>
        <w:rPr>
          <w:rFonts w:ascii="Arial" w:hAnsi="Arial" w:cs="Arial"/>
          <w:bCs/>
        </w:rPr>
      </w:pPr>
      <w:r w:rsidRPr="00ED0E62">
        <w:rPr>
          <w:rFonts w:ascii="Arial" w:hAnsi="Arial" w:cs="Arial"/>
          <w:bCs/>
        </w:rPr>
        <w:t xml:space="preserve">The following is an example of the </w:t>
      </w:r>
      <w:r w:rsidR="002426C7">
        <w:rPr>
          <w:rFonts w:ascii="Arial" w:hAnsi="Arial" w:cs="Arial"/>
          <w:bCs/>
        </w:rPr>
        <w:t>c</w:t>
      </w:r>
      <w:r w:rsidRPr="00ED0E62">
        <w:rPr>
          <w:rFonts w:ascii="Arial" w:hAnsi="Arial" w:cs="Arial"/>
          <w:bCs/>
        </w:rPr>
        <w:t xml:space="preserve">ustomer notice PSE </w:t>
      </w:r>
      <w:r>
        <w:rPr>
          <w:rFonts w:ascii="Arial" w:hAnsi="Arial" w:cs="Arial"/>
          <w:bCs/>
        </w:rPr>
        <w:t>is</w:t>
      </w:r>
      <w:r w:rsidRPr="00ED0E62">
        <w:rPr>
          <w:rFonts w:ascii="Arial" w:hAnsi="Arial" w:cs="Arial"/>
          <w:bCs/>
        </w:rPr>
        <w:t xml:space="preserve"> sending to </w:t>
      </w:r>
      <w:r>
        <w:rPr>
          <w:rFonts w:ascii="Arial" w:hAnsi="Arial" w:cs="Arial"/>
          <w:bCs/>
        </w:rPr>
        <w:t xml:space="preserve">any </w:t>
      </w:r>
      <w:r w:rsidRPr="00ED0E62">
        <w:rPr>
          <w:rFonts w:ascii="Arial" w:hAnsi="Arial" w:cs="Arial"/>
          <w:bCs/>
        </w:rPr>
        <w:t>customer with a meter that did not register any usage for 180 conse</w:t>
      </w:r>
      <w:r>
        <w:rPr>
          <w:rFonts w:ascii="Arial" w:hAnsi="Arial" w:cs="Arial"/>
          <w:bCs/>
        </w:rPr>
        <w:t>cutive days.</w:t>
      </w:r>
    </w:p>
    <w:p w14:paraId="432DC868" w14:textId="77777777" w:rsidR="00DF0022" w:rsidRDefault="00DF0022" w:rsidP="00DF0022">
      <w:r>
        <w:rPr>
          <w:noProof/>
        </w:rPr>
        <w:drawing>
          <wp:inline distT="0" distB="0" distL="0" distR="0" wp14:anchorId="432DC880" wp14:editId="432DC881">
            <wp:extent cx="4217390" cy="5457825"/>
            <wp:effectExtent l="19050" t="19050" r="1206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 Notification Hidden Samp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17390" cy="5457825"/>
                    </a:xfrm>
                    <a:prstGeom prst="rect">
                      <a:avLst/>
                    </a:prstGeom>
                    <a:ln>
                      <a:solidFill>
                        <a:schemeClr val="tx1"/>
                      </a:solidFill>
                    </a:ln>
                  </pic:spPr>
                </pic:pic>
              </a:graphicData>
            </a:graphic>
          </wp:inline>
        </w:drawing>
      </w:r>
    </w:p>
    <w:p w14:paraId="432DC869" w14:textId="77777777" w:rsidR="00B119F8" w:rsidRDefault="00B119F8"/>
    <w:sectPr w:rsidR="00B119F8" w:rsidSect="00523DEA">
      <w:pgSz w:w="12240" w:h="15840"/>
      <w:pgMar w:top="1440" w:right="1440" w:bottom="1354"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DC884" w14:textId="77777777" w:rsidR="004D65BE" w:rsidRDefault="004D65BE" w:rsidP="00DF0022">
      <w:pPr>
        <w:spacing w:after="0" w:line="240" w:lineRule="auto"/>
      </w:pPr>
      <w:r>
        <w:separator/>
      </w:r>
    </w:p>
  </w:endnote>
  <w:endnote w:type="continuationSeparator" w:id="0">
    <w:p w14:paraId="432DC885" w14:textId="77777777" w:rsidR="004D65BE" w:rsidRDefault="004D65BE" w:rsidP="00DF0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DC886" w14:textId="77777777" w:rsidR="00523DEA" w:rsidRDefault="00523DEA" w:rsidP="00523DEA">
    <w:pPr>
      <w:pStyle w:val="FooterTop"/>
    </w:pPr>
    <w:r>
      <w:tab/>
    </w:r>
  </w:p>
  <w:p w14:paraId="432DC887" w14:textId="77777777" w:rsidR="00523DEA" w:rsidRPr="00B8238D" w:rsidRDefault="00D117CE" w:rsidP="00523DEA">
    <w:pPr>
      <w:pStyle w:val="Footer"/>
    </w:pPr>
    <w:r>
      <w:fldChar w:fldCharType="begin"/>
    </w:r>
    <w:r>
      <w:instrText xml:space="preserve"> FILENAME </w:instrText>
    </w:r>
    <w:r>
      <w:fldChar w:fldCharType="separate"/>
    </w:r>
    <w:r w:rsidR="003E696E">
      <w:rPr>
        <w:noProof/>
      </w:rPr>
      <w:t>2016_PSE Meter-Billing_Performance_Annual_Report.docx</w:t>
    </w:r>
    <w:r>
      <w:rPr>
        <w:noProof/>
      </w:rPr>
      <w:fldChar w:fldCharType="end"/>
    </w:r>
    <w:r w:rsidR="00523DEA">
      <w:rPr>
        <w:noProof/>
      </w:rPr>
      <w:t xml:space="preserve"> </w:t>
    </w:r>
    <w:r w:rsidR="00523DEA">
      <w:rPr>
        <w:noProof/>
      </w:rPr>
      <w:tab/>
      <w:t xml:space="preserve">Page </w:t>
    </w:r>
    <w:r w:rsidR="00523DEA" w:rsidRPr="00F839B8">
      <w:rPr>
        <w:rStyle w:val="PageNumber"/>
      </w:rPr>
      <w:fldChar w:fldCharType="begin"/>
    </w:r>
    <w:r w:rsidR="00523DEA" w:rsidRPr="00F839B8">
      <w:rPr>
        <w:rStyle w:val="PageNumber"/>
      </w:rPr>
      <w:instrText xml:space="preserve"> PAGE </w:instrText>
    </w:r>
    <w:r w:rsidR="00523DEA" w:rsidRPr="00F839B8">
      <w:rPr>
        <w:rStyle w:val="PageNumber"/>
      </w:rPr>
      <w:fldChar w:fldCharType="separate"/>
    </w:r>
    <w:r>
      <w:rPr>
        <w:rStyle w:val="PageNumber"/>
        <w:noProof/>
      </w:rPr>
      <w:t>2</w:t>
    </w:r>
    <w:r w:rsidR="00523DEA" w:rsidRPr="00F839B8">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DC88A" w14:textId="77777777" w:rsidR="00DF0022" w:rsidRPr="009567FD" w:rsidRDefault="00D117CE" w:rsidP="009567FD">
    <w:pPr>
      <w:pStyle w:val="Footer"/>
    </w:pPr>
    <w:r>
      <w:fldChar w:fldCharType="begin"/>
    </w:r>
    <w:r>
      <w:instrText xml:space="preserve"> FILENAME </w:instrText>
    </w:r>
    <w:r>
      <w:fldChar w:fldCharType="separate"/>
    </w:r>
    <w:r w:rsidR="003E696E">
      <w:rPr>
        <w:noProof/>
      </w:rPr>
      <w:t>2016_PSE Meter-Billing_Performance_Annual_Report.docx</w:t>
    </w:r>
    <w:r>
      <w:rPr>
        <w:noProof/>
      </w:rPr>
      <w:fldChar w:fldCharType="end"/>
    </w:r>
    <w:r w:rsidR="00DF0022">
      <w:rPr>
        <w:noProof/>
      </w:rPr>
      <w:tab/>
    </w:r>
    <w:r w:rsidR="00DF0022">
      <w:rPr>
        <w:noProof/>
      </w:rPr>
      <w:tab/>
      <w:t xml:space="preserve">Page </w:t>
    </w:r>
    <w:r w:rsidR="00DF0022" w:rsidRPr="009567FD">
      <w:rPr>
        <w:rStyle w:val="PageNumber"/>
      </w:rPr>
      <w:fldChar w:fldCharType="begin"/>
    </w:r>
    <w:r w:rsidR="00DF0022" w:rsidRPr="009567FD">
      <w:rPr>
        <w:rStyle w:val="PageNumber"/>
      </w:rPr>
      <w:instrText xml:space="preserve"> PAGE </w:instrText>
    </w:r>
    <w:r w:rsidR="00DF0022" w:rsidRPr="009567FD">
      <w:rPr>
        <w:rStyle w:val="PageNumber"/>
      </w:rPr>
      <w:fldChar w:fldCharType="separate"/>
    </w:r>
    <w:r>
      <w:rPr>
        <w:rStyle w:val="PageNumber"/>
        <w:noProof/>
      </w:rPr>
      <w:t>14</w:t>
    </w:r>
    <w:r w:rsidR="00DF0022" w:rsidRPr="009567F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DC882" w14:textId="77777777" w:rsidR="004D65BE" w:rsidRDefault="004D65BE" w:rsidP="00DF0022">
      <w:pPr>
        <w:spacing w:after="0" w:line="240" w:lineRule="auto"/>
      </w:pPr>
      <w:r>
        <w:separator/>
      </w:r>
    </w:p>
  </w:footnote>
  <w:footnote w:type="continuationSeparator" w:id="0">
    <w:p w14:paraId="432DC883" w14:textId="77777777" w:rsidR="004D65BE" w:rsidRDefault="004D65BE" w:rsidP="00DF0022">
      <w:pPr>
        <w:spacing w:after="0" w:line="240" w:lineRule="auto"/>
      </w:pPr>
      <w:r>
        <w:continuationSeparator/>
      </w:r>
    </w:p>
  </w:footnote>
  <w:footnote w:id="1">
    <w:p w14:paraId="432DC88B" w14:textId="77777777" w:rsidR="00DF0022" w:rsidRDefault="00DF0022" w:rsidP="00DF0022">
      <w:pPr>
        <w:pStyle w:val="FootnoteText"/>
        <w:ind w:left="0"/>
      </w:pPr>
      <w:r>
        <w:rPr>
          <w:rStyle w:val="FootnoteReference"/>
        </w:rPr>
        <w:footnoteRef/>
      </w:r>
      <w:r>
        <w:t xml:space="preserve"> </w:t>
      </w:r>
      <w:r w:rsidRPr="00C316A2">
        <w:t>99.86%</w:t>
      </w:r>
      <w:r>
        <w:t xml:space="preserve"> before rounding to the </w:t>
      </w:r>
      <w:r w:rsidRPr="00C316A2">
        <w:t>nearest whole percentage</w:t>
      </w:r>
    </w:p>
  </w:footnote>
  <w:footnote w:id="2">
    <w:p w14:paraId="432DC88C" w14:textId="77777777" w:rsidR="00DF0022" w:rsidRDefault="00DF0022" w:rsidP="00DF0022">
      <w:pPr>
        <w:pStyle w:val="FootnoteText"/>
        <w:ind w:left="0"/>
      </w:pPr>
      <w:r>
        <w:rPr>
          <w:rStyle w:val="FootnoteReference"/>
        </w:rPr>
        <w:footnoteRef/>
      </w:r>
      <w:r>
        <w:t xml:space="preserve"> </w:t>
      </w:r>
      <w:r w:rsidRPr="007662A1">
        <w:t>https://www.utc.wa.gov/_layouts/15/CasesPublicWebsite/GetDocument.ashx?docID=129&amp;year=2014&amp;docketNumber=144155</w:t>
      </w:r>
    </w:p>
  </w:footnote>
  <w:footnote w:id="3">
    <w:p w14:paraId="432DC88D" w14:textId="77777777" w:rsidR="00DF0022" w:rsidRDefault="00DF0022" w:rsidP="00DF0022">
      <w:pPr>
        <w:pStyle w:val="FootnoteText"/>
        <w:ind w:left="0"/>
      </w:pPr>
      <w:r>
        <w:rPr>
          <w:rStyle w:val="FootnoteReference"/>
        </w:rPr>
        <w:footnoteRef/>
      </w:r>
      <w:r>
        <w:t xml:space="preserve"> </w:t>
      </w:r>
      <w:r w:rsidRPr="007662A1">
        <w:t>https://www.utc.wa.gov/_layouts/15/CasesPublicWebsite/GetDocument.ashx?docID=133&amp;year=2014&amp;docketNumber=144155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DC888" w14:textId="77777777" w:rsidR="007E03DE" w:rsidRDefault="007E03DE" w:rsidP="00523DEA">
    <w:pPr>
      <w:pStyle w:val="Header"/>
      <w:jc w:val="center"/>
    </w:pPr>
  </w:p>
  <w:p w14:paraId="432DC889" w14:textId="77777777" w:rsidR="00523DEA" w:rsidRPr="00962EDC" w:rsidRDefault="00523DEA" w:rsidP="00523DEA">
    <w:pPr>
      <w:pStyle w:val="Header"/>
      <w:jc w:val="cent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B4EC3"/>
    <w:multiLevelType w:val="hybridMultilevel"/>
    <w:tmpl w:val="A83EF2B0"/>
    <w:lvl w:ilvl="0" w:tplc="04090001">
      <w:start w:val="1"/>
      <w:numFmt w:val="bullet"/>
      <w:lvlText w:val=""/>
      <w:lvlJc w:val="left"/>
      <w:pPr>
        <w:ind w:left="1080" w:hanging="360"/>
      </w:pPr>
      <w:rPr>
        <w:rFonts w:ascii="Symbol" w:hAnsi="Symbol" w:hint="default"/>
      </w:rPr>
    </w:lvl>
    <w:lvl w:ilvl="1" w:tplc="A790B630">
      <w:numFmt w:val="bullet"/>
      <w:lvlText w:val="•"/>
      <w:lvlJc w:val="left"/>
      <w:pPr>
        <w:ind w:left="1800" w:hanging="360"/>
      </w:pPr>
      <w:rPr>
        <w:rFonts w:ascii="Arial" w:eastAsia="MS Mincho"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FF5AE3"/>
    <w:multiLevelType w:val="hybridMultilevel"/>
    <w:tmpl w:val="FC3E621E"/>
    <w:lvl w:ilvl="0" w:tplc="0409000F">
      <w:start w:val="1"/>
      <w:numFmt w:val="decimal"/>
      <w:lvlText w:val="%1."/>
      <w:lvlJc w:val="left"/>
      <w:pPr>
        <w:tabs>
          <w:tab w:val="num" w:pos="734"/>
        </w:tabs>
        <w:ind w:left="734" w:hanging="360"/>
      </w:pPr>
      <w:rPr>
        <w:rFonts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2" w15:restartNumberingAfterBreak="0">
    <w:nsid w:val="160911C6"/>
    <w:multiLevelType w:val="hybridMultilevel"/>
    <w:tmpl w:val="B02C0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701F96"/>
    <w:multiLevelType w:val="hybridMultilevel"/>
    <w:tmpl w:val="10700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3505E3"/>
    <w:multiLevelType w:val="hybridMultilevel"/>
    <w:tmpl w:val="21A0487C"/>
    <w:lvl w:ilvl="0" w:tplc="2FE60500">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45138B2"/>
    <w:multiLevelType w:val="hybridMultilevel"/>
    <w:tmpl w:val="C0AC40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3D617F2F"/>
    <w:multiLevelType w:val="hybridMultilevel"/>
    <w:tmpl w:val="6664796C"/>
    <w:lvl w:ilvl="0" w:tplc="04090001">
      <w:start w:val="1"/>
      <w:numFmt w:val="bullet"/>
      <w:lvlText w:val=""/>
      <w:lvlJc w:val="left"/>
      <w:pPr>
        <w:tabs>
          <w:tab w:val="num" w:pos="734"/>
        </w:tabs>
        <w:ind w:left="734" w:hanging="360"/>
      </w:pPr>
      <w:rPr>
        <w:rFonts w:ascii="Symbol" w:hAnsi="Symbol"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num w:numId="1">
    <w:abstractNumId w:val="6"/>
  </w:num>
  <w:num w:numId="2">
    <w:abstractNumId w:val="2"/>
  </w:num>
  <w:num w:numId="3">
    <w:abstractNumId w:val="1"/>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022"/>
    <w:rsid w:val="0000109D"/>
    <w:rsid w:val="000C216F"/>
    <w:rsid w:val="001520A4"/>
    <w:rsid w:val="00166DD0"/>
    <w:rsid w:val="00187597"/>
    <w:rsid w:val="001903E0"/>
    <w:rsid w:val="00192DE4"/>
    <w:rsid w:val="00194F22"/>
    <w:rsid w:val="001F1784"/>
    <w:rsid w:val="002426C7"/>
    <w:rsid w:val="00252C95"/>
    <w:rsid w:val="0026525F"/>
    <w:rsid w:val="002B6779"/>
    <w:rsid w:val="00374EDB"/>
    <w:rsid w:val="00390428"/>
    <w:rsid w:val="003C75AE"/>
    <w:rsid w:val="003E696E"/>
    <w:rsid w:val="004661EE"/>
    <w:rsid w:val="00473BF1"/>
    <w:rsid w:val="00482B1D"/>
    <w:rsid w:val="004A332A"/>
    <w:rsid w:val="004D65BE"/>
    <w:rsid w:val="00523DEA"/>
    <w:rsid w:val="00531B32"/>
    <w:rsid w:val="005351B4"/>
    <w:rsid w:val="00581A59"/>
    <w:rsid w:val="00630496"/>
    <w:rsid w:val="00635E4A"/>
    <w:rsid w:val="006B2DD8"/>
    <w:rsid w:val="006D0326"/>
    <w:rsid w:val="00740987"/>
    <w:rsid w:val="007A1265"/>
    <w:rsid w:val="007A796C"/>
    <w:rsid w:val="007D1CED"/>
    <w:rsid w:val="007E03DE"/>
    <w:rsid w:val="00812ACF"/>
    <w:rsid w:val="00881043"/>
    <w:rsid w:val="00883C8E"/>
    <w:rsid w:val="00884541"/>
    <w:rsid w:val="008F7755"/>
    <w:rsid w:val="009463DA"/>
    <w:rsid w:val="00A20336"/>
    <w:rsid w:val="00A2132F"/>
    <w:rsid w:val="00AE763E"/>
    <w:rsid w:val="00B10CBD"/>
    <w:rsid w:val="00B119F8"/>
    <w:rsid w:val="00BF5F33"/>
    <w:rsid w:val="00C1167F"/>
    <w:rsid w:val="00C121C5"/>
    <w:rsid w:val="00CF1DCE"/>
    <w:rsid w:val="00CF5CD4"/>
    <w:rsid w:val="00D02193"/>
    <w:rsid w:val="00D10062"/>
    <w:rsid w:val="00D117CE"/>
    <w:rsid w:val="00D51C69"/>
    <w:rsid w:val="00D65B3C"/>
    <w:rsid w:val="00D91419"/>
    <w:rsid w:val="00DA0071"/>
    <w:rsid w:val="00DF0022"/>
    <w:rsid w:val="00DF21C7"/>
    <w:rsid w:val="00DF6B3B"/>
    <w:rsid w:val="00E06B10"/>
    <w:rsid w:val="00E15B4D"/>
    <w:rsid w:val="00E34755"/>
    <w:rsid w:val="00E94751"/>
    <w:rsid w:val="00ED5173"/>
    <w:rsid w:val="00F63847"/>
    <w:rsid w:val="00FB2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DC735"/>
  <w15:docId w15:val="{A8ED994E-B65D-48A9-8B57-FB9508819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DF0022"/>
    <w:pPr>
      <w:widowControl w:val="0"/>
      <w:tabs>
        <w:tab w:val="num" w:pos="9360"/>
      </w:tabs>
      <w:spacing w:before="160" w:line="240" w:lineRule="auto"/>
      <w:ind w:left="2045"/>
      <w:outlineLvl w:val="0"/>
    </w:pPr>
    <w:rPr>
      <w:rFonts w:ascii="Garamond" w:eastAsia="MS Mincho" w:hAnsi="Garamond" w:cs="Times New Roman"/>
      <w:b/>
      <w:kern w:val="28"/>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F0022"/>
    <w:rPr>
      <w:rFonts w:ascii="Garamond" w:eastAsia="MS Mincho" w:hAnsi="Garamond" w:cs="Times New Roman"/>
      <w:b/>
      <w:kern w:val="28"/>
      <w:sz w:val="40"/>
      <w:szCs w:val="40"/>
    </w:rPr>
  </w:style>
  <w:style w:type="paragraph" w:styleId="TOC1">
    <w:name w:val="toc 1"/>
    <w:basedOn w:val="Normal"/>
    <w:next w:val="Normal"/>
    <w:autoRedefine/>
    <w:uiPriority w:val="39"/>
    <w:rsid w:val="00DF0022"/>
    <w:pPr>
      <w:tabs>
        <w:tab w:val="left" w:pos="720"/>
        <w:tab w:val="right" w:leader="dot" w:pos="10080"/>
      </w:tabs>
      <w:spacing w:before="120" w:after="0" w:line="240" w:lineRule="auto"/>
      <w:ind w:left="720" w:hanging="360"/>
    </w:pPr>
    <w:rPr>
      <w:rFonts w:ascii="Arial" w:eastAsia="MS Mincho" w:hAnsi="Arial" w:cs="Arial"/>
      <w:bCs/>
      <w:iCs/>
      <w:noProof/>
      <w:kern w:val="28"/>
    </w:rPr>
  </w:style>
  <w:style w:type="paragraph" w:styleId="Footer">
    <w:name w:val="footer"/>
    <w:basedOn w:val="Normal"/>
    <w:link w:val="FooterChar"/>
    <w:uiPriority w:val="99"/>
    <w:rsid w:val="00DF0022"/>
    <w:pPr>
      <w:pBdr>
        <w:top w:val="single" w:sz="12" w:space="1" w:color="006A71"/>
      </w:pBdr>
      <w:tabs>
        <w:tab w:val="center" w:pos="5040"/>
        <w:tab w:val="right" w:pos="10080"/>
      </w:tabs>
      <w:spacing w:after="0" w:line="240" w:lineRule="auto"/>
    </w:pPr>
    <w:rPr>
      <w:rFonts w:ascii="Arial" w:eastAsia="MS Mincho" w:hAnsi="Arial" w:cs="Times New Roman"/>
      <w:kern w:val="28"/>
      <w:sz w:val="20"/>
      <w:szCs w:val="20"/>
    </w:rPr>
  </w:style>
  <w:style w:type="character" w:customStyle="1" w:styleId="FooterChar">
    <w:name w:val="Footer Char"/>
    <w:basedOn w:val="DefaultParagraphFont"/>
    <w:link w:val="Footer"/>
    <w:uiPriority w:val="99"/>
    <w:rsid w:val="00DF0022"/>
    <w:rPr>
      <w:rFonts w:ascii="Arial" w:eastAsia="MS Mincho" w:hAnsi="Arial" w:cs="Times New Roman"/>
      <w:kern w:val="28"/>
      <w:sz w:val="20"/>
      <w:szCs w:val="20"/>
    </w:rPr>
  </w:style>
  <w:style w:type="paragraph" w:styleId="TOC2">
    <w:name w:val="toc 2"/>
    <w:basedOn w:val="Normal"/>
    <w:next w:val="Normal"/>
    <w:autoRedefine/>
    <w:uiPriority w:val="39"/>
    <w:rsid w:val="00DF0022"/>
    <w:pPr>
      <w:tabs>
        <w:tab w:val="left" w:pos="900"/>
        <w:tab w:val="right" w:leader="dot" w:pos="10080"/>
      </w:tabs>
      <w:spacing w:before="60" w:after="0" w:line="240" w:lineRule="auto"/>
      <w:ind w:left="900" w:hanging="324"/>
    </w:pPr>
    <w:rPr>
      <w:rFonts w:ascii="Garamond" w:eastAsia="MS Mincho" w:hAnsi="Garamond" w:cs="Times New Roman"/>
      <w:b/>
      <w:bCs/>
      <w:kern w:val="28"/>
      <w:sz w:val="24"/>
      <w:szCs w:val="24"/>
    </w:rPr>
  </w:style>
  <w:style w:type="paragraph" w:styleId="Header">
    <w:name w:val="header"/>
    <w:basedOn w:val="Normal"/>
    <w:link w:val="HeaderChar"/>
    <w:uiPriority w:val="99"/>
    <w:rsid w:val="00DF0022"/>
    <w:pPr>
      <w:tabs>
        <w:tab w:val="left" w:pos="0"/>
        <w:tab w:val="right" w:pos="10080"/>
      </w:tabs>
      <w:spacing w:after="160" w:line="240" w:lineRule="auto"/>
    </w:pPr>
    <w:rPr>
      <w:rFonts w:ascii="Arial" w:eastAsia="MS Mincho" w:hAnsi="Arial" w:cs="Times New Roman"/>
      <w:kern w:val="28"/>
      <w:sz w:val="20"/>
      <w:szCs w:val="20"/>
    </w:rPr>
  </w:style>
  <w:style w:type="character" w:customStyle="1" w:styleId="HeaderChar">
    <w:name w:val="Header Char"/>
    <w:basedOn w:val="DefaultParagraphFont"/>
    <w:link w:val="Header"/>
    <w:uiPriority w:val="99"/>
    <w:rsid w:val="00DF0022"/>
    <w:rPr>
      <w:rFonts w:ascii="Arial" w:eastAsia="MS Mincho" w:hAnsi="Arial" w:cs="Times New Roman"/>
      <w:kern w:val="28"/>
      <w:sz w:val="20"/>
      <w:szCs w:val="20"/>
    </w:rPr>
  </w:style>
  <w:style w:type="paragraph" w:customStyle="1" w:styleId="TableText">
    <w:name w:val="Table Text"/>
    <w:basedOn w:val="BodyText"/>
    <w:rsid w:val="00DF0022"/>
    <w:pPr>
      <w:spacing w:before="40" w:after="40" w:line="240" w:lineRule="auto"/>
    </w:pPr>
    <w:rPr>
      <w:rFonts w:ascii="Garamond" w:eastAsia="MS Mincho" w:hAnsi="Garamond" w:cs="Times New Roman"/>
      <w:kern w:val="28"/>
    </w:rPr>
  </w:style>
  <w:style w:type="paragraph" w:customStyle="1" w:styleId="Body">
    <w:name w:val="Body"/>
    <w:basedOn w:val="Normal"/>
    <w:link w:val="BodyChar1"/>
    <w:uiPriority w:val="99"/>
    <w:rsid w:val="00DF0022"/>
    <w:pPr>
      <w:spacing w:before="120" w:after="120" w:line="240" w:lineRule="auto"/>
      <w:ind w:left="1440"/>
    </w:pPr>
    <w:rPr>
      <w:rFonts w:ascii="Garamond" w:eastAsia="MS Mincho" w:hAnsi="Garamond" w:cs="Times New Roman"/>
      <w:kern w:val="28"/>
      <w:sz w:val="24"/>
      <w:szCs w:val="24"/>
    </w:rPr>
  </w:style>
  <w:style w:type="character" w:styleId="Hyperlink">
    <w:name w:val="Hyperlink"/>
    <w:basedOn w:val="DefaultParagraphFont"/>
    <w:uiPriority w:val="99"/>
    <w:rsid w:val="00DF0022"/>
    <w:rPr>
      <w:rFonts w:cs="Times New Roman"/>
      <w:i/>
      <w:color w:val="000000"/>
    </w:rPr>
  </w:style>
  <w:style w:type="character" w:styleId="PageNumber">
    <w:name w:val="page number"/>
    <w:basedOn w:val="DefaultParagraphFont"/>
    <w:uiPriority w:val="99"/>
    <w:semiHidden/>
    <w:rsid w:val="00DF0022"/>
    <w:rPr>
      <w:rFonts w:ascii="Arial" w:hAnsi="Arial" w:cs="Times New Roman"/>
      <w:sz w:val="20"/>
      <w:szCs w:val="20"/>
    </w:rPr>
  </w:style>
  <w:style w:type="paragraph" w:customStyle="1" w:styleId="H1">
    <w:name w:val="H1"/>
    <w:next w:val="Body"/>
    <w:uiPriority w:val="99"/>
    <w:rsid w:val="00DF0022"/>
    <w:pPr>
      <w:keepNext/>
      <w:pBdr>
        <w:bottom w:val="single" w:sz="12" w:space="1" w:color="006A71"/>
      </w:pBdr>
      <w:spacing w:before="360" w:after="120" w:line="240" w:lineRule="auto"/>
      <w:outlineLvl w:val="1"/>
    </w:pPr>
    <w:rPr>
      <w:rFonts w:ascii="Garamond" w:eastAsia="MS Mincho" w:hAnsi="Garamond" w:cs="Arial"/>
      <w:b/>
      <w:bCs/>
      <w:kern w:val="28"/>
      <w:sz w:val="32"/>
      <w:szCs w:val="32"/>
    </w:rPr>
  </w:style>
  <w:style w:type="character" w:styleId="CommentReference">
    <w:name w:val="annotation reference"/>
    <w:basedOn w:val="DefaultParagraphFont"/>
    <w:uiPriority w:val="99"/>
    <w:rsid w:val="00DF0022"/>
    <w:rPr>
      <w:rFonts w:cs="Times New Roman"/>
      <w:sz w:val="16"/>
      <w:szCs w:val="16"/>
    </w:rPr>
  </w:style>
  <w:style w:type="paragraph" w:styleId="CommentText">
    <w:name w:val="annotation text"/>
    <w:basedOn w:val="Normal"/>
    <w:link w:val="CommentTextChar"/>
    <w:uiPriority w:val="99"/>
    <w:rsid w:val="00DF0022"/>
    <w:pPr>
      <w:spacing w:after="120" w:line="240" w:lineRule="auto"/>
    </w:pPr>
    <w:rPr>
      <w:rFonts w:ascii="Garamond" w:eastAsia="MS Mincho" w:hAnsi="Garamond" w:cs="Times New Roman"/>
      <w:kern w:val="28"/>
    </w:rPr>
  </w:style>
  <w:style w:type="character" w:customStyle="1" w:styleId="CommentTextChar">
    <w:name w:val="Comment Text Char"/>
    <w:basedOn w:val="DefaultParagraphFont"/>
    <w:link w:val="CommentText"/>
    <w:uiPriority w:val="99"/>
    <w:rsid w:val="00DF0022"/>
    <w:rPr>
      <w:rFonts w:ascii="Garamond" w:eastAsia="MS Mincho" w:hAnsi="Garamond" w:cs="Times New Roman"/>
      <w:kern w:val="28"/>
    </w:rPr>
  </w:style>
  <w:style w:type="paragraph" w:styleId="FootnoteText">
    <w:name w:val="footnote text"/>
    <w:basedOn w:val="Normal"/>
    <w:link w:val="FootnoteTextChar"/>
    <w:uiPriority w:val="99"/>
    <w:rsid w:val="00DF0022"/>
    <w:pPr>
      <w:tabs>
        <w:tab w:val="right" w:pos="9360"/>
      </w:tabs>
      <w:spacing w:before="40" w:after="40" w:line="240" w:lineRule="auto"/>
      <w:ind w:left="1440"/>
    </w:pPr>
    <w:rPr>
      <w:rFonts w:ascii="Garamond" w:eastAsia="MS Mincho" w:hAnsi="Garamond" w:cs="Times New Roman"/>
      <w:kern w:val="28"/>
      <w:sz w:val="18"/>
      <w:szCs w:val="18"/>
    </w:rPr>
  </w:style>
  <w:style w:type="character" w:customStyle="1" w:styleId="FootnoteTextChar">
    <w:name w:val="Footnote Text Char"/>
    <w:basedOn w:val="DefaultParagraphFont"/>
    <w:link w:val="FootnoteText"/>
    <w:uiPriority w:val="99"/>
    <w:rsid w:val="00DF0022"/>
    <w:rPr>
      <w:rFonts w:ascii="Garamond" w:eastAsia="MS Mincho" w:hAnsi="Garamond" w:cs="Times New Roman"/>
      <w:kern w:val="28"/>
      <w:sz w:val="18"/>
      <w:szCs w:val="18"/>
    </w:rPr>
  </w:style>
  <w:style w:type="character" w:styleId="FootnoteReference">
    <w:name w:val="footnote reference"/>
    <w:basedOn w:val="DefaultParagraphFont"/>
    <w:uiPriority w:val="99"/>
    <w:semiHidden/>
    <w:rsid w:val="00DF0022"/>
    <w:rPr>
      <w:rFonts w:cs="Times New Roman"/>
      <w:vertAlign w:val="superscript"/>
    </w:rPr>
  </w:style>
  <w:style w:type="character" w:customStyle="1" w:styleId="BodyChar1">
    <w:name w:val="Body Char1"/>
    <w:basedOn w:val="DefaultParagraphFont"/>
    <w:link w:val="Body"/>
    <w:uiPriority w:val="99"/>
    <w:locked/>
    <w:rsid w:val="00DF0022"/>
    <w:rPr>
      <w:rFonts w:ascii="Garamond" w:eastAsia="MS Mincho" w:hAnsi="Garamond" w:cs="Times New Roman"/>
      <w:kern w:val="28"/>
      <w:sz w:val="24"/>
      <w:szCs w:val="24"/>
    </w:rPr>
  </w:style>
  <w:style w:type="paragraph" w:customStyle="1" w:styleId="FooterTop">
    <w:name w:val="Footer Top"/>
    <w:basedOn w:val="Footer"/>
    <w:uiPriority w:val="99"/>
    <w:rsid w:val="00DF0022"/>
    <w:pPr>
      <w:pBdr>
        <w:top w:val="none" w:sz="0" w:space="0" w:color="auto"/>
      </w:pBdr>
      <w:tabs>
        <w:tab w:val="clear" w:pos="5040"/>
      </w:tabs>
      <w:spacing w:before="120"/>
    </w:pPr>
  </w:style>
  <w:style w:type="character" w:styleId="Strong">
    <w:name w:val="Strong"/>
    <w:basedOn w:val="DefaultParagraphFont"/>
    <w:uiPriority w:val="99"/>
    <w:qFormat/>
    <w:rsid w:val="00DF0022"/>
    <w:rPr>
      <w:rFonts w:cs="Times New Roman"/>
      <w:b/>
      <w:bCs/>
    </w:rPr>
  </w:style>
  <w:style w:type="paragraph" w:styleId="NoSpacing">
    <w:name w:val="No Spacing"/>
    <w:basedOn w:val="Normal"/>
    <w:uiPriority w:val="99"/>
    <w:qFormat/>
    <w:rsid w:val="00DF0022"/>
    <w:pPr>
      <w:spacing w:after="0" w:line="240" w:lineRule="auto"/>
    </w:pPr>
    <w:rPr>
      <w:rFonts w:ascii="Calibri" w:eastAsia="Times New Roman" w:hAnsi="Calibri" w:cs="Times New Roman"/>
      <w:sz w:val="24"/>
      <w:szCs w:val="32"/>
    </w:rPr>
  </w:style>
  <w:style w:type="paragraph" w:styleId="ListParagraph">
    <w:name w:val="List Paragraph"/>
    <w:basedOn w:val="Normal"/>
    <w:uiPriority w:val="99"/>
    <w:qFormat/>
    <w:rsid w:val="00DF0022"/>
    <w:pPr>
      <w:spacing w:after="0" w:line="240" w:lineRule="auto"/>
      <w:ind w:left="720"/>
      <w:contextualSpacing/>
    </w:pPr>
    <w:rPr>
      <w:rFonts w:ascii="Calibri" w:eastAsia="Times New Roman" w:hAnsi="Calibri" w:cs="Times New Roman"/>
      <w:sz w:val="24"/>
      <w:szCs w:val="24"/>
    </w:rPr>
  </w:style>
  <w:style w:type="paragraph" w:styleId="TOCHeading">
    <w:name w:val="TOC Heading"/>
    <w:basedOn w:val="Heading1"/>
    <w:next w:val="Normal"/>
    <w:uiPriority w:val="39"/>
    <w:qFormat/>
    <w:rsid w:val="00DF0022"/>
    <w:pPr>
      <w:keepNext/>
      <w:widowControl/>
      <w:tabs>
        <w:tab w:val="clear" w:pos="9360"/>
      </w:tabs>
      <w:spacing w:before="240" w:after="60"/>
      <w:ind w:left="0"/>
      <w:outlineLvl w:val="9"/>
    </w:pPr>
    <w:rPr>
      <w:rFonts w:ascii="Cambria" w:eastAsia="Times New Roman" w:hAnsi="Cambria"/>
      <w:bCs/>
      <w:kern w:val="32"/>
      <w:sz w:val="32"/>
      <w:szCs w:val="32"/>
    </w:rPr>
  </w:style>
  <w:style w:type="paragraph" w:styleId="BodyText">
    <w:name w:val="Body Text"/>
    <w:basedOn w:val="Normal"/>
    <w:link w:val="BodyTextChar"/>
    <w:uiPriority w:val="99"/>
    <w:semiHidden/>
    <w:unhideWhenUsed/>
    <w:rsid w:val="00DF0022"/>
    <w:pPr>
      <w:spacing w:after="120"/>
    </w:pPr>
  </w:style>
  <w:style w:type="character" w:customStyle="1" w:styleId="BodyTextChar">
    <w:name w:val="Body Text Char"/>
    <w:basedOn w:val="DefaultParagraphFont"/>
    <w:link w:val="BodyText"/>
    <w:uiPriority w:val="99"/>
    <w:semiHidden/>
    <w:rsid w:val="00DF0022"/>
  </w:style>
  <w:style w:type="paragraph" w:styleId="BalloonText">
    <w:name w:val="Balloon Text"/>
    <w:basedOn w:val="Normal"/>
    <w:link w:val="BalloonTextChar"/>
    <w:uiPriority w:val="99"/>
    <w:semiHidden/>
    <w:unhideWhenUsed/>
    <w:rsid w:val="00DF0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022"/>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DF0022"/>
    <w:pPr>
      <w:spacing w:after="200"/>
    </w:pPr>
    <w:rPr>
      <w:rFonts w:asciiTheme="minorHAnsi" w:eastAsiaTheme="minorHAnsi" w:hAnsiTheme="minorHAnsi" w:cstheme="minorBidi"/>
      <w:b/>
      <w:bCs/>
      <w:kern w:val="0"/>
      <w:sz w:val="20"/>
      <w:szCs w:val="20"/>
    </w:rPr>
  </w:style>
  <w:style w:type="character" w:customStyle="1" w:styleId="CommentSubjectChar">
    <w:name w:val="Comment Subject Char"/>
    <w:basedOn w:val="CommentTextChar"/>
    <w:link w:val="CommentSubject"/>
    <w:uiPriority w:val="99"/>
    <w:semiHidden/>
    <w:rsid w:val="00DF0022"/>
    <w:rPr>
      <w:rFonts w:ascii="Garamond" w:eastAsia="MS Mincho" w:hAnsi="Garamond"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8694352">
      <w:bodyDiv w:val="1"/>
      <w:marLeft w:val="0"/>
      <w:marRight w:val="0"/>
      <w:marTop w:val="0"/>
      <w:marBottom w:val="0"/>
      <w:divBdr>
        <w:top w:val="none" w:sz="0" w:space="0" w:color="auto"/>
        <w:left w:val="none" w:sz="0" w:space="0" w:color="auto"/>
        <w:bottom w:val="none" w:sz="0" w:space="0" w:color="auto"/>
        <w:right w:val="none" w:sz="0" w:space="0" w:color="auto"/>
      </w:divBdr>
    </w:div>
    <w:div w:id="190718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2011-06-13T07:00:00+00:00</OpenedDate>
    <Date1 xmlns="dc463f71-b30c-4ab2-9473-d307f9d35888">2017-01-30T08:00:00+00:00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111048</DocketNumber>
    <DelegatedOrder xmlns="dc463f71-b30c-4ab2-9473-d307f9d35888">false</DelegatedOrder>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4EC8B21DBB10C40AB4409B4BAF96A70" ma:contentTypeVersion="143" ma:contentTypeDescription="" ma:contentTypeScope="" ma:versionID="3c7207432fc916bd95c5b70dd967b10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EE6651E5-985A-4F1F-A367-3788B68BF4C5}">
  <ds:schemaRefs>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purl.org/dc/dcmitype/"/>
    <ds:schemaRef ds:uri="http://www.w3.org/XML/1998/namespace"/>
    <ds:schemaRef ds:uri="http://schemas.microsoft.com/office/infopath/2007/PartnerControls"/>
    <ds:schemaRef ds:uri="6a7bd91e-004b-490a-8704-e368d63d59a0"/>
    <ds:schemaRef ds:uri="http://purl.org/dc/elements/1.1/"/>
  </ds:schemaRefs>
</ds:datastoreItem>
</file>

<file path=customXml/itemProps2.xml><?xml version="1.0" encoding="utf-8"?>
<ds:datastoreItem xmlns:ds="http://schemas.openxmlformats.org/officeDocument/2006/customXml" ds:itemID="{9B31ED65-9796-4527-808F-CFCEF6B47B2A}">
  <ds:schemaRefs>
    <ds:schemaRef ds:uri="http://schemas.microsoft.com/sharepoint/v3/contenttype/forms"/>
  </ds:schemaRefs>
</ds:datastoreItem>
</file>

<file path=customXml/itemProps3.xml><?xml version="1.0" encoding="utf-8"?>
<ds:datastoreItem xmlns:ds="http://schemas.openxmlformats.org/officeDocument/2006/customXml" ds:itemID="{95D940B7-406B-498C-9D42-756B90014733}"/>
</file>

<file path=customXml/itemProps4.xml><?xml version="1.0" encoding="utf-8"?>
<ds:datastoreItem xmlns:ds="http://schemas.openxmlformats.org/officeDocument/2006/customXml" ds:itemID="{4FF29C75-0B36-41D6-B011-36A9BD9B10D7}"/>
</file>

<file path=docProps/app.xml><?xml version="1.0" encoding="utf-8"?>
<Properties xmlns="http://schemas.openxmlformats.org/officeDocument/2006/extended-properties" xmlns:vt="http://schemas.openxmlformats.org/officeDocument/2006/docPropsVTypes">
  <Template>Normal.dotm</Template>
  <TotalTime>1</TotalTime>
  <Pages>14</Pages>
  <Words>2308</Words>
  <Characters>13156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Puget Sound Energy</dc:creator>
  <cp:lastModifiedBy>Kredel, Ashley (UTC)</cp:lastModifiedBy>
  <cp:revision>2</cp:revision>
  <cp:lastPrinted>2017-01-27T18:53:00Z</cp:lastPrinted>
  <dcterms:created xsi:type="dcterms:W3CDTF">2017-01-31T19:31:00Z</dcterms:created>
  <dcterms:modified xsi:type="dcterms:W3CDTF">2017-01-31T19:31:00Z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0x0101006E56B4D1795A2E4DB2F0B01679ED314A00C4EC8B21DBB10C40AB4409B4BAF96A70</vt:lpwstr>
  </property>
  <property fmtid="{D5CDD505-2E9C-101B-9397-08002B2CF9AE}" pid="3" name="_docset_NoMedatataSyncRequired">
    <vt:lpwstr>False</vt:lpwstr>
  </property>
  <property fmtid="{D5CDD505-2E9C-101B-9397-08002B2CF9AE}" pid="4" name="IsEFSEC">
    <vt:bool>false</vt:bool>
  </property>
</Properties>
</file>