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8F25F4" w:rsidP="00A62CA4">
      <w:pPr>
        <w:pStyle w:val="EventDate"/>
        <w:rPr>
          <w:b/>
        </w:rPr>
      </w:pPr>
      <w:r>
        <w:rPr>
          <w:b/>
        </w:rPr>
        <w:t xml:space="preserve">November </w:t>
      </w:r>
      <w:r w:rsidR="00681B3B">
        <w:rPr>
          <w:b/>
        </w:rPr>
        <w:t>24</w:t>
      </w:r>
      <w:r w:rsidR="00453E76">
        <w:rPr>
          <w:b/>
        </w:rPr>
        <w:t>, 2015</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0F4685">
        <w:rPr>
          <w:sz w:val="22"/>
          <w:szCs w:val="22"/>
        </w:rPr>
        <w:t>Febuary 16, 2016</w:t>
      </w:r>
    </w:p>
    <w:p w:rsidR="005E1A87" w:rsidRPr="002B62D0" w:rsidRDefault="00557316" w:rsidP="000B0242">
      <w:pPr>
        <w:pStyle w:val="EventDate"/>
        <w:rPr>
          <w:sz w:val="22"/>
          <w:szCs w:val="22"/>
        </w:rPr>
        <w:sectPr w:rsidR="005E1A87" w:rsidRPr="002B62D0"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0" w:name="_Toc443382506"/>
      <w:r w:rsidRPr="002B62D0">
        <w:rPr>
          <w:b/>
          <w:sz w:val="22"/>
          <w:szCs w:val="22"/>
        </w:rPr>
        <w:t>Table of Contents</w:t>
      </w:r>
      <w:bookmarkEnd w:id="0"/>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8F22BC"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8F22BC" w:rsidRPr="007329C4">
        <w:t>Table of Contents</w:t>
      </w:r>
      <w:r w:rsidR="008F22BC">
        <w:tab/>
      </w:r>
      <w:r w:rsidR="008F22BC">
        <w:fldChar w:fldCharType="begin"/>
      </w:r>
      <w:r w:rsidR="008F22BC">
        <w:instrText xml:space="preserve"> PAGEREF _Toc443382506 \h </w:instrText>
      </w:r>
      <w:r w:rsidR="008F22BC">
        <w:fldChar w:fldCharType="separate"/>
      </w:r>
      <w:r w:rsidR="00955EDF">
        <w:t>2</w:t>
      </w:r>
      <w:r w:rsidR="008F22BC">
        <w:fldChar w:fldCharType="end"/>
      </w:r>
    </w:p>
    <w:p w:rsidR="008F22BC" w:rsidRDefault="008F22BC">
      <w:pPr>
        <w:pStyle w:val="TOC1"/>
        <w:rPr>
          <w:rFonts w:asciiTheme="minorHAnsi" w:eastAsiaTheme="minorEastAsia" w:hAnsiTheme="minorHAnsi" w:cstheme="minorBidi"/>
          <w:b w:val="0"/>
        </w:rPr>
      </w:pPr>
      <w:r w:rsidRPr="007329C4">
        <w:t>Event Description</w:t>
      </w:r>
      <w:r>
        <w:tab/>
      </w:r>
      <w:r>
        <w:fldChar w:fldCharType="begin"/>
      </w:r>
      <w:r>
        <w:instrText xml:space="preserve"> PAGEREF _Toc443382507 \h </w:instrText>
      </w:r>
      <w:r>
        <w:fldChar w:fldCharType="separate"/>
      </w:r>
      <w:r w:rsidR="00955EDF">
        <w:t>3</w:t>
      </w:r>
      <w:r>
        <w:fldChar w:fldCharType="end"/>
      </w:r>
    </w:p>
    <w:p w:rsidR="008F22BC" w:rsidRDefault="008F22BC">
      <w:pPr>
        <w:pStyle w:val="TOC3"/>
        <w:rPr>
          <w:rFonts w:asciiTheme="minorHAnsi" w:eastAsiaTheme="minorEastAsia" w:hAnsiTheme="minorHAnsi" w:cstheme="minorBidi"/>
          <w:sz w:val="22"/>
          <w:szCs w:val="22"/>
        </w:rPr>
      </w:pPr>
      <w:r w:rsidRPr="007329C4">
        <w:rPr>
          <w:b/>
        </w:rPr>
        <w:t>Event Date and Time</w:t>
      </w:r>
      <w:r>
        <w:tab/>
      </w:r>
      <w:r>
        <w:fldChar w:fldCharType="begin"/>
      </w:r>
      <w:r>
        <w:instrText xml:space="preserve"> PAGEREF _Toc443382508 \h </w:instrText>
      </w:r>
      <w:r>
        <w:fldChar w:fldCharType="separate"/>
      </w:r>
      <w:r w:rsidR="00955EDF">
        <w:t>3</w:t>
      </w:r>
      <w:r>
        <w:fldChar w:fldCharType="end"/>
      </w:r>
    </w:p>
    <w:p w:rsidR="008F22BC" w:rsidRDefault="008F22BC">
      <w:pPr>
        <w:pStyle w:val="TOC3"/>
        <w:rPr>
          <w:rFonts w:asciiTheme="minorHAnsi" w:eastAsiaTheme="minorEastAsia" w:hAnsiTheme="minorHAnsi" w:cstheme="minorBidi"/>
          <w:sz w:val="22"/>
          <w:szCs w:val="22"/>
        </w:rPr>
      </w:pPr>
      <w:r w:rsidRPr="007329C4">
        <w:rPr>
          <w:b/>
        </w:rPr>
        <w:t>Event Type</w:t>
      </w:r>
      <w:r>
        <w:tab/>
      </w:r>
      <w:r>
        <w:fldChar w:fldCharType="begin"/>
      </w:r>
      <w:r>
        <w:instrText xml:space="preserve"> PAGEREF _Toc443382509 \h </w:instrText>
      </w:r>
      <w:r>
        <w:fldChar w:fldCharType="separate"/>
      </w:r>
      <w:r w:rsidR="00955EDF">
        <w:t>3</w:t>
      </w:r>
      <w:r>
        <w:fldChar w:fldCharType="end"/>
      </w:r>
    </w:p>
    <w:p w:rsidR="008F22BC" w:rsidRDefault="008F22BC">
      <w:pPr>
        <w:pStyle w:val="TOC3"/>
        <w:rPr>
          <w:rFonts w:asciiTheme="minorHAnsi" w:eastAsiaTheme="minorEastAsia" w:hAnsiTheme="minorHAnsi" w:cstheme="minorBidi"/>
          <w:sz w:val="22"/>
          <w:szCs w:val="22"/>
        </w:rPr>
      </w:pPr>
      <w:r w:rsidRPr="007329C4">
        <w:rPr>
          <w:b/>
        </w:rPr>
        <w:t>Number of Customers Affected</w:t>
      </w:r>
      <w:r>
        <w:tab/>
      </w:r>
      <w:r>
        <w:fldChar w:fldCharType="begin"/>
      </w:r>
      <w:r>
        <w:instrText xml:space="preserve"> PAGEREF _Toc443382510 \h </w:instrText>
      </w:r>
      <w:r>
        <w:fldChar w:fldCharType="separate"/>
      </w:r>
      <w:r w:rsidR="00955EDF">
        <w:t>3</w:t>
      </w:r>
      <w:r>
        <w:fldChar w:fldCharType="end"/>
      </w:r>
    </w:p>
    <w:p w:rsidR="008F22BC" w:rsidRDefault="008F22BC">
      <w:pPr>
        <w:pStyle w:val="TOC3"/>
        <w:rPr>
          <w:rFonts w:asciiTheme="minorHAnsi" w:eastAsiaTheme="minorEastAsia" w:hAnsiTheme="minorHAnsi" w:cstheme="minorBidi"/>
          <w:sz w:val="22"/>
          <w:szCs w:val="22"/>
        </w:rPr>
      </w:pPr>
      <w:r w:rsidRPr="007329C4">
        <w:rPr>
          <w:b/>
        </w:rPr>
        <w:t>Summary of System Impacts</w:t>
      </w:r>
      <w:r>
        <w:tab/>
      </w:r>
      <w:r>
        <w:fldChar w:fldCharType="begin"/>
      </w:r>
      <w:r>
        <w:instrText xml:space="preserve"> PAGEREF _Toc443382511 \h </w:instrText>
      </w:r>
      <w:r>
        <w:fldChar w:fldCharType="separate"/>
      </w:r>
      <w:r w:rsidR="00955EDF">
        <w:t>3</w:t>
      </w:r>
      <w:r>
        <w:fldChar w:fldCharType="end"/>
      </w:r>
    </w:p>
    <w:p w:rsidR="008F22BC" w:rsidRDefault="008F22BC">
      <w:pPr>
        <w:pStyle w:val="TOC3"/>
        <w:rPr>
          <w:rFonts w:asciiTheme="minorHAnsi" w:eastAsiaTheme="minorEastAsia" w:hAnsiTheme="minorHAnsi" w:cstheme="minorBidi"/>
          <w:sz w:val="22"/>
          <w:szCs w:val="22"/>
        </w:rPr>
      </w:pPr>
      <w:r w:rsidRPr="007329C4">
        <w:rPr>
          <w:b/>
        </w:rPr>
        <w:t>Mobilization Summary</w:t>
      </w:r>
      <w:r>
        <w:tab/>
      </w:r>
      <w:r>
        <w:fldChar w:fldCharType="begin"/>
      </w:r>
      <w:r>
        <w:instrText xml:space="preserve"> PAGEREF _Toc443382512 \h </w:instrText>
      </w:r>
      <w:r>
        <w:fldChar w:fldCharType="separate"/>
      </w:r>
      <w:r w:rsidR="00955EDF">
        <w:t>3</w:t>
      </w:r>
      <w:r>
        <w:fldChar w:fldCharType="end"/>
      </w:r>
    </w:p>
    <w:p w:rsidR="008F22BC" w:rsidRDefault="008F22BC">
      <w:pPr>
        <w:pStyle w:val="TOC1"/>
        <w:rPr>
          <w:rFonts w:asciiTheme="minorHAnsi" w:eastAsiaTheme="minorEastAsia" w:hAnsiTheme="minorHAnsi" w:cstheme="minorBidi"/>
          <w:b w:val="0"/>
        </w:rPr>
      </w:pPr>
      <w:r w:rsidRPr="007329C4">
        <w:t>Active Outage Event Chart</w:t>
      </w:r>
      <w:r>
        <w:tab/>
      </w:r>
      <w:r>
        <w:fldChar w:fldCharType="begin"/>
      </w:r>
      <w:r>
        <w:instrText xml:space="preserve"> PAGEREF _Toc443382513 \h </w:instrText>
      </w:r>
      <w:r>
        <w:fldChar w:fldCharType="separate"/>
      </w:r>
      <w:r w:rsidR="00955EDF">
        <w:t>4</w:t>
      </w:r>
      <w:r>
        <w:fldChar w:fldCharType="end"/>
      </w:r>
    </w:p>
    <w:p w:rsidR="008F22BC" w:rsidRDefault="008F22BC">
      <w:pPr>
        <w:pStyle w:val="TOC1"/>
        <w:rPr>
          <w:rFonts w:asciiTheme="minorHAnsi" w:eastAsiaTheme="minorEastAsia" w:hAnsiTheme="minorHAnsi" w:cstheme="minorBidi"/>
          <w:b w:val="0"/>
        </w:rPr>
      </w:pPr>
      <w:r w:rsidRPr="007329C4">
        <w:t>Major Event Day – Qualification</w:t>
      </w:r>
      <w:r>
        <w:tab/>
      </w:r>
      <w:r>
        <w:fldChar w:fldCharType="begin"/>
      </w:r>
      <w:r>
        <w:instrText xml:space="preserve"> PAGEREF _Toc443382514 \h </w:instrText>
      </w:r>
      <w:r>
        <w:fldChar w:fldCharType="separate"/>
      </w:r>
      <w:r w:rsidR="00955EDF">
        <w:t>5</w:t>
      </w:r>
      <w:r>
        <w:fldChar w:fldCharType="end"/>
      </w:r>
    </w:p>
    <w:p w:rsidR="008F22BC" w:rsidRDefault="008F22BC">
      <w:pPr>
        <w:pStyle w:val="TOC1"/>
        <w:rPr>
          <w:rFonts w:asciiTheme="minorHAnsi" w:eastAsiaTheme="minorEastAsia" w:hAnsiTheme="minorHAnsi" w:cstheme="minorBidi"/>
          <w:b w:val="0"/>
        </w:rPr>
      </w:pPr>
      <w:r w:rsidRPr="007329C4">
        <w:t>Qualified Events - 2015</w:t>
      </w:r>
      <w:r>
        <w:tab/>
      </w:r>
      <w:r>
        <w:fldChar w:fldCharType="begin"/>
      </w:r>
      <w:r>
        <w:instrText xml:space="preserve"> PAGEREF _Toc443382515 \h </w:instrText>
      </w:r>
      <w:r>
        <w:fldChar w:fldCharType="separate"/>
      </w:r>
      <w:r w:rsidR="00955EDF">
        <w:t>5</w:t>
      </w:r>
      <w:r>
        <w:fldChar w:fldCharType="end"/>
      </w:r>
    </w:p>
    <w:p w:rsidR="008F22BC" w:rsidRDefault="008F22BC">
      <w:pPr>
        <w:pStyle w:val="TOC3"/>
        <w:rPr>
          <w:rFonts w:asciiTheme="minorHAnsi" w:eastAsiaTheme="minorEastAsia" w:hAnsiTheme="minorHAnsi" w:cstheme="minorBidi"/>
          <w:sz w:val="22"/>
          <w:szCs w:val="22"/>
        </w:rPr>
      </w:pPr>
      <w:r w:rsidRPr="007329C4">
        <w:rPr>
          <w:b/>
        </w:rPr>
        <w:t>Current Event – Calculation Detail</w:t>
      </w:r>
      <w:r>
        <w:tab/>
      </w:r>
      <w:r>
        <w:fldChar w:fldCharType="begin"/>
      </w:r>
      <w:r>
        <w:instrText xml:space="preserve"> PAGEREF _Toc443382516 \h </w:instrText>
      </w:r>
      <w:r>
        <w:fldChar w:fldCharType="separate"/>
      </w:r>
      <w:r w:rsidR="00955EDF">
        <w:t>5</w:t>
      </w:r>
      <w:r>
        <w:fldChar w:fldCharType="end"/>
      </w:r>
    </w:p>
    <w:p w:rsidR="008F22BC" w:rsidRDefault="008F22BC">
      <w:pPr>
        <w:pStyle w:val="TOC3"/>
        <w:rPr>
          <w:rFonts w:asciiTheme="minorHAnsi" w:eastAsiaTheme="minorEastAsia" w:hAnsiTheme="minorHAnsi" w:cstheme="minorBidi"/>
          <w:sz w:val="22"/>
          <w:szCs w:val="22"/>
        </w:rPr>
      </w:pPr>
      <w:r w:rsidRPr="007329C4">
        <w:rPr>
          <w:b/>
        </w:rPr>
        <w:t>YTD Daily SAIDI Detail</w:t>
      </w:r>
      <w:r>
        <w:tab/>
      </w:r>
      <w:r>
        <w:fldChar w:fldCharType="begin"/>
      </w:r>
      <w:r>
        <w:instrText xml:space="preserve"> PAGEREF _Toc443382517 \h </w:instrText>
      </w:r>
      <w:r>
        <w:fldChar w:fldCharType="separate"/>
      </w:r>
      <w:r w:rsidR="00955EDF">
        <w:t>5</w:t>
      </w:r>
      <w:r>
        <w:fldChar w:fldCharType="end"/>
      </w:r>
    </w:p>
    <w:p w:rsidR="008F22BC" w:rsidRDefault="008F22BC">
      <w:pPr>
        <w:pStyle w:val="TOC1"/>
        <w:rPr>
          <w:rFonts w:asciiTheme="minorHAnsi" w:eastAsiaTheme="minorEastAsia" w:hAnsiTheme="minorHAnsi" w:cstheme="minorBidi"/>
          <w:b w:val="0"/>
        </w:rPr>
      </w:pPr>
      <w:r w:rsidRPr="007329C4">
        <w:t>Event Restoration – Cost Summary</w:t>
      </w:r>
      <w:r>
        <w:tab/>
      </w:r>
      <w:r>
        <w:fldChar w:fldCharType="begin"/>
      </w:r>
      <w:r>
        <w:instrText xml:space="preserve"> PAGEREF _Toc443382518 \h </w:instrText>
      </w:r>
      <w:r>
        <w:fldChar w:fldCharType="separate"/>
      </w:r>
      <w:r w:rsidR="00955EDF">
        <w:t>6</w:t>
      </w:r>
      <w:r>
        <w:fldChar w:fldCharType="end"/>
      </w:r>
    </w:p>
    <w:p w:rsidR="008F22BC" w:rsidRDefault="008F22BC">
      <w:pPr>
        <w:pStyle w:val="TOC3"/>
        <w:rPr>
          <w:rFonts w:asciiTheme="minorHAnsi" w:eastAsiaTheme="minorEastAsia" w:hAnsiTheme="minorHAnsi" w:cstheme="minorBidi"/>
          <w:sz w:val="22"/>
          <w:szCs w:val="22"/>
        </w:rPr>
      </w:pPr>
      <w:r w:rsidRPr="007329C4">
        <w:rPr>
          <w:b/>
        </w:rPr>
        <w:t>2015 Restoration Costs Detail by Qualifying Event (updated)</w:t>
      </w:r>
      <w:r>
        <w:tab/>
      </w:r>
      <w:r>
        <w:fldChar w:fldCharType="begin"/>
      </w:r>
      <w:r>
        <w:instrText xml:space="preserve"> PAGEREF _Toc443382519 \h </w:instrText>
      </w:r>
      <w:r>
        <w:fldChar w:fldCharType="separate"/>
      </w:r>
      <w:r w:rsidR="00955EDF">
        <w:t>6</w:t>
      </w:r>
      <w:r>
        <w:fldChar w:fldCharType="end"/>
      </w:r>
    </w:p>
    <w:p w:rsidR="008F22BC" w:rsidRDefault="008F22BC">
      <w:pPr>
        <w:pStyle w:val="TOC3"/>
        <w:rPr>
          <w:rFonts w:asciiTheme="minorHAnsi" w:eastAsiaTheme="minorEastAsia" w:hAnsiTheme="minorHAnsi" w:cstheme="minorBidi"/>
          <w:sz w:val="22"/>
          <w:szCs w:val="22"/>
        </w:rPr>
      </w:pPr>
      <w:r w:rsidRPr="007329C4">
        <w:rPr>
          <w:b/>
        </w:rPr>
        <w:t>2015 YTD Storm Restoration Costs Detail</w:t>
      </w:r>
      <w:r>
        <w:tab/>
      </w:r>
      <w:r>
        <w:fldChar w:fldCharType="begin"/>
      </w:r>
      <w:r>
        <w:instrText xml:space="preserve"> PAGEREF _Toc443382520 \h </w:instrText>
      </w:r>
      <w:r>
        <w:fldChar w:fldCharType="separate"/>
      </w:r>
      <w:r w:rsidR="00955EDF">
        <w:t>6</w:t>
      </w:r>
      <w:r>
        <w:fldChar w:fldCharType="end"/>
      </w:r>
    </w:p>
    <w:p w:rsidR="008F22BC" w:rsidRDefault="008F22BC">
      <w:pPr>
        <w:pStyle w:val="TOC1"/>
        <w:rPr>
          <w:rFonts w:asciiTheme="minorHAnsi" w:eastAsiaTheme="minorEastAsia" w:hAnsiTheme="minorHAnsi" w:cstheme="minorBidi"/>
          <w:b w:val="0"/>
        </w:rPr>
      </w:pPr>
      <w:r w:rsidRPr="007329C4">
        <w:t>Detail Documents</w:t>
      </w:r>
      <w:r>
        <w:tab/>
      </w:r>
      <w:r>
        <w:fldChar w:fldCharType="begin"/>
      </w:r>
      <w:r>
        <w:instrText xml:space="preserve"> PAGEREF _Toc443382521 \h </w:instrText>
      </w:r>
      <w:r>
        <w:fldChar w:fldCharType="separate"/>
      </w:r>
      <w:r w:rsidR="00955EDF">
        <w:t>7</w:t>
      </w:r>
      <w:r>
        <w:fldChar w:fldCharType="end"/>
      </w:r>
    </w:p>
    <w:p w:rsidR="008F22BC" w:rsidRDefault="008F22BC">
      <w:pPr>
        <w:pStyle w:val="TOC3"/>
        <w:rPr>
          <w:rFonts w:asciiTheme="minorHAnsi" w:eastAsiaTheme="minorEastAsia" w:hAnsiTheme="minorHAnsi" w:cstheme="minorBidi"/>
          <w:sz w:val="22"/>
          <w:szCs w:val="22"/>
        </w:rPr>
      </w:pPr>
      <w:r w:rsidRPr="007329C4">
        <w:rPr>
          <w:b/>
          <w:bCs/>
        </w:rPr>
        <w:t>Restoration Cost Detail – Current Event</w:t>
      </w:r>
      <w:r>
        <w:tab/>
      </w:r>
      <w:r>
        <w:fldChar w:fldCharType="begin"/>
      </w:r>
      <w:r>
        <w:instrText xml:space="preserve"> PAGEREF _Toc443382522 \h </w:instrText>
      </w:r>
      <w:r>
        <w:fldChar w:fldCharType="separate"/>
      </w:r>
      <w:r w:rsidR="00955EDF">
        <w:t>8</w:t>
      </w:r>
      <w:r>
        <w:fldChar w:fldCharType="end"/>
      </w:r>
    </w:p>
    <w:p w:rsidR="008F22BC" w:rsidRDefault="008F22BC">
      <w:pPr>
        <w:pStyle w:val="TOC3"/>
        <w:rPr>
          <w:rFonts w:asciiTheme="minorHAnsi" w:eastAsiaTheme="minorEastAsia" w:hAnsiTheme="minorHAnsi" w:cstheme="minorBidi"/>
          <w:sz w:val="22"/>
          <w:szCs w:val="22"/>
        </w:rPr>
      </w:pPr>
      <w:r w:rsidRPr="007329C4">
        <w:rPr>
          <w:b/>
        </w:rPr>
        <w:t>Detailed List of Outages - First T</w:t>
      </w:r>
      <w:r w:rsidRPr="007329C4">
        <w:rPr>
          <w:b/>
          <w:vertAlign w:val="subscript"/>
        </w:rPr>
        <w:t>MED</w:t>
      </w:r>
      <w:r w:rsidRPr="007329C4">
        <w:rPr>
          <w:b/>
        </w:rPr>
        <w:t>-Exceeding Day</w:t>
      </w:r>
      <w:r>
        <w:tab/>
      </w:r>
      <w:r>
        <w:fldChar w:fldCharType="begin"/>
      </w:r>
      <w:r>
        <w:instrText xml:space="preserve"> PAGEREF _Toc443382523 \h </w:instrText>
      </w:r>
      <w:r>
        <w:fldChar w:fldCharType="separate"/>
      </w:r>
      <w:r w:rsidR="00955EDF">
        <w:t>9</w:t>
      </w:r>
      <w:r>
        <w:fldChar w:fldCharType="end"/>
      </w:r>
    </w:p>
    <w:p w:rsidR="008F22BC" w:rsidRDefault="008F22BC">
      <w:pPr>
        <w:pStyle w:val="TOC3"/>
        <w:rPr>
          <w:rFonts w:asciiTheme="minorHAnsi" w:eastAsiaTheme="minorEastAsia" w:hAnsiTheme="minorHAnsi" w:cstheme="minorBidi"/>
          <w:sz w:val="22"/>
          <w:szCs w:val="22"/>
        </w:rPr>
      </w:pPr>
      <w:r w:rsidRPr="007329C4">
        <w:rPr>
          <w:b/>
        </w:rPr>
        <w:t>Terms, Codes and Definitions Used on Detail Reports</w:t>
      </w:r>
      <w:r>
        <w:tab/>
      </w:r>
      <w:r>
        <w:fldChar w:fldCharType="begin"/>
      </w:r>
      <w:r>
        <w:instrText xml:space="preserve"> PAGEREF _Toc443382524 \h </w:instrText>
      </w:r>
      <w:r>
        <w:fldChar w:fldCharType="separate"/>
      </w:r>
      <w:r w:rsidR="00955EDF">
        <w:t>18</w:t>
      </w:r>
      <w:r>
        <w:fldChar w:fldCharType="end"/>
      </w:r>
    </w:p>
    <w:p w:rsidR="008F22BC" w:rsidRDefault="008F22BC">
      <w:pPr>
        <w:pStyle w:val="TOC1"/>
        <w:rPr>
          <w:rFonts w:asciiTheme="minorHAnsi" w:eastAsiaTheme="minorEastAsia" w:hAnsiTheme="minorHAnsi" w:cstheme="minorBidi"/>
          <w:b w:val="0"/>
        </w:rPr>
      </w:pPr>
      <w:r w:rsidRPr="007329C4">
        <w:t>Media &amp; Communication Coverage</w:t>
      </w:r>
      <w:r>
        <w:tab/>
      </w:r>
      <w:r>
        <w:fldChar w:fldCharType="begin"/>
      </w:r>
      <w:r>
        <w:instrText xml:space="preserve"> PAGEREF _Toc443382525 \h </w:instrText>
      </w:r>
      <w:r>
        <w:fldChar w:fldCharType="separate"/>
      </w:r>
      <w:r w:rsidR="00955EDF">
        <w:t>19</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1" w:name="_Toc443382507"/>
      <w:r w:rsidRPr="002B62D0">
        <w:rPr>
          <w:b/>
          <w:sz w:val="22"/>
          <w:szCs w:val="22"/>
        </w:rPr>
        <w:lastRenderedPageBreak/>
        <w:t>Event Description</w:t>
      </w:r>
      <w:bookmarkEnd w:id="1"/>
    </w:p>
    <w:p w:rsidR="00736D44" w:rsidRPr="002B62D0" w:rsidRDefault="000B5001" w:rsidP="00736D44">
      <w:pPr>
        <w:pStyle w:val="Heading3"/>
        <w:rPr>
          <w:rFonts w:ascii="Tahoma" w:hAnsi="Tahoma"/>
          <w:b/>
          <w:sz w:val="22"/>
          <w:szCs w:val="22"/>
        </w:rPr>
      </w:pPr>
      <w:bookmarkStart w:id="2" w:name="_Toc443382508"/>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2"/>
      <w:r w:rsidR="00557316" w:rsidRPr="002B62D0">
        <w:rPr>
          <w:rFonts w:ascii="Tahoma" w:hAnsi="Tahoma"/>
          <w:b/>
          <w:sz w:val="22"/>
          <w:szCs w:val="22"/>
        </w:rPr>
        <w:tab/>
      </w:r>
    </w:p>
    <w:p w:rsidR="000B4653" w:rsidRDefault="0021667D" w:rsidP="00AC4967">
      <w:pPr>
        <w:rPr>
          <w:rFonts w:ascii="Tahoma" w:hAnsi="Tahoma" w:cs="Tahoma"/>
          <w:sz w:val="22"/>
          <w:szCs w:val="22"/>
        </w:rPr>
      </w:pPr>
      <w:r>
        <w:rPr>
          <w:rFonts w:ascii="Tahoma" w:hAnsi="Tahoma" w:cs="Tahoma"/>
          <w:sz w:val="22"/>
          <w:szCs w:val="22"/>
        </w:rPr>
        <w:t>Start:</w:t>
      </w:r>
      <w:r>
        <w:rPr>
          <w:rFonts w:ascii="Tahoma" w:hAnsi="Tahoma" w:cs="Tahoma"/>
          <w:sz w:val="22"/>
          <w:szCs w:val="22"/>
        </w:rPr>
        <w:tab/>
      </w:r>
      <w:r w:rsidR="00B638F6">
        <w:rPr>
          <w:rFonts w:ascii="Tahoma" w:hAnsi="Tahoma" w:cs="Tahoma"/>
          <w:sz w:val="22"/>
          <w:szCs w:val="22"/>
        </w:rPr>
        <w:t xml:space="preserve">November </w:t>
      </w:r>
      <w:r w:rsidR="00EB7E40">
        <w:rPr>
          <w:rFonts w:ascii="Tahoma" w:hAnsi="Tahoma" w:cs="Tahoma"/>
          <w:sz w:val="22"/>
          <w:szCs w:val="22"/>
        </w:rPr>
        <w:t>24</w:t>
      </w:r>
      <w:r w:rsidR="00B638F6">
        <w:rPr>
          <w:rFonts w:ascii="Tahoma" w:hAnsi="Tahoma" w:cs="Tahoma"/>
          <w:sz w:val="22"/>
          <w:szCs w:val="22"/>
        </w:rPr>
        <w:t xml:space="preserve">, </w:t>
      </w:r>
      <w:r w:rsidR="000B4653" w:rsidRPr="000B4653">
        <w:rPr>
          <w:rFonts w:ascii="Tahoma" w:hAnsi="Tahoma" w:cs="Tahoma"/>
          <w:sz w:val="22"/>
          <w:szCs w:val="22"/>
        </w:rPr>
        <w:t xml:space="preserve">2015, </w:t>
      </w:r>
      <w:r w:rsidR="00EB7E40">
        <w:rPr>
          <w:rFonts w:ascii="Tahoma" w:hAnsi="Tahoma" w:cs="Tahoma"/>
          <w:sz w:val="22"/>
          <w:szCs w:val="22"/>
        </w:rPr>
        <w:t>1</w:t>
      </w:r>
      <w:r w:rsidR="006416CB">
        <w:rPr>
          <w:rFonts w:ascii="Tahoma" w:hAnsi="Tahoma" w:cs="Tahoma"/>
          <w:sz w:val="22"/>
          <w:szCs w:val="22"/>
        </w:rPr>
        <w:t>1</w:t>
      </w:r>
      <w:r w:rsidR="000B4653" w:rsidRPr="000B4653">
        <w:rPr>
          <w:rFonts w:ascii="Tahoma" w:hAnsi="Tahoma" w:cs="Tahoma"/>
          <w:sz w:val="22"/>
          <w:szCs w:val="22"/>
        </w:rPr>
        <w:t>:00</w:t>
      </w:r>
    </w:p>
    <w:p w:rsidR="000B4653" w:rsidRPr="002B62D0" w:rsidRDefault="0021667D" w:rsidP="00AC4967">
      <w:pPr>
        <w:rPr>
          <w:rFonts w:ascii="Tahoma" w:hAnsi="Tahoma" w:cs="Tahoma"/>
          <w:sz w:val="22"/>
          <w:szCs w:val="22"/>
        </w:rPr>
      </w:pPr>
      <w:r>
        <w:rPr>
          <w:rFonts w:ascii="Tahoma" w:hAnsi="Tahoma" w:cs="Tahoma"/>
          <w:sz w:val="22"/>
          <w:szCs w:val="22"/>
        </w:rPr>
        <w:t>End:</w:t>
      </w:r>
      <w:r>
        <w:rPr>
          <w:rFonts w:ascii="Tahoma" w:hAnsi="Tahoma" w:cs="Tahoma"/>
          <w:sz w:val="22"/>
          <w:szCs w:val="22"/>
        </w:rPr>
        <w:tab/>
      </w:r>
      <w:r w:rsidR="00B638F6">
        <w:rPr>
          <w:rFonts w:ascii="Tahoma" w:hAnsi="Tahoma" w:cs="Tahoma"/>
          <w:sz w:val="22"/>
          <w:szCs w:val="22"/>
        </w:rPr>
        <w:t xml:space="preserve">November 26, </w:t>
      </w:r>
      <w:r w:rsidR="000B4653" w:rsidRPr="000B4653">
        <w:rPr>
          <w:rFonts w:ascii="Tahoma" w:hAnsi="Tahoma" w:cs="Tahoma"/>
          <w:sz w:val="22"/>
          <w:szCs w:val="22"/>
        </w:rPr>
        <w:t xml:space="preserve">2015, </w:t>
      </w:r>
      <w:r w:rsidR="00EB7E40">
        <w:rPr>
          <w:rFonts w:ascii="Tahoma" w:hAnsi="Tahoma" w:cs="Tahoma"/>
          <w:sz w:val="22"/>
          <w:szCs w:val="22"/>
        </w:rPr>
        <w:t>22</w:t>
      </w:r>
      <w:r w:rsidR="000B4653" w:rsidRPr="000B4653">
        <w:rPr>
          <w:rFonts w:ascii="Tahoma" w:hAnsi="Tahoma" w:cs="Tahoma"/>
          <w:sz w:val="22"/>
          <w:szCs w:val="22"/>
        </w:rPr>
        <w:t>:00</w:t>
      </w:r>
      <w:r w:rsidR="000B4653">
        <w:rPr>
          <w:rFonts w:ascii="Tahoma" w:hAnsi="Tahoma"/>
        </w:rPr>
        <w:t xml:space="preserve"> </w:t>
      </w:r>
    </w:p>
    <w:p w:rsidR="00557316" w:rsidRPr="002B62D0" w:rsidRDefault="00557316">
      <w:pPr>
        <w:pStyle w:val="Heading3"/>
        <w:rPr>
          <w:rFonts w:ascii="Tahoma" w:hAnsi="Tahoma"/>
          <w:b/>
          <w:sz w:val="22"/>
          <w:szCs w:val="22"/>
        </w:rPr>
      </w:pPr>
      <w:bookmarkStart w:id="3" w:name="_Toc443382509"/>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3"/>
    </w:p>
    <w:p w:rsidR="0021667D" w:rsidRDefault="00822311" w:rsidP="0021667D">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001C75" w:rsidP="002B62D0">
      <w:pPr>
        <w:rPr>
          <w:rFonts w:ascii="Tahoma" w:hAnsi="Tahoma" w:cs="Tahoma"/>
          <w:sz w:val="22"/>
          <w:szCs w:val="22"/>
        </w:rPr>
      </w:pPr>
      <w:r>
        <w:rPr>
          <w:rFonts w:ascii="Tahoma" w:hAnsi="Tahoma" w:cs="Tahoma"/>
          <w:sz w:val="22"/>
          <w:szCs w:val="22"/>
        </w:rPr>
        <w:t>Kitsap County and Vashon Island</w:t>
      </w:r>
      <w:bookmarkStart w:id="4" w:name="_GoBack"/>
      <w:bookmarkEnd w:id="4"/>
    </w:p>
    <w:p w:rsidR="00557316" w:rsidRPr="002B62D0" w:rsidRDefault="00557316">
      <w:pPr>
        <w:pStyle w:val="Heading3"/>
        <w:rPr>
          <w:rFonts w:ascii="Tahoma" w:hAnsi="Tahoma"/>
          <w:b/>
          <w:sz w:val="22"/>
          <w:szCs w:val="22"/>
        </w:rPr>
      </w:pPr>
      <w:bookmarkStart w:id="5" w:name="_Toc443382510"/>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approximately</w:t>
      </w:r>
      <w:r w:rsidR="00BA6FA6">
        <w:rPr>
          <w:rFonts w:ascii="Tahoma" w:hAnsi="Tahoma" w:cs="Tahoma"/>
          <w:sz w:val="22"/>
          <w:szCs w:val="22"/>
        </w:rPr>
        <w:t xml:space="preserve"> </w:t>
      </w:r>
      <w:r w:rsidR="006416CB">
        <w:rPr>
          <w:rFonts w:ascii="Tahoma" w:hAnsi="Tahoma" w:cs="Tahoma"/>
          <w:sz w:val="22"/>
          <w:szCs w:val="22"/>
        </w:rPr>
        <w:t>103,703</w:t>
      </w:r>
      <w:r w:rsidR="00BA6FA6">
        <w:rPr>
          <w:rFonts w:ascii="Tahoma" w:hAnsi="Tahoma" w:cs="Tahoma"/>
          <w:sz w:val="22"/>
          <w:szCs w:val="22"/>
        </w:rPr>
        <w:t xml:space="preserve"> </w:t>
      </w:r>
      <w:r w:rsidR="00137849" w:rsidRPr="002B62D0">
        <w:rPr>
          <w:rFonts w:ascii="Tahoma" w:hAnsi="Tahoma" w:cs="Tahoma"/>
          <w:sz w:val="22"/>
          <w:szCs w:val="22"/>
        </w:rPr>
        <w:t xml:space="preserve">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43382511"/>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B306AF" w:rsidP="00F17D94">
            <w:pPr>
              <w:tabs>
                <w:tab w:val="left" w:pos="225"/>
                <w:tab w:val="center" w:pos="433"/>
              </w:tabs>
              <w:jc w:val="center"/>
              <w:rPr>
                <w:rFonts w:ascii="Tahoma" w:hAnsi="Tahoma"/>
                <w:b/>
              </w:rPr>
            </w:pPr>
            <w:r>
              <w:rPr>
                <w:rFonts w:ascii="Tahoma" w:hAnsi="Tahoma"/>
                <w:b/>
              </w:rPr>
              <w:t>226</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B306AF" w:rsidP="005278A1">
            <w:pPr>
              <w:jc w:val="center"/>
              <w:rPr>
                <w:rFonts w:ascii="Tahoma" w:hAnsi="Tahoma"/>
              </w:rPr>
            </w:pPr>
            <w:r>
              <w:rPr>
                <w:rFonts w:ascii="Tahoma" w:hAnsi="Tahoma"/>
              </w:rPr>
              <w:t>0</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B306AF" w:rsidP="00D06985">
            <w:pPr>
              <w:jc w:val="center"/>
              <w:rPr>
                <w:rFonts w:ascii="Tahoma" w:hAnsi="Tahoma"/>
              </w:rPr>
            </w:pPr>
            <w:r>
              <w:rPr>
                <w:rFonts w:ascii="Tahoma" w:hAnsi="Tahoma"/>
              </w:rPr>
              <w:t>7</w:t>
            </w:r>
          </w:p>
        </w:tc>
      </w:tr>
    </w:tbl>
    <w:p w:rsidR="00557316" w:rsidRPr="002B62D0" w:rsidRDefault="00557316">
      <w:pPr>
        <w:pStyle w:val="Heading3"/>
        <w:rPr>
          <w:rFonts w:ascii="Tahoma" w:hAnsi="Tahoma"/>
          <w:b/>
          <w:sz w:val="22"/>
          <w:szCs w:val="22"/>
        </w:rPr>
      </w:pPr>
      <w:bookmarkStart w:id="7" w:name="_Toc443382512"/>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B638F6" w:rsidRPr="00C03C66" w:rsidTr="002B62D0">
        <w:tc>
          <w:tcPr>
            <w:tcW w:w="2700" w:type="dxa"/>
          </w:tcPr>
          <w:p w:rsidR="00B638F6" w:rsidRPr="00C03C66" w:rsidRDefault="00B638F6" w:rsidP="005F54E9">
            <w:pPr>
              <w:jc w:val="center"/>
              <w:rPr>
                <w:rFonts w:ascii="Tahoma" w:hAnsi="Tahoma"/>
              </w:rPr>
            </w:pPr>
            <w:r w:rsidRPr="00C03C66">
              <w:rPr>
                <w:rFonts w:ascii="Tahoma" w:hAnsi="Tahoma"/>
              </w:rPr>
              <w:t>Whatcom/Skagit/Island</w:t>
            </w:r>
          </w:p>
        </w:tc>
        <w:tc>
          <w:tcPr>
            <w:tcW w:w="1350" w:type="dxa"/>
          </w:tcPr>
          <w:p w:rsidR="00B638F6" w:rsidRDefault="00B638F6" w:rsidP="00B638F6">
            <w:pPr>
              <w:jc w:val="center"/>
            </w:pPr>
            <w:r w:rsidRPr="0032059E">
              <w:rPr>
                <w:rFonts w:ascii="Tahoma" w:hAnsi="Tahoma" w:cs="Tahoma"/>
              </w:rPr>
              <w:t>n/a</w:t>
            </w:r>
          </w:p>
        </w:tc>
        <w:tc>
          <w:tcPr>
            <w:tcW w:w="1350" w:type="dxa"/>
          </w:tcPr>
          <w:p w:rsidR="00B638F6" w:rsidRDefault="00B638F6" w:rsidP="00B638F6">
            <w:pPr>
              <w:jc w:val="center"/>
            </w:pPr>
            <w:r w:rsidRPr="0032059E">
              <w:rPr>
                <w:rFonts w:ascii="Tahoma" w:hAnsi="Tahoma" w:cs="Tahoma"/>
              </w:rPr>
              <w:t>n/a</w:t>
            </w:r>
          </w:p>
        </w:tc>
        <w:tc>
          <w:tcPr>
            <w:tcW w:w="1440" w:type="dxa"/>
          </w:tcPr>
          <w:p w:rsidR="00B638F6" w:rsidRDefault="00B638F6" w:rsidP="00B638F6">
            <w:pPr>
              <w:jc w:val="center"/>
            </w:pPr>
            <w:r w:rsidRPr="0032059E">
              <w:rPr>
                <w:rFonts w:ascii="Tahoma" w:hAnsi="Tahoma" w:cs="Tahoma"/>
              </w:rPr>
              <w:t>n/a</w:t>
            </w:r>
          </w:p>
        </w:tc>
        <w:tc>
          <w:tcPr>
            <w:tcW w:w="1440" w:type="dxa"/>
          </w:tcPr>
          <w:p w:rsidR="00B638F6" w:rsidRDefault="00B638F6" w:rsidP="00B638F6">
            <w:pPr>
              <w:jc w:val="center"/>
            </w:pPr>
            <w:r w:rsidRPr="0032059E">
              <w:rPr>
                <w:rFonts w:ascii="Tahoma" w:hAnsi="Tahoma" w:cs="Tahoma"/>
              </w:rPr>
              <w:t>n/a</w:t>
            </w:r>
          </w:p>
        </w:tc>
      </w:tr>
      <w:tr w:rsidR="00B638F6" w:rsidRPr="00C03C66" w:rsidTr="002B62D0">
        <w:tc>
          <w:tcPr>
            <w:tcW w:w="2700" w:type="dxa"/>
          </w:tcPr>
          <w:p w:rsidR="00B638F6" w:rsidRPr="00C03C66" w:rsidRDefault="00B638F6" w:rsidP="00C60DBF">
            <w:pPr>
              <w:jc w:val="center"/>
              <w:rPr>
                <w:rFonts w:ascii="Tahoma" w:hAnsi="Tahoma"/>
              </w:rPr>
            </w:pPr>
            <w:r w:rsidRPr="00C03C66">
              <w:rPr>
                <w:rFonts w:ascii="Tahoma" w:hAnsi="Tahoma"/>
              </w:rPr>
              <w:t>North King</w:t>
            </w:r>
          </w:p>
        </w:tc>
        <w:tc>
          <w:tcPr>
            <w:tcW w:w="1350" w:type="dxa"/>
          </w:tcPr>
          <w:p w:rsidR="00B638F6" w:rsidRDefault="00B638F6" w:rsidP="00B638F6">
            <w:pPr>
              <w:jc w:val="center"/>
            </w:pPr>
            <w:r w:rsidRPr="0032059E">
              <w:rPr>
                <w:rFonts w:ascii="Tahoma" w:hAnsi="Tahoma" w:cs="Tahoma"/>
              </w:rPr>
              <w:t>n/a</w:t>
            </w:r>
          </w:p>
        </w:tc>
        <w:tc>
          <w:tcPr>
            <w:tcW w:w="1350" w:type="dxa"/>
          </w:tcPr>
          <w:p w:rsidR="00B638F6" w:rsidRDefault="00B638F6" w:rsidP="00B638F6">
            <w:pPr>
              <w:jc w:val="center"/>
            </w:pPr>
            <w:r w:rsidRPr="0032059E">
              <w:rPr>
                <w:rFonts w:ascii="Tahoma" w:hAnsi="Tahoma" w:cs="Tahoma"/>
              </w:rPr>
              <w:t>n/a</w:t>
            </w:r>
          </w:p>
        </w:tc>
        <w:tc>
          <w:tcPr>
            <w:tcW w:w="1440" w:type="dxa"/>
          </w:tcPr>
          <w:p w:rsidR="00B638F6" w:rsidRDefault="00B638F6" w:rsidP="00B638F6">
            <w:pPr>
              <w:jc w:val="center"/>
            </w:pPr>
            <w:r w:rsidRPr="0032059E">
              <w:rPr>
                <w:rFonts w:ascii="Tahoma" w:hAnsi="Tahoma" w:cs="Tahoma"/>
              </w:rPr>
              <w:t>n/a</w:t>
            </w:r>
          </w:p>
        </w:tc>
        <w:tc>
          <w:tcPr>
            <w:tcW w:w="1440" w:type="dxa"/>
          </w:tcPr>
          <w:p w:rsidR="00B638F6" w:rsidRDefault="00B638F6" w:rsidP="00B638F6">
            <w:pPr>
              <w:jc w:val="center"/>
            </w:pPr>
            <w:r w:rsidRPr="0032059E">
              <w:rPr>
                <w:rFonts w:ascii="Tahoma" w:hAnsi="Tahoma" w:cs="Tahoma"/>
              </w:rPr>
              <w:t>n/a</w:t>
            </w:r>
          </w:p>
        </w:tc>
      </w:tr>
      <w:tr w:rsidR="00B638F6" w:rsidRPr="00C03C66" w:rsidTr="002B62D0">
        <w:tc>
          <w:tcPr>
            <w:tcW w:w="2700" w:type="dxa"/>
            <w:tcBorders>
              <w:top w:val="single" w:sz="4" w:space="0" w:color="auto"/>
              <w:left w:val="single" w:sz="4" w:space="0" w:color="auto"/>
              <w:bottom w:val="single" w:sz="4" w:space="0" w:color="auto"/>
              <w:right w:val="single" w:sz="4" w:space="0" w:color="auto"/>
            </w:tcBorders>
          </w:tcPr>
          <w:p w:rsidR="00B638F6" w:rsidRPr="00C03C66" w:rsidRDefault="00B638F6"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r>
      <w:tr w:rsidR="00B638F6" w:rsidRPr="00C03C66" w:rsidTr="002B62D0">
        <w:tc>
          <w:tcPr>
            <w:tcW w:w="2700" w:type="dxa"/>
            <w:tcBorders>
              <w:top w:val="single" w:sz="4" w:space="0" w:color="auto"/>
              <w:left w:val="single" w:sz="4" w:space="0" w:color="auto"/>
              <w:bottom w:val="single" w:sz="4" w:space="0" w:color="auto"/>
              <w:right w:val="single" w:sz="4" w:space="0" w:color="auto"/>
            </w:tcBorders>
          </w:tcPr>
          <w:p w:rsidR="00B638F6" w:rsidRPr="00C03C66" w:rsidRDefault="00B638F6"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r>
      <w:tr w:rsidR="00B638F6" w:rsidRPr="00C03C66" w:rsidTr="002B62D0">
        <w:tc>
          <w:tcPr>
            <w:tcW w:w="2700" w:type="dxa"/>
            <w:tcBorders>
              <w:top w:val="single" w:sz="4" w:space="0" w:color="auto"/>
              <w:left w:val="single" w:sz="4" w:space="0" w:color="auto"/>
              <w:bottom w:val="single" w:sz="4" w:space="0" w:color="auto"/>
              <w:right w:val="single" w:sz="4" w:space="0" w:color="auto"/>
            </w:tcBorders>
          </w:tcPr>
          <w:p w:rsidR="00B638F6" w:rsidRPr="00C03C66" w:rsidRDefault="00B638F6"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B638F6">
            <w:pPr>
              <w:jc w:val="center"/>
            </w:pPr>
            <w:r w:rsidRPr="0032059E">
              <w:rPr>
                <w:rFonts w:ascii="Tahoma" w:hAnsi="Tahoma" w:cs="Tahoma"/>
              </w:rPr>
              <w:t>n/a</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262C7" w:rsidP="00681B3B">
            <w:pPr>
              <w:tabs>
                <w:tab w:val="center" w:pos="702"/>
              </w:tabs>
              <w:jc w:val="center"/>
              <w:rPr>
                <w:rFonts w:ascii="Tahoma" w:hAnsi="Tahoma" w:cs="Tahoma"/>
              </w:rPr>
            </w:pPr>
            <w:r w:rsidRPr="00C262C7">
              <w:rPr>
                <w:rFonts w:ascii="Tahoma" w:hAnsi="Tahoma" w:cs="Tahoma"/>
              </w:rPr>
              <w:t>11-</w:t>
            </w:r>
            <w:r w:rsidR="00681B3B">
              <w:rPr>
                <w:rFonts w:ascii="Tahoma" w:hAnsi="Tahoma" w:cs="Tahoma"/>
              </w:rPr>
              <w:t>24</w:t>
            </w:r>
            <w:r w:rsidRPr="00C262C7">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262C7" w:rsidP="00681B3B">
            <w:pPr>
              <w:jc w:val="center"/>
              <w:rPr>
                <w:rFonts w:ascii="Tahoma" w:hAnsi="Tahoma" w:cs="Tahoma"/>
              </w:rPr>
            </w:pPr>
            <w:r>
              <w:rPr>
                <w:rFonts w:ascii="Tahoma" w:hAnsi="Tahoma" w:cs="Tahoma"/>
              </w:rPr>
              <w:t>1</w:t>
            </w:r>
            <w:r w:rsidR="00681B3B">
              <w:rPr>
                <w:rFonts w:ascii="Tahoma" w:hAnsi="Tahoma" w:cs="Tahoma"/>
              </w:rPr>
              <w:t>4</w:t>
            </w:r>
            <w:r>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262C7" w:rsidP="00681B3B">
            <w:pPr>
              <w:jc w:val="center"/>
              <w:rPr>
                <w:rFonts w:ascii="Tahoma" w:hAnsi="Tahoma" w:cs="Tahoma"/>
              </w:rPr>
            </w:pPr>
            <w:r w:rsidRPr="00C262C7">
              <w:rPr>
                <w:rFonts w:ascii="Tahoma" w:hAnsi="Tahoma" w:cs="Tahoma"/>
              </w:rPr>
              <w:t>11-2</w:t>
            </w:r>
            <w:r w:rsidR="00681B3B">
              <w:rPr>
                <w:rFonts w:ascii="Tahoma" w:hAnsi="Tahoma" w:cs="Tahoma"/>
              </w:rPr>
              <w:t>6</w:t>
            </w:r>
            <w:r w:rsidRPr="00C262C7">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262C7" w:rsidP="00681B3B">
            <w:pPr>
              <w:jc w:val="center"/>
              <w:rPr>
                <w:rFonts w:ascii="Tahoma" w:hAnsi="Tahoma" w:cs="Tahoma"/>
              </w:rPr>
            </w:pPr>
            <w:r>
              <w:rPr>
                <w:rFonts w:ascii="Tahoma" w:hAnsi="Tahoma" w:cs="Tahoma"/>
              </w:rPr>
              <w:t>1</w:t>
            </w:r>
            <w:r w:rsidR="00681B3B">
              <w:rPr>
                <w:rFonts w:ascii="Tahoma" w:hAnsi="Tahoma" w:cs="Tahoma"/>
              </w:rPr>
              <w:t>2</w:t>
            </w:r>
            <w:r>
              <w:rPr>
                <w:rFonts w:ascii="Tahoma" w:hAnsi="Tahoma" w:cs="Tahoma"/>
              </w:rPr>
              <w:t>:</w:t>
            </w:r>
            <w:r w:rsidR="00681B3B">
              <w:rPr>
                <w:rFonts w:ascii="Tahoma" w:hAnsi="Tahoma" w:cs="Tahoma"/>
              </w:rPr>
              <w:t>0</w:t>
            </w:r>
            <w:r>
              <w:rPr>
                <w:rFonts w:ascii="Tahoma" w:hAnsi="Tahoma" w:cs="Tahoma"/>
              </w:rPr>
              <w:t>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262C7" w:rsidP="00681B3B">
            <w:pPr>
              <w:tabs>
                <w:tab w:val="center" w:pos="702"/>
              </w:tabs>
              <w:jc w:val="center"/>
              <w:rPr>
                <w:rFonts w:ascii="Tahoma" w:hAnsi="Tahoma" w:cs="Tahoma"/>
              </w:rPr>
            </w:pPr>
            <w:r w:rsidRPr="00C262C7">
              <w:rPr>
                <w:rFonts w:ascii="Tahoma" w:hAnsi="Tahoma" w:cs="Tahoma"/>
              </w:rPr>
              <w:t>11-</w:t>
            </w:r>
            <w:r w:rsidR="00681B3B">
              <w:rPr>
                <w:rFonts w:ascii="Tahoma" w:hAnsi="Tahoma" w:cs="Tahoma"/>
              </w:rPr>
              <w:t>24</w:t>
            </w:r>
            <w:r w:rsidRPr="00C262C7">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262C7" w:rsidP="00681B3B">
            <w:pPr>
              <w:jc w:val="center"/>
              <w:rPr>
                <w:rFonts w:ascii="Tahoma" w:hAnsi="Tahoma" w:cs="Tahoma"/>
              </w:rPr>
            </w:pPr>
            <w:r>
              <w:rPr>
                <w:rFonts w:ascii="Tahoma" w:hAnsi="Tahoma" w:cs="Tahoma"/>
              </w:rPr>
              <w:t>1</w:t>
            </w:r>
            <w:r w:rsidR="00681B3B">
              <w:rPr>
                <w:rFonts w:ascii="Tahoma" w:hAnsi="Tahoma" w:cs="Tahoma"/>
              </w:rPr>
              <w:t>4</w:t>
            </w:r>
            <w:r>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262C7" w:rsidP="00681B3B">
            <w:pPr>
              <w:jc w:val="center"/>
              <w:rPr>
                <w:rFonts w:ascii="Tahoma" w:hAnsi="Tahoma" w:cs="Tahoma"/>
              </w:rPr>
            </w:pPr>
            <w:r w:rsidRPr="00C262C7">
              <w:rPr>
                <w:rFonts w:ascii="Tahoma" w:hAnsi="Tahoma" w:cs="Tahoma"/>
              </w:rPr>
              <w:t>11-2</w:t>
            </w:r>
            <w:r w:rsidR="00681B3B">
              <w:rPr>
                <w:rFonts w:ascii="Tahoma" w:hAnsi="Tahoma" w:cs="Tahoma"/>
              </w:rPr>
              <w:t>6</w:t>
            </w:r>
            <w:r w:rsidRPr="00C262C7">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262C7" w:rsidP="00681B3B">
            <w:pPr>
              <w:jc w:val="center"/>
              <w:rPr>
                <w:rFonts w:ascii="Tahoma" w:hAnsi="Tahoma" w:cs="Tahoma"/>
              </w:rPr>
            </w:pPr>
            <w:r>
              <w:rPr>
                <w:rFonts w:ascii="Tahoma" w:hAnsi="Tahoma" w:cs="Tahoma"/>
              </w:rPr>
              <w:t>1</w:t>
            </w:r>
            <w:r w:rsidR="00681B3B">
              <w:rPr>
                <w:rFonts w:ascii="Tahoma" w:hAnsi="Tahoma" w:cs="Tahoma"/>
              </w:rPr>
              <w:t>2</w:t>
            </w:r>
            <w:r>
              <w:rPr>
                <w:rFonts w:ascii="Tahoma" w:hAnsi="Tahoma" w:cs="Tahoma"/>
              </w:rPr>
              <w:t>:</w:t>
            </w:r>
            <w:r w:rsidR="00681B3B">
              <w:rPr>
                <w:rFonts w:ascii="Tahoma" w:hAnsi="Tahoma" w:cs="Tahoma"/>
              </w:rPr>
              <w:t>0</w:t>
            </w:r>
            <w:r>
              <w:rPr>
                <w:rFonts w:ascii="Tahoma" w:hAnsi="Tahoma" w:cs="Tahoma"/>
              </w:rPr>
              <w:t>0</w:t>
            </w:r>
          </w:p>
        </w:tc>
      </w:tr>
      <w:tr w:rsidR="00B638F6" w:rsidRPr="00C03C66" w:rsidTr="002B62D0">
        <w:tc>
          <w:tcPr>
            <w:tcW w:w="2700" w:type="dxa"/>
            <w:tcBorders>
              <w:top w:val="single" w:sz="4" w:space="0" w:color="auto"/>
              <w:left w:val="single" w:sz="4" w:space="0" w:color="auto"/>
              <w:bottom w:val="single" w:sz="4" w:space="0" w:color="auto"/>
              <w:right w:val="single" w:sz="4" w:space="0" w:color="auto"/>
            </w:tcBorders>
          </w:tcPr>
          <w:p w:rsidR="00B638F6" w:rsidRPr="00C03C66" w:rsidRDefault="00B638F6"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1428D9">
            <w:pPr>
              <w:jc w:val="center"/>
            </w:pPr>
            <w:r w:rsidRPr="0032059E">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B638F6" w:rsidRDefault="00B638F6" w:rsidP="001428D9">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1428D9">
            <w:pPr>
              <w:jc w:val="center"/>
            </w:pPr>
            <w:r w:rsidRPr="0032059E">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B638F6" w:rsidRDefault="00B638F6" w:rsidP="001428D9">
            <w:pPr>
              <w:jc w:val="center"/>
            </w:pPr>
            <w:r w:rsidRPr="0032059E">
              <w:rPr>
                <w:rFonts w:ascii="Tahoma" w:hAnsi="Tahoma" w:cs="Tahoma"/>
              </w:rPr>
              <w:t>n/a</w:t>
            </w: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B638F6" w:rsidRPr="00C03C66" w:rsidTr="00681B3B">
        <w:trPr>
          <w:trHeight w:val="323"/>
        </w:trPr>
        <w:tc>
          <w:tcPr>
            <w:tcW w:w="1170" w:type="dxa"/>
          </w:tcPr>
          <w:p w:rsidR="00B638F6" w:rsidRPr="00C03C66" w:rsidRDefault="00B638F6" w:rsidP="00532567">
            <w:pPr>
              <w:jc w:val="center"/>
              <w:rPr>
                <w:rFonts w:ascii="Tahoma" w:hAnsi="Tahoma"/>
              </w:rPr>
            </w:pPr>
          </w:p>
        </w:tc>
        <w:tc>
          <w:tcPr>
            <w:tcW w:w="1890" w:type="dxa"/>
          </w:tcPr>
          <w:p w:rsidR="00B638F6" w:rsidRDefault="00B638F6" w:rsidP="001428D9">
            <w:pPr>
              <w:jc w:val="center"/>
            </w:pPr>
            <w:r w:rsidRPr="0032059E">
              <w:rPr>
                <w:rFonts w:ascii="Tahoma" w:hAnsi="Tahoma" w:cs="Tahoma"/>
              </w:rPr>
              <w:t>n/a</w:t>
            </w:r>
          </w:p>
        </w:tc>
        <w:tc>
          <w:tcPr>
            <w:tcW w:w="1710" w:type="dxa"/>
          </w:tcPr>
          <w:p w:rsidR="00B638F6" w:rsidRDefault="00B638F6" w:rsidP="001428D9">
            <w:pPr>
              <w:jc w:val="center"/>
            </w:pPr>
            <w:r w:rsidRPr="0032059E">
              <w:rPr>
                <w:rFonts w:ascii="Tahoma" w:hAnsi="Tahoma" w:cs="Tahoma"/>
              </w:rPr>
              <w:t>n/a</w:t>
            </w:r>
          </w:p>
        </w:tc>
        <w:tc>
          <w:tcPr>
            <w:tcW w:w="1620" w:type="dxa"/>
          </w:tcPr>
          <w:p w:rsidR="00B638F6" w:rsidRDefault="00B638F6" w:rsidP="001428D9">
            <w:pPr>
              <w:jc w:val="center"/>
            </w:pPr>
            <w:r w:rsidRPr="0032059E">
              <w:rPr>
                <w:rFonts w:ascii="Tahoma" w:hAnsi="Tahoma" w:cs="Tahoma"/>
              </w:rPr>
              <w:t>n/a</w:t>
            </w:r>
          </w:p>
        </w:tc>
        <w:tc>
          <w:tcPr>
            <w:tcW w:w="1710" w:type="dxa"/>
          </w:tcPr>
          <w:p w:rsidR="00B638F6" w:rsidRDefault="00B638F6" w:rsidP="001428D9">
            <w:pPr>
              <w:jc w:val="center"/>
            </w:pPr>
            <w:r w:rsidRPr="0032059E">
              <w:rPr>
                <w:rFonts w:ascii="Tahoma" w:hAnsi="Tahoma" w:cs="Tahoma"/>
              </w:rPr>
              <w:t>n/a</w:t>
            </w:r>
          </w:p>
        </w:tc>
      </w:tr>
    </w:tbl>
    <w:p w:rsidR="004445DE" w:rsidRPr="002B62D0" w:rsidRDefault="004445DE" w:rsidP="007C79CE">
      <w:pPr>
        <w:rPr>
          <w:rFonts w:ascii="Tahoma" w:hAnsi="Tahoma" w:cs="Tahoma"/>
          <w:b/>
          <w:sz w:val="22"/>
          <w:szCs w:val="22"/>
        </w:rPr>
        <w:sectPr w:rsidR="004445DE" w:rsidRPr="002B62D0"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43382513"/>
      <w:r w:rsidRPr="003C4F4E">
        <w:rPr>
          <w:b/>
          <w:noProof/>
          <w:sz w:val="22"/>
          <w:szCs w:val="22"/>
        </w:rPr>
        <w:lastRenderedPageBreak/>
        <w:t xml:space="preserve">Active </w:t>
      </w:r>
      <w:r w:rsidR="001B2DED" w:rsidRPr="003C4F4E">
        <w:rPr>
          <w:b/>
          <w:noProof/>
          <w:sz w:val="22"/>
          <w:szCs w:val="22"/>
        </w:rPr>
        <w:t>Outage Event Chart</w:t>
      </w:r>
      <w:bookmarkEnd w:id="8"/>
    </w:p>
    <w:p w:rsidR="00B638F6" w:rsidRDefault="006416CB" w:rsidP="006416CB">
      <w:pPr>
        <w:ind w:left="-180"/>
        <w:sectPr w:rsidR="00B638F6" w:rsidSect="00B638F6">
          <w:pgSz w:w="15840" w:h="12240" w:orient="landscape" w:code="1"/>
          <w:pgMar w:top="1254" w:right="1440" w:bottom="1620" w:left="1440" w:header="720" w:footer="720" w:gutter="0"/>
          <w:cols w:space="720"/>
          <w:titlePg/>
          <w:docGrid w:linePitch="272"/>
        </w:sectPr>
      </w:pPr>
      <w:r>
        <w:rPr>
          <w:noProof/>
        </w:rPr>
        <w:drawing>
          <wp:inline distT="0" distB="0" distL="0" distR="0" wp14:anchorId="064B3C0C" wp14:editId="0F4B4D30">
            <wp:extent cx="7618091" cy="55702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618091" cy="5570220"/>
                    </a:xfrm>
                    <a:prstGeom prst="rect">
                      <a:avLst/>
                    </a:prstGeom>
                    <a:noFill/>
                    <a:ln>
                      <a:noFill/>
                    </a:ln>
                    <a:extLst>
                      <a:ext uri="{53640926-AAD7-44D8-BBD7-CCE9431645EC}">
                        <a14:shadowObscured xmlns:a14="http://schemas.microsoft.com/office/drawing/2010/main"/>
                      </a:ext>
                    </a:extLst>
                  </pic:spPr>
                </pic:pic>
              </a:graphicData>
            </a:graphic>
          </wp:inline>
        </w:drawing>
      </w:r>
    </w:p>
    <w:p w:rsidR="00557316" w:rsidRPr="002B62D0" w:rsidRDefault="00960CA6">
      <w:pPr>
        <w:pStyle w:val="Heading1"/>
        <w:rPr>
          <w:b/>
          <w:sz w:val="22"/>
          <w:szCs w:val="22"/>
        </w:rPr>
      </w:pPr>
      <w:bookmarkStart w:id="9" w:name="_Toc443382514"/>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w:t>
            </w:r>
            <w:r w:rsidR="008F22BC" w:rsidRPr="008F22BC">
              <w:rPr>
                <w:rFonts w:ascii="Tahoma" w:hAnsi="Tahoma"/>
                <w:vertAlign w:val="subscript"/>
              </w:rPr>
              <w:t>MED</w:t>
            </w:r>
            <w:r w:rsidRPr="00C03C66">
              <w:rPr>
                <w:rFonts w:ascii="Tahoma" w:hAnsi="Tahoma"/>
              </w:rPr>
              <w:t xml:space="preserve">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43382515"/>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43382516"/>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8F25F4" w:rsidP="008F22BC">
            <w:pPr>
              <w:jc w:val="center"/>
              <w:rPr>
                <w:rFonts w:ascii="Tahoma" w:hAnsi="Tahoma"/>
              </w:rPr>
            </w:pPr>
            <w:r>
              <w:rPr>
                <w:rFonts w:ascii="Tahoma" w:hAnsi="Tahoma"/>
              </w:rPr>
              <w:t>11</w:t>
            </w:r>
            <w:r w:rsidR="00B638F6">
              <w:rPr>
                <w:rFonts w:ascii="Tahoma" w:hAnsi="Tahoma"/>
              </w:rPr>
              <w:t>-</w:t>
            </w:r>
            <w:r w:rsidR="006416CB">
              <w:rPr>
                <w:rFonts w:ascii="Tahoma" w:hAnsi="Tahoma"/>
              </w:rPr>
              <w:t>24</w:t>
            </w:r>
            <w:r w:rsidR="00B638F6">
              <w:rPr>
                <w:rFonts w:ascii="Tahoma" w:hAnsi="Tahoma"/>
              </w:rPr>
              <w:t>-</w:t>
            </w:r>
            <w:r w:rsidR="0021667D">
              <w:rPr>
                <w:rFonts w:ascii="Tahoma" w:hAnsi="Tahoma"/>
              </w:rPr>
              <w:t xml:space="preserve">2015, </w:t>
            </w:r>
            <w:r w:rsidR="006416CB">
              <w:rPr>
                <w:rFonts w:ascii="Tahoma" w:hAnsi="Tahoma"/>
              </w:rPr>
              <w:t>1</w:t>
            </w:r>
            <w:r>
              <w:rPr>
                <w:rFonts w:ascii="Tahoma" w:hAnsi="Tahoma"/>
              </w:rPr>
              <w:t>9:00</w:t>
            </w:r>
            <w:r w:rsidR="0021667D">
              <w:rPr>
                <w:rFonts w:ascii="Tahoma" w:hAnsi="Tahoma"/>
              </w:rPr>
              <w:t xml:space="preserve"> to 1</w:t>
            </w:r>
            <w:r>
              <w:rPr>
                <w:rFonts w:ascii="Tahoma" w:hAnsi="Tahoma"/>
              </w:rPr>
              <w:t>1</w:t>
            </w:r>
            <w:r w:rsidR="00B638F6">
              <w:rPr>
                <w:rFonts w:ascii="Tahoma" w:hAnsi="Tahoma"/>
              </w:rPr>
              <w:t>-</w:t>
            </w:r>
            <w:r>
              <w:rPr>
                <w:rFonts w:ascii="Tahoma" w:hAnsi="Tahoma"/>
              </w:rPr>
              <w:t>2</w:t>
            </w:r>
            <w:r w:rsidR="006416CB">
              <w:rPr>
                <w:rFonts w:ascii="Tahoma" w:hAnsi="Tahoma"/>
              </w:rPr>
              <w:t>6</w:t>
            </w:r>
            <w:r w:rsidR="00B638F6">
              <w:rPr>
                <w:rFonts w:ascii="Tahoma" w:hAnsi="Tahoma"/>
              </w:rPr>
              <w:t>-</w:t>
            </w:r>
            <w:r w:rsidR="0021667D">
              <w:rPr>
                <w:rFonts w:ascii="Tahoma" w:hAnsi="Tahoma"/>
              </w:rPr>
              <w:t xml:space="preserve">015, </w:t>
            </w:r>
            <w:r w:rsidR="006416CB">
              <w:rPr>
                <w:rFonts w:ascii="Tahoma" w:hAnsi="Tahoma"/>
              </w:rPr>
              <w:t>22</w:t>
            </w:r>
            <w:r w:rsidR="0021667D">
              <w:rPr>
                <w:rFonts w:ascii="Tahoma" w:hAnsi="Tahoma"/>
              </w:rPr>
              <w:t>:00</w:t>
            </w:r>
          </w:p>
        </w:tc>
        <w:tc>
          <w:tcPr>
            <w:tcW w:w="1890" w:type="dxa"/>
            <w:vAlign w:val="center"/>
          </w:tcPr>
          <w:p w:rsidR="00751EE5" w:rsidRPr="00C03C66" w:rsidRDefault="006416CB" w:rsidP="00611284">
            <w:pPr>
              <w:jc w:val="center"/>
              <w:rPr>
                <w:rFonts w:ascii="Tahoma" w:hAnsi="Tahoma"/>
              </w:rPr>
            </w:pPr>
            <w:r>
              <w:rPr>
                <w:rFonts w:ascii="Tahoma" w:hAnsi="Tahoma"/>
              </w:rPr>
              <w:t>51,132,092</w:t>
            </w:r>
          </w:p>
        </w:tc>
        <w:tc>
          <w:tcPr>
            <w:tcW w:w="2160" w:type="dxa"/>
            <w:vAlign w:val="center"/>
          </w:tcPr>
          <w:p w:rsidR="00751EE5" w:rsidRPr="00C03C66" w:rsidRDefault="0021667D" w:rsidP="008F25F4">
            <w:pPr>
              <w:jc w:val="center"/>
              <w:rPr>
                <w:rFonts w:ascii="Tahoma" w:hAnsi="Tahoma"/>
              </w:rPr>
            </w:pPr>
            <w:r>
              <w:rPr>
                <w:rFonts w:ascii="Tahoma" w:hAnsi="Tahoma"/>
              </w:rPr>
              <w:t>1,</w:t>
            </w:r>
            <w:r w:rsidR="008F25F4">
              <w:rPr>
                <w:rFonts w:ascii="Tahoma" w:hAnsi="Tahoma"/>
              </w:rPr>
              <w:t>117,148</w:t>
            </w:r>
          </w:p>
        </w:tc>
        <w:tc>
          <w:tcPr>
            <w:tcW w:w="2666" w:type="dxa"/>
            <w:vAlign w:val="center"/>
          </w:tcPr>
          <w:p w:rsidR="003C1E69" w:rsidRPr="00C03C66" w:rsidRDefault="006416CB" w:rsidP="008F22BC">
            <w:pPr>
              <w:jc w:val="center"/>
              <w:rPr>
                <w:rFonts w:ascii="Tahoma" w:hAnsi="Tahoma"/>
              </w:rPr>
            </w:pPr>
            <w:r>
              <w:rPr>
                <w:rFonts w:ascii="Tahoma" w:hAnsi="Tahoma"/>
              </w:rPr>
              <w:t>45.</w:t>
            </w:r>
            <w:r w:rsidR="008F22BC">
              <w:rPr>
                <w:rFonts w:ascii="Tahoma" w:hAnsi="Tahoma"/>
              </w:rPr>
              <w:t>8</w:t>
            </w:r>
          </w:p>
        </w:tc>
      </w:tr>
    </w:tbl>
    <w:p w:rsidR="00AB772D" w:rsidRPr="00AB772D" w:rsidRDefault="00AB772D" w:rsidP="00AB772D">
      <w:pPr>
        <w:pStyle w:val="Heading3"/>
        <w:rPr>
          <w:rFonts w:ascii="Tahoma" w:hAnsi="Tahoma" w:cs="Tahoma"/>
          <w:b/>
          <w:sz w:val="22"/>
          <w:szCs w:val="22"/>
        </w:rPr>
      </w:pPr>
      <w:bookmarkStart w:id="12" w:name="_Toc443382517"/>
      <w:r w:rsidRPr="00AB772D">
        <w:rPr>
          <w:rFonts w:ascii="Tahoma" w:hAnsi="Tahoma" w:cs="Tahoma"/>
          <w:b/>
          <w:sz w:val="22"/>
          <w:szCs w:val="22"/>
        </w:rPr>
        <w:t xml:space="preserve">YTD 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062310">
        <w:tc>
          <w:tcPr>
            <w:tcW w:w="2070" w:type="dxa"/>
          </w:tcPr>
          <w:p w:rsidR="004F4281" w:rsidRPr="00C03C66" w:rsidRDefault="004F4281" w:rsidP="00D0497A">
            <w:pPr>
              <w:jc w:val="center"/>
              <w:rPr>
                <w:rFonts w:ascii="Tahoma" w:hAnsi="Tahoma" w:cs="Tahoma"/>
              </w:rPr>
            </w:pPr>
            <w:r w:rsidRPr="00C03C66">
              <w:rPr>
                <w:rFonts w:ascii="Tahoma" w:hAnsi="Tahoma" w:cs="Tahoma"/>
              </w:rPr>
              <w:t>1-</w:t>
            </w:r>
            <w:r>
              <w:rPr>
                <w:rFonts w:ascii="Tahoma" w:hAnsi="Tahoma" w:cs="Tahoma"/>
              </w:rPr>
              <w:t>18</w:t>
            </w:r>
            <w:r w:rsidRPr="00C03C66">
              <w:rPr>
                <w:rFonts w:ascii="Tahoma" w:hAnsi="Tahoma" w:cs="Tahoma"/>
              </w:rPr>
              <w:t>-201</w:t>
            </w:r>
            <w:r>
              <w:rPr>
                <w:rFonts w:ascii="Tahoma" w:hAnsi="Tahoma" w:cs="Tahoma"/>
              </w:rPr>
              <w:t>5</w:t>
            </w:r>
          </w:p>
        </w:tc>
        <w:tc>
          <w:tcPr>
            <w:tcW w:w="3150" w:type="dxa"/>
          </w:tcPr>
          <w:p w:rsidR="004F4281" w:rsidRPr="00C03C66" w:rsidRDefault="004F4281" w:rsidP="0096714D">
            <w:pPr>
              <w:jc w:val="center"/>
              <w:rPr>
                <w:rFonts w:ascii="Tahoma" w:hAnsi="Tahoma" w:cs="Tahoma"/>
              </w:rPr>
            </w:pPr>
            <w:r>
              <w:rPr>
                <w:rFonts w:ascii="Tahoma" w:hAnsi="Tahoma" w:cs="Tahoma"/>
              </w:rPr>
              <w:t>25.8</w:t>
            </w:r>
          </w:p>
        </w:tc>
        <w:tc>
          <w:tcPr>
            <w:tcW w:w="3240" w:type="dxa"/>
            <w:vAlign w:val="bottom"/>
          </w:tcPr>
          <w:p w:rsidR="004F4281" w:rsidRDefault="004F4281" w:rsidP="00B638F6">
            <w:pPr>
              <w:jc w:val="center"/>
              <w:rPr>
                <w:rFonts w:ascii="Arial" w:hAnsi="Arial" w:cs="Arial"/>
              </w:rPr>
            </w:pPr>
            <w:r>
              <w:rPr>
                <w:rFonts w:ascii="Arial" w:hAnsi="Arial" w:cs="Arial"/>
              </w:rPr>
              <w:t>$2,011,173</w:t>
            </w:r>
          </w:p>
        </w:tc>
      </w:tr>
      <w:tr w:rsidR="004F4281" w:rsidRPr="00C03C66" w:rsidTr="00062310">
        <w:tc>
          <w:tcPr>
            <w:tcW w:w="2070" w:type="dxa"/>
          </w:tcPr>
          <w:p w:rsidR="004F4281" w:rsidRPr="00C03C66" w:rsidRDefault="004F4281" w:rsidP="00451DA2">
            <w:pPr>
              <w:jc w:val="center"/>
              <w:rPr>
                <w:rFonts w:ascii="Tahoma" w:hAnsi="Tahoma" w:cs="Tahoma"/>
              </w:rPr>
            </w:pPr>
            <w:r>
              <w:rPr>
                <w:rFonts w:ascii="Tahoma" w:hAnsi="Tahoma" w:cs="Tahoma"/>
              </w:rPr>
              <w:t>8-29-2015</w:t>
            </w:r>
          </w:p>
        </w:tc>
        <w:tc>
          <w:tcPr>
            <w:tcW w:w="3150" w:type="dxa"/>
          </w:tcPr>
          <w:p w:rsidR="004F4281" w:rsidRDefault="004F4281" w:rsidP="0096714D">
            <w:pPr>
              <w:jc w:val="center"/>
              <w:rPr>
                <w:rFonts w:ascii="Tahoma" w:hAnsi="Tahoma" w:cs="Tahoma"/>
              </w:rPr>
            </w:pPr>
            <w:r>
              <w:rPr>
                <w:rFonts w:ascii="Tahoma" w:hAnsi="Tahoma" w:cs="Tahoma"/>
              </w:rPr>
              <w:t>208.8</w:t>
            </w:r>
          </w:p>
        </w:tc>
        <w:tc>
          <w:tcPr>
            <w:tcW w:w="3240" w:type="dxa"/>
            <w:vAlign w:val="bottom"/>
          </w:tcPr>
          <w:p w:rsidR="004F4281" w:rsidRDefault="004F4281" w:rsidP="00B638F6">
            <w:pPr>
              <w:jc w:val="center"/>
              <w:rPr>
                <w:rFonts w:ascii="Arial" w:hAnsi="Arial" w:cs="Arial"/>
              </w:rPr>
            </w:pPr>
            <w:r>
              <w:rPr>
                <w:rFonts w:ascii="Arial" w:hAnsi="Arial" w:cs="Arial"/>
              </w:rPr>
              <w:t>$5,988,827</w:t>
            </w:r>
          </w:p>
        </w:tc>
      </w:tr>
      <w:tr w:rsidR="004F4281" w:rsidRPr="00C03C66" w:rsidTr="00062310">
        <w:tc>
          <w:tcPr>
            <w:tcW w:w="2070" w:type="dxa"/>
          </w:tcPr>
          <w:p w:rsidR="004F4281" w:rsidRDefault="004F4281" w:rsidP="00451DA2">
            <w:pPr>
              <w:jc w:val="center"/>
              <w:rPr>
                <w:rFonts w:ascii="Tahoma" w:hAnsi="Tahoma" w:cs="Tahoma"/>
              </w:rPr>
            </w:pPr>
            <w:r>
              <w:rPr>
                <w:rFonts w:ascii="Tahoma" w:hAnsi="Tahoma" w:cs="Tahoma"/>
              </w:rPr>
              <w:t>10-10-2015</w:t>
            </w:r>
          </w:p>
        </w:tc>
        <w:tc>
          <w:tcPr>
            <w:tcW w:w="3150" w:type="dxa"/>
          </w:tcPr>
          <w:p w:rsidR="004F4281" w:rsidRDefault="004F4281" w:rsidP="0096714D">
            <w:pPr>
              <w:jc w:val="center"/>
              <w:rPr>
                <w:rFonts w:ascii="Tahoma" w:hAnsi="Tahoma" w:cs="Tahoma"/>
              </w:rPr>
            </w:pPr>
            <w:r>
              <w:rPr>
                <w:rFonts w:ascii="Tahoma" w:hAnsi="Tahoma" w:cs="Tahoma"/>
              </w:rPr>
              <w:t>11.1</w:t>
            </w:r>
          </w:p>
        </w:tc>
        <w:tc>
          <w:tcPr>
            <w:tcW w:w="3240" w:type="dxa"/>
            <w:vAlign w:val="bottom"/>
          </w:tcPr>
          <w:p w:rsidR="004F4281" w:rsidRDefault="004F4281" w:rsidP="00B638F6">
            <w:pPr>
              <w:jc w:val="center"/>
              <w:rPr>
                <w:rFonts w:ascii="Arial" w:hAnsi="Arial" w:cs="Arial"/>
              </w:rPr>
            </w:pPr>
            <w:r>
              <w:rPr>
                <w:rFonts w:ascii="Arial" w:hAnsi="Arial" w:cs="Arial"/>
              </w:rPr>
              <w:t>$-</w:t>
            </w:r>
          </w:p>
        </w:tc>
      </w:tr>
      <w:tr w:rsidR="008F25F4" w:rsidRPr="00C03C66" w:rsidTr="00062310">
        <w:tc>
          <w:tcPr>
            <w:tcW w:w="2070" w:type="dxa"/>
          </w:tcPr>
          <w:p w:rsidR="008F25F4" w:rsidRDefault="008F25F4" w:rsidP="00451DA2">
            <w:pPr>
              <w:jc w:val="center"/>
              <w:rPr>
                <w:rFonts w:ascii="Tahoma" w:hAnsi="Tahoma" w:cs="Tahoma"/>
              </w:rPr>
            </w:pPr>
            <w:r>
              <w:rPr>
                <w:rFonts w:ascii="Tahoma" w:hAnsi="Tahoma" w:cs="Tahoma"/>
              </w:rPr>
              <w:t>11-17-2015</w:t>
            </w:r>
          </w:p>
        </w:tc>
        <w:tc>
          <w:tcPr>
            <w:tcW w:w="3150" w:type="dxa"/>
          </w:tcPr>
          <w:p w:rsidR="008F25F4" w:rsidRDefault="008F25F4" w:rsidP="0096714D">
            <w:pPr>
              <w:jc w:val="center"/>
              <w:rPr>
                <w:rFonts w:ascii="Tahoma" w:hAnsi="Tahoma" w:cs="Tahoma"/>
              </w:rPr>
            </w:pPr>
            <w:r>
              <w:rPr>
                <w:rFonts w:ascii="Tahoma" w:hAnsi="Tahoma" w:cs="Tahoma"/>
              </w:rPr>
              <w:t>187.1</w:t>
            </w:r>
          </w:p>
        </w:tc>
        <w:tc>
          <w:tcPr>
            <w:tcW w:w="3240" w:type="dxa"/>
            <w:vAlign w:val="bottom"/>
          </w:tcPr>
          <w:p w:rsidR="008F25F4" w:rsidRDefault="00E531F9" w:rsidP="00B638F6">
            <w:pPr>
              <w:jc w:val="center"/>
              <w:rPr>
                <w:rFonts w:ascii="Arial" w:hAnsi="Arial" w:cs="Arial"/>
              </w:rPr>
            </w:pPr>
            <w:r>
              <w:rPr>
                <w:rFonts w:ascii="Arial" w:hAnsi="Arial" w:cs="Arial"/>
              </w:rPr>
              <w:t>$-</w:t>
            </w:r>
          </w:p>
        </w:tc>
      </w:tr>
      <w:tr w:rsidR="006416CB" w:rsidRPr="00C03C66" w:rsidTr="00062310">
        <w:tc>
          <w:tcPr>
            <w:tcW w:w="2070" w:type="dxa"/>
          </w:tcPr>
          <w:p w:rsidR="006416CB" w:rsidRDefault="006416CB" w:rsidP="00451DA2">
            <w:pPr>
              <w:jc w:val="center"/>
              <w:rPr>
                <w:rFonts w:ascii="Tahoma" w:hAnsi="Tahoma" w:cs="Tahoma"/>
              </w:rPr>
            </w:pPr>
            <w:r>
              <w:rPr>
                <w:rFonts w:ascii="Tahoma" w:hAnsi="Tahoma" w:cs="Tahoma"/>
              </w:rPr>
              <w:t>11-24-2015</w:t>
            </w:r>
          </w:p>
        </w:tc>
        <w:tc>
          <w:tcPr>
            <w:tcW w:w="3150" w:type="dxa"/>
          </w:tcPr>
          <w:p w:rsidR="006416CB" w:rsidRDefault="00B638F6" w:rsidP="008F22BC">
            <w:pPr>
              <w:jc w:val="center"/>
              <w:rPr>
                <w:rFonts w:ascii="Tahoma" w:hAnsi="Tahoma" w:cs="Tahoma"/>
              </w:rPr>
            </w:pPr>
            <w:r w:rsidRPr="00B638F6">
              <w:rPr>
                <w:rFonts w:ascii="Tahoma" w:hAnsi="Tahoma" w:cs="Tahoma"/>
              </w:rPr>
              <w:t>43.6</w:t>
            </w:r>
          </w:p>
        </w:tc>
        <w:tc>
          <w:tcPr>
            <w:tcW w:w="3240" w:type="dxa"/>
            <w:vAlign w:val="bottom"/>
          </w:tcPr>
          <w:p w:rsidR="006416CB" w:rsidRDefault="006416CB" w:rsidP="00B638F6">
            <w:pPr>
              <w:jc w:val="center"/>
              <w:rPr>
                <w:rFonts w:ascii="Arial" w:hAnsi="Arial" w:cs="Arial"/>
              </w:rPr>
            </w:pPr>
            <w:r w:rsidRPr="006416CB">
              <w:rPr>
                <w:rFonts w:ascii="Arial" w:hAnsi="Arial" w:cs="Arial"/>
              </w:rPr>
              <w:t>$-</w:t>
            </w: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43382518"/>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43382519"/>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620"/>
        <w:gridCol w:w="1530"/>
        <w:gridCol w:w="1620"/>
        <w:gridCol w:w="1530"/>
      </w:tblGrid>
      <w:tr w:rsidR="00E53A85" w:rsidRPr="00C03C66" w:rsidTr="00E2031C">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62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6943E3" w:rsidRPr="00D10084" w:rsidTr="00E2031C">
        <w:trPr>
          <w:trHeight w:val="413"/>
        </w:trPr>
        <w:tc>
          <w:tcPr>
            <w:tcW w:w="1278" w:type="dxa"/>
            <w:noWrap/>
            <w:vAlign w:val="center"/>
            <w:hideMark/>
          </w:tcPr>
          <w:p w:rsidR="006943E3" w:rsidRPr="00D10084" w:rsidRDefault="006943E3" w:rsidP="008F22BC">
            <w:pPr>
              <w:jc w:val="center"/>
              <w:rPr>
                <w:rFonts w:ascii="Tahoma" w:hAnsi="Tahoma" w:cs="Tahoma"/>
                <w:bCs/>
              </w:rPr>
            </w:pPr>
            <w:r>
              <w:rPr>
                <w:rFonts w:ascii="Tahoma" w:hAnsi="Tahoma" w:cs="Tahoma"/>
                <w:bCs/>
              </w:rPr>
              <w:t>01-18-2015</w:t>
            </w:r>
          </w:p>
        </w:tc>
        <w:tc>
          <w:tcPr>
            <w:tcW w:w="1620" w:type="dxa"/>
            <w:noWrap/>
            <w:vAlign w:val="center"/>
            <w:hideMark/>
          </w:tcPr>
          <w:p w:rsidR="006943E3" w:rsidRPr="00D10084" w:rsidRDefault="008F22BC" w:rsidP="008F22BC">
            <w:pPr>
              <w:jc w:val="center"/>
              <w:rPr>
                <w:rFonts w:ascii="Tahoma" w:hAnsi="Tahoma" w:cs="Tahoma"/>
              </w:rPr>
            </w:pPr>
            <w:r>
              <w:rPr>
                <w:rFonts w:ascii="Arial" w:hAnsi="Arial" w:cs="Arial"/>
              </w:rPr>
              <w:t>$-</w:t>
            </w:r>
          </w:p>
        </w:tc>
        <w:tc>
          <w:tcPr>
            <w:tcW w:w="1530" w:type="dxa"/>
            <w:noWrap/>
            <w:vAlign w:val="center"/>
            <w:hideMark/>
          </w:tcPr>
          <w:p w:rsidR="006943E3" w:rsidRDefault="006943E3" w:rsidP="008F22BC">
            <w:pPr>
              <w:jc w:val="center"/>
              <w:rPr>
                <w:rFonts w:ascii="Arial" w:hAnsi="Arial" w:cs="Arial"/>
              </w:rPr>
            </w:pPr>
            <w:r>
              <w:rPr>
                <w:rFonts w:ascii="Arial" w:hAnsi="Arial" w:cs="Arial"/>
              </w:rPr>
              <w:t>$255,</w:t>
            </w:r>
            <w:r w:rsidR="00CB1487">
              <w:rPr>
                <w:rFonts w:ascii="Arial" w:hAnsi="Arial" w:cs="Arial"/>
              </w:rPr>
              <w:t>457</w:t>
            </w:r>
          </w:p>
        </w:tc>
        <w:tc>
          <w:tcPr>
            <w:tcW w:w="1620" w:type="dxa"/>
            <w:noWrap/>
            <w:vAlign w:val="center"/>
            <w:hideMark/>
          </w:tcPr>
          <w:p w:rsidR="006943E3" w:rsidRDefault="00CB1487" w:rsidP="008F22BC">
            <w:pPr>
              <w:jc w:val="center"/>
              <w:rPr>
                <w:rFonts w:ascii="Arial" w:hAnsi="Arial" w:cs="Arial"/>
              </w:rPr>
            </w:pPr>
            <w:r>
              <w:rPr>
                <w:rFonts w:ascii="Arial" w:hAnsi="Arial" w:cs="Arial"/>
              </w:rPr>
              <w:t>$159,839</w:t>
            </w:r>
          </w:p>
        </w:tc>
        <w:tc>
          <w:tcPr>
            <w:tcW w:w="1530" w:type="dxa"/>
            <w:noWrap/>
            <w:vAlign w:val="center"/>
            <w:hideMark/>
          </w:tcPr>
          <w:p w:rsidR="006943E3" w:rsidRDefault="00CB1487" w:rsidP="008F22BC">
            <w:pPr>
              <w:jc w:val="center"/>
              <w:rPr>
                <w:rFonts w:ascii="Arial" w:hAnsi="Arial" w:cs="Arial"/>
              </w:rPr>
            </w:pPr>
            <w:r>
              <w:rPr>
                <w:rFonts w:ascii="Arial" w:hAnsi="Arial" w:cs="Arial"/>
              </w:rPr>
              <w:t>$2,011,173</w:t>
            </w:r>
          </w:p>
        </w:tc>
        <w:tc>
          <w:tcPr>
            <w:tcW w:w="1620" w:type="dxa"/>
            <w:noWrap/>
            <w:vAlign w:val="center"/>
            <w:hideMark/>
          </w:tcPr>
          <w:p w:rsidR="006943E3" w:rsidRDefault="00CB1487" w:rsidP="008F22BC">
            <w:pPr>
              <w:jc w:val="center"/>
              <w:rPr>
                <w:rFonts w:ascii="Arial" w:hAnsi="Arial" w:cs="Arial"/>
              </w:rPr>
            </w:pPr>
            <w:r>
              <w:rPr>
                <w:rFonts w:ascii="Arial" w:hAnsi="Arial" w:cs="Arial"/>
              </w:rPr>
              <w:t>$2,171,012</w:t>
            </w:r>
          </w:p>
        </w:tc>
        <w:tc>
          <w:tcPr>
            <w:tcW w:w="1530" w:type="dxa"/>
            <w:noWrap/>
            <w:vAlign w:val="center"/>
            <w:hideMark/>
          </w:tcPr>
          <w:p w:rsidR="006943E3" w:rsidRDefault="00CB1487" w:rsidP="008F22BC">
            <w:pPr>
              <w:jc w:val="center"/>
              <w:rPr>
                <w:rFonts w:ascii="Arial" w:hAnsi="Arial" w:cs="Arial"/>
              </w:rPr>
            </w:pPr>
            <w:r>
              <w:rPr>
                <w:rFonts w:ascii="Arial" w:hAnsi="Arial" w:cs="Arial"/>
              </w:rPr>
              <w:t>$2,426,469</w:t>
            </w:r>
          </w:p>
        </w:tc>
      </w:tr>
      <w:tr w:rsidR="00CB1487" w:rsidRPr="00D0497A" w:rsidTr="00E2031C">
        <w:trPr>
          <w:trHeight w:val="413"/>
        </w:trPr>
        <w:tc>
          <w:tcPr>
            <w:tcW w:w="1278" w:type="dxa"/>
            <w:noWrap/>
            <w:vAlign w:val="center"/>
          </w:tcPr>
          <w:p w:rsidR="00CB1487" w:rsidRPr="00D0497A" w:rsidRDefault="00CB1487" w:rsidP="008F22BC">
            <w:pPr>
              <w:jc w:val="center"/>
              <w:rPr>
                <w:rFonts w:ascii="Tahoma" w:hAnsi="Tahoma" w:cs="Tahoma"/>
              </w:rPr>
            </w:pPr>
            <w:r>
              <w:rPr>
                <w:rFonts w:ascii="Tahoma" w:hAnsi="Tahoma" w:cs="Tahoma"/>
              </w:rPr>
              <w:t>08-29-2015</w:t>
            </w:r>
          </w:p>
        </w:tc>
        <w:tc>
          <w:tcPr>
            <w:tcW w:w="1620" w:type="dxa"/>
            <w:noWrap/>
            <w:vAlign w:val="center"/>
          </w:tcPr>
          <w:p w:rsidR="00CB1487" w:rsidRDefault="00E2031C" w:rsidP="008F22BC">
            <w:pPr>
              <w:jc w:val="center"/>
              <w:rPr>
                <w:rFonts w:ascii="Arial" w:hAnsi="Arial" w:cs="Arial"/>
              </w:rPr>
            </w:pPr>
            <w:r>
              <w:rPr>
                <w:rFonts w:ascii="Arial" w:hAnsi="Arial" w:cs="Arial"/>
              </w:rPr>
              <w:t>$</w:t>
            </w:r>
            <w:r w:rsidR="00C55807">
              <w:rPr>
                <w:rFonts w:ascii="Arial" w:hAnsi="Arial" w:cs="Arial"/>
              </w:rPr>
              <w:t>5,514,151</w:t>
            </w:r>
          </w:p>
        </w:tc>
        <w:tc>
          <w:tcPr>
            <w:tcW w:w="1530" w:type="dxa"/>
            <w:noWrap/>
            <w:vAlign w:val="center"/>
          </w:tcPr>
          <w:p w:rsidR="00CB1487" w:rsidRDefault="00CB1487" w:rsidP="008F22BC">
            <w:pPr>
              <w:jc w:val="center"/>
              <w:rPr>
                <w:rFonts w:ascii="Arial" w:hAnsi="Arial" w:cs="Arial"/>
              </w:rPr>
            </w:pPr>
            <w:r>
              <w:rPr>
                <w:rFonts w:ascii="Arial" w:hAnsi="Arial" w:cs="Arial"/>
              </w:rPr>
              <w:t>$</w:t>
            </w:r>
            <w:r w:rsidR="00C55807">
              <w:rPr>
                <w:rFonts w:ascii="Arial" w:hAnsi="Arial" w:cs="Arial"/>
              </w:rPr>
              <w:t>933,263</w:t>
            </w:r>
          </w:p>
        </w:tc>
        <w:tc>
          <w:tcPr>
            <w:tcW w:w="1620" w:type="dxa"/>
            <w:noWrap/>
            <w:vAlign w:val="center"/>
          </w:tcPr>
          <w:p w:rsidR="00CB1487" w:rsidRDefault="00CB1487" w:rsidP="008F22BC">
            <w:pPr>
              <w:jc w:val="center"/>
              <w:rPr>
                <w:rFonts w:ascii="Arial" w:hAnsi="Arial" w:cs="Arial"/>
              </w:rPr>
            </w:pPr>
            <w:r>
              <w:rPr>
                <w:rFonts w:ascii="Arial" w:hAnsi="Arial" w:cs="Arial"/>
              </w:rPr>
              <w:t>$</w:t>
            </w:r>
            <w:r w:rsidR="00C55807">
              <w:rPr>
                <w:rFonts w:ascii="Arial" w:hAnsi="Arial" w:cs="Arial"/>
              </w:rPr>
              <w:t>1,006,272</w:t>
            </w:r>
          </w:p>
        </w:tc>
        <w:tc>
          <w:tcPr>
            <w:tcW w:w="1530" w:type="dxa"/>
            <w:noWrap/>
            <w:vAlign w:val="center"/>
          </w:tcPr>
          <w:p w:rsidR="00CB1487" w:rsidRDefault="00CB1487" w:rsidP="008F22BC">
            <w:pPr>
              <w:jc w:val="center"/>
              <w:rPr>
                <w:rFonts w:ascii="Arial" w:hAnsi="Arial" w:cs="Arial"/>
              </w:rPr>
            </w:pPr>
            <w:r>
              <w:rPr>
                <w:rFonts w:ascii="Arial" w:hAnsi="Arial" w:cs="Arial"/>
              </w:rPr>
              <w:t>$5,988,827</w:t>
            </w:r>
          </w:p>
        </w:tc>
        <w:tc>
          <w:tcPr>
            <w:tcW w:w="1620" w:type="dxa"/>
            <w:noWrap/>
            <w:vAlign w:val="center"/>
          </w:tcPr>
          <w:p w:rsidR="00CB1487" w:rsidRDefault="00CB1487" w:rsidP="008F22BC">
            <w:pPr>
              <w:jc w:val="center"/>
              <w:rPr>
                <w:rFonts w:ascii="Arial" w:hAnsi="Arial" w:cs="Arial"/>
              </w:rPr>
            </w:pPr>
            <w:r>
              <w:rPr>
                <w:rFonts w:ascii="Arial" w:hAnsi="Arial" w:cs="Arial"/>
              </w:rPr>
              <w:t>$</w:t>
            </w:r>
            <w:r w:rsidR="00C55807">
              <w:rPr>
                <w:rFonts w:ascii="Arial" w:hAnsi="Arial" w:cs="Arial"/>
              </w:rPr>
              <w:t>12,509,250</w:t>
            </w:r>
          </w:p>
        </w:tc>
        <w:tc>
          <w:tcPr>
            <w:tcW w:w="1530" w:type="dxa"/>
            <w:noWrap/>
            <w:vAlign w:val="center"/>
          </w:tcPr>
          <w:p w:rsidR="00CB1487" w:rsidRDefault="00C55807" w:rsidP="008F22BC">
            <w:pPr>
              <w:jc w:val="center"/>
              <w:rPr>
                <w:rFonts w:ascii="Arial" w:hAnsi="Arial" w:cs="Arial"/>
              </w:rPr>
            </w:pPr>
            <w:r>
              <w:rPr>
                <w:rFonts w:ascii="Arial" w:hAnsi="Arial" w:cs="Arial"/>
              </w:rPr>
              <w:t>$13,442,514</w:t>
            </w:r>
          </w:p>
        </w:tc>
      </w:tr>
      <w:tr w:rsidR="008F22BC" w:rsidRPr="00D0497A" w:rsidTr="00E2031C">
        <w:trPr>
          <w:trHeight w:val="413"/>
        </w:trPr>
        <w:tc>
          <w:tcPr>
            <w:tcW w:w="1278" w:type="dxa"/>
            <w:noWrap/>
            <w:vAlign w:val="center"/>
          </w:tcPr>
          <w:p w:rsidR="008F22BC" w:rsidRPr="00D0497A" w:rsidRDefault="008F22BC" w:rsidP="008F22BC">
            <w:pPr>
              <w:jc w:val="center"/>
              <w:rPr>
                <w:rFonts w:ascii="Tahoma" w:hAnsi="Tahoma" w:cs="Tahoma"/>
              </w:rPr>
            </w:pPr>
            <w:r>
              <w:rPr>
                <w:rFonts w:ascii="Tahoma" w:hAnsi="Tahoma" w:cs="Tahoma"/>
              </w:rPr>
              <w:t>10-10-2015</w:t>
            </w:r>
          </w:p>
        </w:tc>
        <w:tc>
          <w:tcPr>
            <w:tcW w:w="1620" w:type="dxa"/>
            <w:noWrap/>
            <w:vAlign w:val="center"/>
          </w:tcPr>
          <w:p w:rsidR="008F22BC" w:rsidRDefault="008F22BC" w:rsidP="008F22BC">
            <w:pPr>
              <w:jc w:val="center"/>
              <w:rPr>
                <w:rFonts w:ascii="Arial" w:hAnsi="Arial" w:cs="Arial"/>
              </w:rPr>
            </w:pPr>
            <w:r>
              <w:rPr>
                <w:rFonts w:ascii="Arial" w:hAnsi="Arial" w:cs="Arial"/>
              </w:rPr>
              <w:t>$798,115</w:t>
            </w:r>
          </w:p>
        </w:tc>
        <w:tc>
          <w:tcPr>
            <w:tcW w:w="1530" w:type="dxa"/>
            <w:noWrap/>
            <w:vAlign w:val="center"/>
          </w:tcPr>
          <w:p w:rsidR="008F22BC" w:rsidRDefault="008F22BC" w:rsidP="008F22BC">
            <w:pPr>
              <w:jc w:val="center"/>
              <w:rPr>
                <w:rFonts w:ascii="Arial" w:hAnsi="Arial" w:cs="Arial"/>
              </w:rPr>
            </w:pPr>
            <w:r>
              <w:rPr>
                <w:rFonts w:ascii="Arial" w:hAnsi="Arial" w:cs="Arial"/>
              </w:rPr>
              <w:t>$40,449</w:t>
            </w:r>
          </w:p>
        </w:tc>
        <w:tc>
          <w:tcPr>
            <w:tcW w:w="1620" w:type="dxa"/>
            <w:noWrap/>
            <w:vAlign w:val="center"/>
          </w:tcPr>
          <w:p w:rsidR="008F22BC" w:rsidRDefault="008F22BC" w:rsidP="008F22BC">
            <w:pPr>
              <w:jc w:val="center"/>
              <w:rPr>
                <w:rFonts w:ascii="Arial" w:hAnsi="Arial" w:cs="Arial"/>
              </w:rPr>
            </w:pPr>
            <w:r>
              <w:rPr>
                <w:rFonts w:ascii="Arial" w:hAnsi="Arial" w:cs="Arial"/>
              </w:rPr>
              <w:t>$121,231</w:t>
            </w:r>
          </w:p>
        </w:tc>
        <w:tc>
          <w:tcPr>
            <w:tcW w:w="1530" w:type="dxa"/>
            <w:noWrap/>
            <w:vAlign w:val="center"/>
          </w:tcPr>
          <w:p w:rsidR="008F22BC" w:rsidRDefault="008F22BC" w:rsidP="008F22BC">
            <w:pPr>
              <w:jc w:val="center"/>
              <w:rPr>
                <w:rFonts w:ascii="Arial" w:hAnsi="Arial" w:cs="Arial"/>
              </w:rPr>
            </w:pPr>
            <w:r>
              <w:rPr>
                <w:rFonts w:ascii="Arial" w:hAnsi="Arial" w:cs="Arial"/>
              </w:rPr>
              <w:t>$-</w:t>
            </w:r>
          </w:p>
        </w:tc>
        <w:tc>
          <w:tcPr>
            <w:tcW w:w="1620" w:type="dxa"/>
            <w:noWrap/>
            <w:vAlign w:val="center"/>
          </w:tcPr>
          <w:p w:rsidR="008F22BC" w:rsidRDefault="008F22BC" w:rsidP="001428D9">
            <w:pPr>
              <w:jc w:val="center"/>
              <w:rPr>
                <w:rFonts w:ascii="Arial" w:hAnsi="Arial" w:cs="Arial"/>
              </w:rPr>
            </w:pPr>
            <w:r>
              <w:rPr>
                <w:rFonts w:ascii="Arial" w:hAnsi="Arial" w:cs="Arial"/>
              </w:rPr>
              <w:t>$121,231</w:t>
            </w:r>
          </w:p>
        </w:tc>
        <w:tc>
          <w:tcPr>
            <w:tcW w:w="1530" w:type="dxa"/>
            <w:noWrap/>
            <w:vAlign w:val="center"/>
          </w:tcPr>
          <w:p w:rsidR="008F22BC" w:rsidRDefault="008F22BC" w:rsidP="008F22BC">
            <w:pPr>
              <w:jc w:val="center"/>
              <w:rPr>
                <w:rFonts w:ascii="Arial" w:hAnsi="Arial" w:cs="Arial"/>
              </w:rPr>
            </w:pPr>
            <w:r>
              <w:rPr>
                <w:rFonts w:ascii="Arial" w:hAnsi="Arial" w:cs="Arial"/>
              </w:rPr>
              <w:t>$959,794</w:t>
            </w:r>
          </w:p>
        </w:tc>
      </w:tr>
      <w:tr w:rsidR="008F22BC" w:rsidRPr="00D0497A" w:rsidTr="00E2031C">
        <w:trPr>
          <w:trHeight w:val="413"/>
        </w:trPr>
        <w:tc>
          <w:tcPr>
            <w:tcW w:w="1278" w:type="dxa"/>
            <w:noWrap/>
            <w:vAlign w:val="center"/>
          </w:tcPr>
          <w:p w:rsidR="008F22BC" w:rsidRDefault="008F22BC" w:rsidP="008F22BC">
            <w:pPr>
              <w:jc w:val="center"/>
              <w:rPr>
                <w:rFonts w:ascii="Tahoma" w:hAnsi="Tahoma" w:cs="Tahoma"/>
              </w:rPr>
            </w:pPr>
            <w:r>
              <w:rPr>
                <w:rFonts w:ascii="Tahoma" w:hAnsi="Tahoma" w:cs="Tahoma"/>
              </w:rPr>
              <w:t>11-17-2015</w:t>
            </w:r>
          </w:p>
        </w:tc>
        <w:tc>
          <w:tcPr>
            <w:tcW w:w="1620" w:type="dxa"/>
            <w:noWrap/>
            <w:vAlign w:val="center"/>
          </w:tcPr>
          <w:p w:rsidR="008F22BC" w:rsidRDefault="008F22BC" w:rsidP="008F22BC">
            <w:pPr>
              <w:jc w:val="center"/>
              <w:rPr>
                <w:rFonts w:ascii="Arial" w:hAnsi="Arial" w:cs="Arial"/>
              </w:rPr>
            </w:pPr>
            <w:r>
              <w:rPr>
                <w:rFonts w:ascii="Arial" w:hAnsi="Arial" w:cs="Arial"/>
              </w:rPr>
              <w:t>$8,765,969</w:t>
            </w:r>
          </w:p>
        </w:tc>
        <w:tc>
          <w:tcPr>
            <w:tcW w:w="1530" w:type="dxa"/>
            <w:noWrap/>
            <w:vAlign w:val="center"/>
          </w:tcPr>
          <w:p w:rsidR="008F22BC" w:rsidRDefault="008F22BC" w:rsidP="008F22BC">
            <w:pPr>
              <w:jc w:val="center"/>
              <w:rPr>
                <w:rFonts w:ascii="Arial" w:hAnsi="Arial" w:cs="Arial"/>
              </w:rPr>
            </w:pPr>
            <w:r>
              <w:rPr>
                <w:rFonts w:ascii="Arial" w:hAnsi="Arial" w:cs="Arial"/>
              </w:rPr>
              <w:t>$545,182</w:t>
            </w:r>
          </w:p>
        </w:tc>
        <w:tc>
          <w:tcPr>
            <w:tcW w:w="1620" w:type="dxa"/>
            <w:noWrap/>
            <w:vAlign w:val="center"/>
          </w:tcPr>
          <w:p w:rsidR="008F22BC" w:rsidRDefault="008F22BC" w:rsidP="008F22BC">
            <w:pPr>
              <w:jc w:val="center"/>
              <w:rPr>
                <w:rFonts w:ascii="Arial" w:hAnsi="Arial" w:cs="Arial"/>
              </w:rPr>
            </w:pPr>
            <w:r>
              <w:rPr>
                <w:rFonts w:ascii="Arial" w:hAnsi="Arial" w:cs="Arial"/>
              </w:rPr>
              <w:t>$792,538</w:t>
            </w:r>
          </w:p>
        </w:tc>
        <w:tc>
          <w:tcPr>
            <w:tcW w:w="1530" w:type="dxa"/>
            <w:noWrap/>
            <w:vAlign w:val="center"/>
          </w:tcPr>
          <w:p w:rsidR="008F22BC" w:rsidRDefault="008F22BC" w:rsidP="008F22BC">
            <w:pPr>
              <w:jc w:val="center"/>
              <w:rPr>
                <w:rFonts w:ascii="Arial" w:hAnsi="Arial" w:cs="Arial"/>
              </w:rPr>
            </w:pPr>
            <w:r>
              <w:rPr>
                <w:rFonts w:ascii="Arial" w:hAnsi="Arial" w:cs="Arial"/>
              </w:rPr>
              <w:t>$-</w:t>
            </w:r>
          </w:p>
        </w:tc>
        <w:tc>
          <w:tcPr>
            <w:tcW w:w="1620" w:type="dxa"/>
            <w:noWrap/>
            <w:vAlign w:val="center"/>
          </w:tcPr>
          <w:p w:rsidR="008F22BC" w:rsidRDefault="008F22BC" w:rsidP="001428D9">
            <w:pPr>
              <w:jc w:val="center"/>
              <w:rPr>
                <w:rFonts w:ascii="Arial" w:hAnsi="Arial" w:cs="Arial"/>
              </w:rPr>
            </w:pPr>
            <w:r>
              <w:rPr>
                <w:rFonts w:ascii="Arial" w:hAnsi="Arial" w:cs="Arial"/>
              </w:rPr>
              <w:t>$792,538</w:t>
            </w:r>
          </w:p>
        </w:tc>
        <w:tc>
          <w:tcPr>
            <w:tcW w:w="1530" w:type="dxa"/>
            <w:noWrap/>
            <w:vAlign w:val="center"/>
          </w:tcPr>
          <w:p w:rsidR="008F22BC" w:rsidRDefault="008F22BC" w:rsidP="008F22BC">
            <w:pPr>
              <w:jc w:val="center"/>
              <w:rPr>
                <w:rFonts w:ascii="Arial" w:hAnsi="Arial" w:cs="Arial"/>
              </w:rPr>
            </w:pPr>
            <w:r>
              <w:rPr>
                <w:rFonts w:ascii="Arial" w:hAnsi="Arial" w:cs="Arial"/>
              </w:rPr>
              <w:t>$10,103,689</w:t>
            </w:r>
          </w:p>
        </w:tc>
      </w:tr>
      <w:tr w:rsidR="008F22BC" w:rsidRPr="00D0497A" w:rsidTr="00C55807">
        <w:trPr>
          <w:trHeight w:val="413"/>
        </w:trPr>
        <w:tc>
          <w:tcPr>
            <w:tcW w:w="1278" w:type="dxa"/>
            <w:noWrap/>
            <w:vAlign w:val="center"/>
          </w:tcPr>
          <w:p w:rsidR="008F22BC" w:rsidRDefault="008F22BC" w:rsidP="008F22BC">
            <w:pPr>
              <w:jc w:val="center"/>
              <w:rPr>
                <w:rFonts w:ascii="Tahoma" w:hAnsi="Tahoma" w:cs="Tahoma"/>
              </w:rPr>
            </w:pPr>
            <w:r>
              <w:rPr>
                <w:rFonts w:ascii="Tahoma" w:hAnsi="Tahoma" w:cs="Tahoma"/>
              </w:rPr>
              <w:t>11-24-2015</w:t>
            </w:r>
          </w:p>
        </w:tc>
        <w:tc>
          <w:tcPr>
            <w:tcW w:w="1620" w:type="dxa"/>
            <w:noWrap/>
            <w:vAlign w:val="center"/>
          </w:tcPr>
          <w:p w:rsidR="008F22BC" w:rsidRDefault="008F22BC" w:rsidP="008F22BC">
            <w:pPr>
              <w:jc w:val="center"/>
              <w:rPr>
                <w:rFonts w:ascii="Arial" w:hAnsi="Arial" w:cs="Arial"/>
              </w:rPr>
            </w:pPr>
            <w:r>
              <w:rPr>
                <w:rFonts w:ascii="Arial" w:hAnsi="Arial" w:cs="Arial"/>
              </w:rPr>
              <w:t>$1,853,331</w:t>
            </w:r>
          </w:p>
        </w:tc>
        <w:tc>
          <w:tcPr>
            <w:tcW w:w="1530" w:type="dxa"/>
            <w:noWrap/>
            <w:vAlign w:val="center"/>
          </w:tcPr>
          <w:p w:rsidR="008F22BC" w:rsidRDefault="008F22BC" w:rsidP="008F22BC">
            <w:pPr>
              <w:jc w:val="center"/>
              <w:rPr>
                <w:rFonts w:ascii="Arial" w:hAnsi="Arial" w:cs="Arial"/>
              </w:rPr>
            </w:pPr>
            <w:r>
              <w:rPr>
                <w:rFonts w:ascii="Arial" w:hAnsi="Arial" w:cs="Arial"/>
              </w:rPr>
              <w:t>$14,517</w:t>
            </w:r>
          </w:p>
        </w:tc>
        <w:tc>
          <w:tcPr>
            <w:tcW w:w="1620" w:type="dxa"/>
            <w:noWrap/>
            <w:vAlign w:val="center"/>
          </w:tcPr>
          <w:p w:rsidR="008F22BC" w:rsidRDefault="008F22BC" w:rsidP="008F22BC">
            <w:pPr>
              <w:jc w:val="center"/>
              <w:rPr>
                <w:rFonts w:ascii="Arial" w:hAnsi="Arial" w:cs="Arial"/>
              </w:rPr>
            </w:pPr>
            <w:r>
              <w:rPr>
                <w:rFonts w:ascii="Arial" w:hAnsi="Arial" w:cs="Arial"/>
              </w:rPr>
              <w:t>$148,195</w:t>
            </w:r>
          </w:p>
        </w:tc>
        <w:tc>
          <w:tcPr>
            <w:tcW w:w="1530" w:type="dxa"/>
            <w:noWrap/>
            <w:vAlign w:val="center"/>
          </w:tcPr>
          <w:p w:rsidR="008F22BC" w:rsidRDefault="008F22BC" w:rsidP="008F22BC">
            <w:pPr>
              <w:jc w:val="center"/>
              <w:rPr>
                <w:rFonts w:ascii="Arial" w:hAnsi="Arial" w:cs="Arial"/>
              </w:rPr>
            </w:pPr>
            <w:r>
              <w:rPr>
                <w:rFonts w:ascii="Arial" w:hAnsi="Arial" w:cs="Arial"/>
              </w:rPr>
              <w:t>$-</w:t>
            </w:r>
          </w:p>
        </w:tc>
        <w:tc>
          <w:tcPr>
            <w:tcW w:w="1620" w:type="dxa"/>
            <w:noWrap/>
            <w:vAlign w:val="center"/>
          </w:tcPr>
          <w:p w:rsidR="008F22BC" w:rsidRDefault="008F22BC" w:rsidP="001428D9">
            <w:pPr>
              <w:jc w:val="center"/>
              <w:rPr>
                <w:rFonts w:ascii="Arial" w:hAnsi="Arial" w:cs="Arial"/>
              </w:rPr>
            </w:pPr>
            <w:r>
              <w:rPr>
                <w:rFonts w:ascii="Arial" w:hAnsi="Arial" w:cs="Arial"/>
              </w:rPr>
              <w:t>$148,195</w:t>
            </w:r>
          </w:p>
        </w:tc>
        <w:tc>
          <w:tcPr>
            <w:tcW w:w="1530" w:type="dxa"/>
            <w:noWrap/>
            <w:vAlign w:val="center"/>
          </w:tcPr>
          <w:p w:rsidR="008F22BC" w:rsidRDefault="008F22BC" w:rsidP="008F22BC">
            <w:pPr>
              <w:jc w:val="center"/>
              <w:rPr>
                <w:rFonts w:ascii="Arial" w:hAnsi="Arial" w:cs="Arial"/>
              </w:rPr>
            </w:pPr>
            <w:r>
              <w:rPr>
                <w:rFonts w:ascii="Arial" w:hAnsi="Arial" w:cs="Arial"/>
              </w:rPr>
              <w:t>$2,016,044</w:t>
            </w: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43382520"/>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C03C66" w:rsidRPr="00C03C66" w:rsidTr="00D10084">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82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891"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91"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465"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826"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B306AF" w:rsidRPr="00D10084" w:rsidTr="00B306AF">
        <w:trPr>
          <w:trHeight w:val="467"/>
        </w:trPr>
        <w:tc>
          <w:tcPr>
            <w:tcW w:w="1835" w:type="dxa"/>
            <w:noWrap/>
            <w:vAlign w:val="center"/>
          </w:tcPr>
          <w:p w:rsidR="00B306AF" w:rsidRDefault="00B306AF" w:rsidP="008F22BC">
            <w:pPr>
              <w:jc w:val="center"/>
              <w:rPr>
                <w:rFonts w:ascii="Arial" w:hAnsi="Arial" w:cs="Arial"/>
              </w:rPr>
            </w:pPr>
            <w:r>
              <w:rPr>
                <w:rFonts w:ascii="Arial" w:hAnsi="Arial" w:cs="Arial"/>
              </w:rPr>
              <w:t>$16,931,565</w:t>
            </w:r>
          </w:p>
        </w:tc>
        <w:tc>
          <w:tcPr>
            <w:tcW w:w="1820" w:type="dxa"/>
            <w:noWrap/>
            <w:vAlign w:val="center"/>
          </w:tcPr>
          <w:p w:rsidR="00B306AF" w:rsidRDefault="00B306AF" w:rsidP="008F22BC">
            <w:pPr>
              <w:jc w:val="center"/>
              <w:rPr>
                <w:rFonts w:ascii="Arial" w:hAnsi="Arial" w:cs="Arial"/>
              </w:rPr>
            </w:pPr>
            <w:r>
              <w:rPr>
                <w:rFonts w:ascii="Arial" w:hAnsi="Arial" w:cs="Arial"/>
              </w:rPr>
              <w:t>$1,788,868</w:t>
            </w:r>
          </w:p>
        </w:tc>
        <w:tc>
          <w:tcPr>
            <w:tcW w:w="1891" w:type="dxa"/>
            <w:noWrap/>
            <w:vAlign w:val="center"/>
          </w:tcPr>
          <w:p w:rsidR="00B306AF" w:rsidRDefault="00B306AF" w:rsidP="008F22BC">
            <w:pPr>
              <w:jc w:val="center"/>
              <w:rPr>
                <w:rFonts w:ascii="Arial" w:hAnsi="Arial" w:cs="Arial"/>
              </w:rPr>
            </w:pPr>
            <w:r>
              <w:rPr>
                <w:rFonts w:ascii="Arial" w:hAnsi="Arial" w:cs="Arial"/>
              </w:rPr>
              <w:t>$2,228,076</w:t>
            </w:r>
          </w:p>
        </w:tc>
        <w:tc>
          <w:tcPr>
            <w:tcW w:w="1891" w:type="dxa"/>
            <w:noWrap/>
            <w:vAlign w:val="center"/>
          </w:tcPr>
          <w:p w:rsidR="00B306AF" w:rsidRDefault="00B306AF" w:rsidP="008F22BC">
            <w:pPr>
              <w:jc w:val="center"/>
              <w:rPr>
                <w:rFonts w:ascii="Arial" w:hAnsi="Arial" w:cs="Arial"/>
              </w:rPr>
            </w:pPr>
            <w:r>
              <w:rPr>
                <w:rFonts w:ascii="Arial" w:hAnsi="Arial" w:cs="Arial"/>
              </w:rPr>
              <w:t>$8,000,000</w:t>
            </w:r>
          </w:p>
        </w:tc>
        <w:tc>
          <w:tcPr>
            <w:tcW w:w="1465" w:type="dxa"/>
            <w:noWrap/>
            <w:vAlign w:val="center"/>
          </w:tcPr>
          <w:p w:rsidR="00B306AF" w:rsidRDefault="00B306AF" w:rsidP="008F22BC">
            <w:pPr>
              <w:jc w:val="center"/>
              <w:rPr>
                <w:rFonts w:ascii="Arial" w:hAnsi="Arial" w:cs="Arial"/>
              </w:rPr>
            </w:pPr>
            <w:r>
              <w:rPr>
                <w:rFonts w:ascii="Arial" w:hAnsi="Arial" w:cs="Arial"/>
              </w:rPr>
              <w:t>$27,159,641</w:t>
            </w:r>
          </w:p>
        </w:tc>
        <w:tc>
          <w:tcPr>
            <w:tcW w:w="1826" w:type="dxa"/>
            <w:noWrap/>
            <w:vAlign w:val="center"/>
          </w:tcPr>
          <w:p w:rsidR="00B306AF" w:rsidRDefault="00B306AF" w:rsidP="008F22BC">
            <w:pPr>
              <w:jc w:val="center"/>
              <w:rPr>
                <w:rFonts w:ascii="Arial" w:hAnsi="Arial" w:cs="Arial"/>
              </w:rPr>
            </w:pPr>
            <w:r>
              <w:rPr>
                <w:rFonts w:ascii="Arial" w:hAnsi="Arial" w:cs="Arial"/>
              </w:rPr>
              <w:t>$28,948,509</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1"/>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43382521"/>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43382522"/>
      <w:r w:rsidRPr="002B62D0">
        <w:rPr>
          <w:rFonts w:ascii="Tahoma" w:hAnsi="Tahoma"/>
          <w:b/>
          <w:bCs/>
          <w:sz w:val="22"/>
          <w:szCs w:val="22"/>
        </w:rPr>
        <w:t>Restoration Cost Detail – Current Event</w:t>
      </w:r>
      <w:bookmarkEnd w:id="18"/>
    </w:p>
    <w:p w:rsidR="00C262C7" w:rsidRDefault="00C262C7" w:rsidP="00C262C7"/>
    <w:p w:rsidR="00C262C7" w:rsidRPr="00C262C7" w:rsidRDefault="00C262C7" w:rsidP="00C262C7"/>
    <w:p w:rsidR="00E531F9" w:rsidRDefault="008F22BC" w:rsidP="00C262C7">
      <w:pPr>
        <w:rPr>
          <w:rFonts w:ascii="Tahoma" w:hAnsi="Tahoma" w:cs="Tahoma"/>
          <w:sz w:val="22"/>
          <w:szCs w:val="22"/>
        </w:rPr>
      </w:pPr>
      <w:r w:rsidRPr="008F22BC">
        <w:drawing>
          <wp:inline distT="0" distB="0" distL="0" distR="0" wp14:anchorId="4C5D3C2E" wp14:editId="2FDA84EF">
            <wp:extent cx="6497683" cy="38764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7941" cy="3876612"/>
                    </a:xfrm>
                    <a:prstGeom prst="rect">
                      <a:avLst/>
                    </a:prstGeom>
                    <a:noFill/>
                    <a:ln>
                      <a:noFill/>
                    </a:ln>
                  </pic:spPr>
                </pic:pic>
              </a:graphicData>
            </a:graphic>
          </wp:inline>
        </w:drawing>
      </w: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43382523"/>
      <w:r w:rsidRPr="002B62D0">
        <w:rPr>
          <w:rFonts w:ascii="Tahoma" w:hAnsi="Tahoma" w:cs="Tahoma"/>
          <w:b/>
          <w:sz w:val="22"/>
          <w:szCs w:val="22"/>
        </w:rPr>
        <w:lastRenderedPageBreak/>
        <w:t>Detailed List of Outages</w:t>
      </w:r>
      <w:bookmarkStart w:id="20"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19"/>
    </w:p>
    <w:p w:rsidR="00E53783" w:rsidRDefault="00E531F9" w:rsidP="00D40CDE">
      <w:pPr>
        <w:jc w:val="center"/>
        <w:rPr>
          <w:rFonts w:ascii="Tahoma" w:hAnsi="Tahoma" w:cs="Tahoma"/>
          <w:b/>
          <w:sz w:val="22"/>
          <w:szCs w:val="22"/>
        </w:rPr>
      </w:pPr>
      <w:r>
        <w:rPr>
          <w:rFonts w:ascii="Tahoma" w:hAnsi="Tahoma" w:cs="Tahoma"/>
          <w:b/>
          <w:sz w:val="22"/>
          <w:szCs w:val="22"/>
        </w:rPr>
        <w:t xml:space="preserve">November </w:t>
      </w:r>
      <w:r w:rsidR="008F22BC">
        <w:rPr>
          <w:rFonts w:ascii="Tahoma" w:hAnsi="Tahoma" w:cs="Tahoma"/>
          <w:b/>
          <w:sz w:val="22"/>
          <w:szCs w:val="22"/>
        </w:rPr>
        <w:t>24</w:t>
      </w:r>
      <w:r w:rsidR="00D40CDE">
        <w:rPr>
          <w:rFonts w:ascii="Tahoma" w:hAnsi="Tahoma" w:cs="Tahoma"/>
          <w:b/>
          <w:sz w:val="22"/>
          <w:szCs w:val="22"/>
        </w:rPr>
        <w:t>, 2015</w:t>
      </w:r>
    </w:p>
    <w:p w:rsidR="00495F9F" w:rsidRPr="002B62D0" w:rsidRDefault="00495F9F" w:rsidP="00E53783">
      <w:pPr>
        <w:rPr>
          <w:sz w:val="22"/>
          <w:szCs w:val="22"/>
        </w:rPr>
      </w:pPr>
    </w:p>
    <w:tbl>
      <w:tblPr>
        <w:tblW w:w="9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182"/>
        <w:gridCol w:w="1338"/>
        <w:gridCol w:w="1170"/>
        <w:gridCol w:w="810"/>
        <w:gridCol w:w="810"/>
        <w:gridCol w:w="720"/>
        <w:gridCol w:w="1136"/>
        <w:gridCol w:w="1160"/>
      </w:tblGrid>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P00241429-1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11:00:00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BAK-01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SCB</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3,177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262,942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P00241409-1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11:03:57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KEN-13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257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86,271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P00241710-1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11:05:33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KEN-13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70,579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P00242857-1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11:12:07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TRA-25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437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229,439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P00241485-1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11:14:00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TLN-0063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4,767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379,372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P00241450-1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11:15:00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SLA-15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5,159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P00242505-1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11:15:00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KIN-24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1,555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1,532,064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P00241484-1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11:18:52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PRI-23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DU</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181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P00241486-1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11:19:58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MKI-16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P00241704-1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11:20:34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350,619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P00241531-1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11:46:00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BHL-13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39,655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P00241615-1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11:47:13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SHE-26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54,944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P00241512-1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11:48:30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BEL-15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SO</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DNO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P00241645-1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11:51:00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TLN-0109</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5,058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199,624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P00242223-1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11:51:00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1,738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2,385,233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P00242223-3</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11:51:00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1,738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2,386,311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P00243946-1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11:56:00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799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1,508,650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P00242123-1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11:56:33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5,052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P00244549-1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11:56:33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26,406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P00241587-1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11:58:00 AM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WLK-15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4,820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P00241488-1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12:00:31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OD</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182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P00241683-1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12:00:39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255,121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P00241790-1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12:02:56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774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666,313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P00241603-1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12:04:00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4,611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P00242617-1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12:11:14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CEK-14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424,649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P00241639-1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12:12:00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439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22,294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P00241629-1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12:12:21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CEK-14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100,122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P00242370-1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12:17:23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MCW-15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563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629,453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P00243684-1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12:17:53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TLN-0283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4,244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4,080,627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P00241653-1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12:21:00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MAN-15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56,987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P00243112-1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12:23:49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687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822,506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P00243710-1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12:25:00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LOL-23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1,080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845,246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P00241691-1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12:30:39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737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715,517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P00241684-1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12:31:15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779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30,745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P00242328-1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12:34:45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TLN-0063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729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253,978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P00242260-1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12:35:00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29,471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P00241706-1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267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155,921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P00241713-1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193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105,456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P00241774-1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32,267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P00243855-1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520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615,389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P00241718-1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3,206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P00241720-1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FLD-15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OTR</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308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P00241730-1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12:45:00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607,214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P00242836-1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LOL-21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5,090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1,987,682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P00241755-1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12:55:55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OFU</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1,606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P00241758-1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12:56:11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107,463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P00242361-1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12:57:02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4,899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P00243184-1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12:57:31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TLN-0089</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2,755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1,898,414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P00243761-1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12:58:13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1,423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1,309,966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P00243919-1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12:58:13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23,457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P00242654-1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12:58:28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PGA-12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850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776,801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P00241674-1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12:59:11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LWS-13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SO</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DNO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P00241821-1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1,265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1,190,219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P00243901-1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OTR</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5,128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P00241862-1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TLN-0075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122,240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P00242192-1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1:12:53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679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571,978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P00241887-1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HAP-13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6,597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P00242410-1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68,807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P00230617-1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1:15:13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KIN-21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SO</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UPC</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495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P00241882-1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1:15:36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OHR</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1,490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93,292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P00241894-1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1:16:00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17,896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P00241970-1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1:16:44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481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16,282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P00241929-1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201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270,058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P00243953-1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1:18:56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10,297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P00241942-1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1:18:59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851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127,726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P00243910-1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1:20:09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72,511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P00242018-1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1:26:05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CHI-16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5,982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5,136,534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P00243609-1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1:27:35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195,146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P00242037-1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1:31:45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OCN</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379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143,016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P00243676-1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1:32:44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TRA-23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75,490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P00243684-2</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1:32:45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TLN-0283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2,176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P00244054-1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1:32:45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WIN-12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127,237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P00244193-1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1:33:40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WIN-12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54,945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P00243748-1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1:43:00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553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614,230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P00242075-1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1:47:02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1,469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114,387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P00241166-2</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1:47:23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PGA-13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5,927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P00242079-1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1:50:35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SHE-26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7,125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P00242115-1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1:51:42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LOL-21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568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37,251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P00242113-1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1:55:00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78,866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P00242126-1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1:57:48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HAN-15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SCB</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1,930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87,782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P00243744-1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1:58:16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30,033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P00242138-1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2:03:00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2,499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623,088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P00242141-1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2:03:00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424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89,422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P00242236-1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2:03:03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KIN-22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10,912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P00244553-1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2:08:02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58,138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P00242156-1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2:10:30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23,032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P00243974-1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2:10:40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71,030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P00243931-1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2:10:57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MUR-13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42,463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P00242173-1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2:12:39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MAN-13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7,839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P00242207-1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2:21:45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BHL-12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6,761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P00242247-1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2:22:00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BHL-12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37,279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P00242299-1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2:25:00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2,620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P00242369-1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2:25:00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1,353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430,939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P00243802-1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2:26:00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109,056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P00242982-1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2:27:33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755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368,169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P00242252-1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2:32:00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26,119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P00242266-1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2:35:00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SHE-16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811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216,390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P00242264-1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2:37:00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MAN-12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204,315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P00243837-1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2:39:06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490,105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P00242560-1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2:39:21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1,195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Pr>
                <w:rFonts w:ascii="Calibri" w:hAnsi="Calibri"/>
                <w:color w:val="000000"/>
              </w:rPr>
              <w:t xml:space="preserve">     </w:t>
            </w:r>
            <w:r w:rsidRPr="006416CB">
              <w:rPr>
                <w:rFonts w:ascii="Calibri" w:hAnsi="Calibri"/>
                <w:color w:val="000000"/>
              </w:rPr>
              <w:t xml:space="preserve">154,355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P00242290-1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2:44:00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19,254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P00243191-1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2:47:00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2,437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681,355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P00242319-1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2:49:07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LUH-14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623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P00243990-1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2:58:29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WIN-13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58,472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P00242413-1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3:07:00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TRA-22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1,624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1,636,926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P00242401-1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3:12:50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ASB-13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25,813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P00242408-1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3:14:05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MUR-17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1,680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619,613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P00242415-1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3:16:00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2,310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P00243853-1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49,332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P00243995-1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3:26:00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PGA-13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11,895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P00242812-1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196,390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P00242480-1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3:28:06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KIN-23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61,109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P00242457-1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3:28:11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BRE-11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50,018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P00242469-1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3:29:18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12,934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P00242475-1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3:29:47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20,448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P00242786-1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KIN-21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130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147,212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P00243925-1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3:30:59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6,233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P00242512-1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3:31:46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MHT-15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SCB</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1,618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120,973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P00242515-1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TRA-23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OTR</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2,075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11213398</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3:35:56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FWD-16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173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P00242532-1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3:38:37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MIL-23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659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P00244362-1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3:39:00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OFU</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20,847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P00242611-1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3:40:29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72,998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P00244022-1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3:44:36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5,334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P00242606-1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3:48:31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SUM-21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580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P00243167-1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TLN-0089</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1,736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80,464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P00243175-1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TLN-0089</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3,172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P00243176-1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TLN-0283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2,603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124,249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P00243183-1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TLN-0136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498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10,740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P00243189-1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TLN-0089</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1,030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36,290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P00242681-1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15,816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P00244018-1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3:53:39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128,788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P00242854-1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3:56:23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SME-13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133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10,746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P00243067-1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3:58:19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VAS-12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EBL</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13,363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P00243008-1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3:59:00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50,956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P00242990-1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4:01:00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10,698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P00244010-1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4:08:00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1,776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P00243088-1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4:08:55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3,522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439,047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P00243118-1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4:11:25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7,137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P00243126-1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4:12:00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4,199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P00243955-1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4:12:58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26,000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P00243955-3</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4:12:58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26,000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P00243858-1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4:13:00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VAS-12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EBL</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171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95,045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P00243166-1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4:20:33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HAP-16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P00242575-1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4:22:48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2,549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P00243185-1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4:25:00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LAT-13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6,517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P00243190-1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4:27:00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54,988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P00243206-1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4:33:00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2,033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P00243298-1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4:33:00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VAS-13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EBL</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22,027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P00243211-1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4:35:00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MAN-15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15,157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P00244361-1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4:41:43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158,142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P00243246-1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4:46:00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VAS-23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EBL</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53,507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P00243248-1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4:47:11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78,659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P00243276-1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4:58:00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MAN-13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228,126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P00243260-1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4:59:21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BRE-14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13,092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P00243283-1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5:00:27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SHE-26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145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162,777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P00243269-1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5:01:00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8,678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P00243268-1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5:01:09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RPT-26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6,196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P00243299-1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5:07:28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CHI-13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11,270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P00243314-1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5:11:44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HAP-13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318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P00243317-1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5:13:00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CHI-13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31,778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P00243330-1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5:14:00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574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35,416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P00243558-1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5:14:12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1,195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163,297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P00243327-1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5:18:00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SKE-22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30,278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P00243362-1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5:46:54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CLV-16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OFU</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378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30,876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P00243937-1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5:49:00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WIN-13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33,418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P00243375-1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5:56:37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BRI-17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OHR</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530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36,809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P00243394-1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6:02:00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87,870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P00243404-1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6:04:00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STA-13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EBJ</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UN</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UTR</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1,764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P00243425-1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6:13:00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BRE-21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4,642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P00243427-1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6:14:00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47,163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P00243428-1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6:14:34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22,620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P00243431-1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6:17:33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OPO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188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P00243442-1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6:21:33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48,952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P00244162-1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6:26:13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1,535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P00243458-1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6:28:00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126,563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P00243455-1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6:28:54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KEN-12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OD</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Pr>
                <w:rFonts w:ascii="Calibri" w:hAnsi="Calibri"/>
                <w:color w:val="000000"/>
              </w:rPr>
              <w:t xml:space="preserve">               </w:t>
            </w:r>
            <w:r w:rsidRPr="006416CB">
              <w:rPr>
                <w:rFonts w:ascii="Calibri" w:hAnsi="Calibri"/>
                <w:color w:val="000000"/>
              </w:rPr>
              <w:t xml:space="preserve">83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P00243489-1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6:29:50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WIN-13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444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483,635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P00243479-1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6:31:00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EPO-16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27,036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P00243544-1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6:37:45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SUM-21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OFU</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4,596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P00244017-1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6:38:00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3,618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P00243560-1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6:40:03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HAN-15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OFC</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P00243857-1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6:40:19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VAS-12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EBL</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19,495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P00243593-1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6:42:49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HAP-16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213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P00243599-1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6:44:15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470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P00244512-1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6:46:08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CHR-22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51,629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P00243611-1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6:50:13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6,431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P00243630-1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6:56:19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VIS-22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1,127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P00243660-1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6:59:00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RPT-23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99,817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P00243647-1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7:03:59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UTC</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941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P00243652-1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7:04:00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LUH-14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61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29,451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P00243651-1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7:05:00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BRW-16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411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214,590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P00243659-1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7:12:25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BHS-13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249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P00243671-1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7:20:39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POU-13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23,813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P00243678-1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7:25:54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SUM-21</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215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P00243679-1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7:26:00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PLG-16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7,590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P00243681-1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7:26:45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7,201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P00243698-1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7:27:00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360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698,157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P00243683-1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7:27:15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VIS-23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P00243689-1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7:32:00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4,164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P00241502-2</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7:45:40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NRU-27</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UPT</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5,084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P00243708-1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7:47:00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MOT-15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EF</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15,869 </w:t>
            </w:r>
          </w:p>
        </w:tc>
      </w:tr>
      <w:tr w:rsidR="006416CB" w:rsidRPr="006416CB" w:rsidTr="006416CB">
        <w:trPr>
          <w:trHeight w:val="240"/>
        </w:trPr>
        <w:tc>
          <w:tcPr>
            <w:tcW w:w="1455"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lastRenderedPageBreak/>
              <w:t>NUMBER</w:t>
            </w:r>
          </w:p>
        </w:tc>
        <w:tc>
          <w:tcPr>
            <w:tcW w:w="1182"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DATE</w:t>
            </w:r>
          </w:p>
        </w:tc>
        <w:tc>
          <w:tcPr>
            <w:tcW w:w="1338"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TIME</w:t>
            </w:r>
          </w:p>
        </w:tc>
        <w:tc>
          <w:tcPr>
            <w:tcW w:w="117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CKT</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MPG</w:t>
            </w:r>
          </w:p>
        </w:tc>
        <w:tc>
          <w:tcPr>
            <w:tcW w:w="81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CAZ</w:t>
            </w:r>
          </w:p>
        </w:tc>
        <w:tc>
          <w:tcPr>
            <w:tcW w:w="720"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EQT</w:t>
            </w:r>
          </w:p>
        </w:tc>
        <w:tc>
          <w:tcPr>
            <w:tcW w:w="1136" w:type="dxa"/>
            <w:shd w:val="clear" w:color="000000" w:fill="C0C0C0"/>
            <w:noWrap/>
            <w:vAlign w:val="bottom"/>
            <w:hideMark/>
          </w:tcPr>
          <w:p w:rsidR="006416CB" w:rsidRPr="006416CB" w:rsidRDefault="006416CB" w:rsidP="006416CB">
            <w:pPr>
              <w:jc w:val="center"/>
              <w:rPr>
                <w:rFonts w:ascii="Arial" w:hAnsi="Arial" w:cs="Arial"/>
                <w:b/>
                <w:bCs/>
                <w:sz w:val="18"/>
                <w:szCs w:val="18"/>
              </w:rPr>
            </w:pPr>
            <w:r w:rsidRPr="006416CB">
              <w:rPr>
                <w:rFonts w:ascii="Arial" w:hAnsi="Arial" w:cs="Arial"/>
                <w:b/>
                <w:bCs/>
                <w:sz w:val="18"/>
                <w:szCs w:val="18"/>
              </w:rPr>
              <w:t>CUST.OUT</w:t>
            </w:r>
          </w:p>
        </w:tc>
        <w:tc>
          <w:tcPr>
            <w:tcW w:w="1160" w:type="dxa"/>
            <w:shd w:val="clear" w:color="000000" w:fill="C0C0C0"/>
            <w:noWrap/>
            <w:vAlign w:val="bottom"/>
            <w:hideMark/>
          </w:tcPr>
          <w:p w:rsidR="006416CB" w:rsidRPr="006416CB" w:rsidRDefault="006416CB" w:rsidP="006416CB">
            <w:pPr>
              <w:jc w:val="right"/>
              <w:rPr>
                <w:rFonts w:ascii="Arial" w:hAnsi="Arial" w:cs="Arial"/>
                <w:b/>
                <w:bCs/>
                <w:sz w:val="18"/>
                <w:szCs w:val="18"/>
              </w:rPr>
            </w:pPr>
            <w:r w:rsidRPr="006416CB">
              <w:rPr>
                <w:rFonts w:ascii="Arial" w:hAnsi="Arial" w:cs="Arial"/>
                <w:b/>
                <w:bCs/>
                <w:sz w:val="18"/>
                <w:szCs w:val="18"/>
              </w:rPr>
              <w:t xml:space="preserve"> CUST.MIN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P00244172-1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7:58:00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8,693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P00243753-1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7:58:12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TRA-25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81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79,080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P00243779-1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8:09:00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LAU-14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EAA</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UN</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OSV</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188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P00243784-1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8:15:00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SWD-14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proofErr w:type="spellStart"/>
            <w:r w:rsidRPr="006416CB">
              <w:rPr>
                <w:rFonts w:ascii="Calibri" w:hAnsi="Calibri"/>
                <w:color w:val="000000"/>
              </w:rPr>
              <w:t>OIN</w:t>
            </w:r>
            <w:proofErr w:type="spellEnd"/>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996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P00243786-1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8:18:14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CPV-13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51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13,047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P00244108-1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8:25:27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1,019,427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P00243800-1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8:35:27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proofErr w:type="spellStart"/>
            <w:r w:rsidRPr="006416CB">
              <w:rPr>
                <w:rFonts w:ascii="Calibri" w:hAnsi="Calibri"/>
                <w:color w:val="000000"/>
              </w:rPr>
              <w:t>OIN</w:t>
            </w:r>
            <w:proofErr w:type="spellEnd"/>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1,142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P00244219-1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8:39:21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FNW-16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9,651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P00243810-1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8:50:43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CLV-16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OFU</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461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P00243811-1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8:54:28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128</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23,921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P00243815-1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9:00:00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LGY-16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EAD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950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P00243817-1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9:02:28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TAN-16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OFU</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101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P00243933-1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9:28:48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340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92,389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P00243880-1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9:34:58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SHE-16</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129,992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P00243877-1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9:58:37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CEK-14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740</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627,520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P00243890-1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10:15:00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SIN-23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1,464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P00242413-2</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10:30:42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TRA-22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5,640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P00243924-1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10:33:47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KIN-22</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6,288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P00243949-1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10:37:31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PMA-13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OCN</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164</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132,050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P00243442-2</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10:44:08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BHL-15</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23,394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P00243920-1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11:06:20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VAS-13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EBL</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9</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2,098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P00243903-1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11:19:00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FRA-13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ECD</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105</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51,758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P00243913-1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11:41:02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MOT-14</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ECC</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UN</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OTF</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2</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99 </w:t>
            </w:r>
          </w:p>
        </w:tc>
      </w:tr>
      <w:tr w:rsidR="006416CB" w:rsidRPr="006416CB" w:rsidTr="006416CB">
        <w:trPr>
          <w:trHeight w:val="300"/>
        </w:trPr>
        <w:tc>
          <w:tcPr>
            <w:tcW w:w="1455"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P00243915-1</w:t>
            </w:r>
          </w:p>
        </w:tc>
        <w:tc>
          <w:tcPr>
            <w:tcW w:w="1182"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11/24/2015</w:t>
            </w:r>
          </w:p>
        </w:tc>
        <w:tc>
          <w:tcPr>
            <w:tcW w:w="1338"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11:50:49 PM</w:t>
            </w:r>
          </w:p>
        </w:tc>
        <w:tc>
          <w:tcPr>
            <w:tcW w:w="117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MUR-13</w:t>
            </w:r>
          </w:p>
        </w:tc>
        <w:tc>
          <w:tcPr>
            <w:tcW w:w="81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ECE</w:t>
            </w:r>
          </w:p>
        </w:tc>
        <w:tc>
          <w:tcPr>
            <w:tcW w:w="810"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TV</w:t>
            </w:r>
          </w:p>
        </w:tc>
        <w:tc>
          <w:tcPr>
            <w:tcW w:w="720" w:type="dxa"/>
            <w:shd w:val="clear" w:color="auto" w:fill="auto"/>
            <w:noWrap/>
            <w:vAlign w:val="bottom"/>
            <w:hideMark/>
          </w:tcPr>
          <w:p w:rsidR="006416CB" w:rsidRPr="006416CB" w:rsidRDefault="006416CB" w:rsidP="006416CB">
            <w:pPr>
              <w:rPr>
                <w:rFonts w:ascii="Calibri" w:hAnsi="Calibri"/>
                <w:color w:val="000000"/>
              </w:rPr>
            </w:pPr>
            <w:r w:rsidRPr="006416CB">
              <w:rPr>
                <w:rFonts w:ascii="Calibri" w:hAnsi="Calibri"/>
                <w:color w:val="000000"/>
              </w:rPr>
              <w:t>OCO</w:t>
            </w:r>
          </w:p>
        </w:tc>
        <w:tc>
          <w:tcPr>
            <w:tcW w:w="1136" w:type="dxa"/>
            <w:shd w:val="clear" w:color="auto" w:fill="auto"/>
            <w:noWrap/>
            <w:vAlign w:val="bottom"/>
            <w:hideMark/>
          </w:tcPr>
          <w:p w:rsidR="006416CB" w:rsidRPr="006416CB" w:rsidRDefault="006416CB" w:rsidP="006416CB">
            <w:pPr>
              <w:jc w:val="center"/>
              <w:rPr>
                <w:rFonts w:ascii="Calibri" w:hAnsi="Calibri"/>
                <w:color w:val="000000"/>
              </w:rPr>
            </w:pPr>
            <w:r w:rsidRPr="006416CB">
              <w:rPr>
                <w:rFonts w:ascii="Calibri" w:hAnsi="Calibri"/>
                <w:color w:val="000000"/>
              </w:rPr>
              <w:t>11</w:t>
            </w:r>
          </w:p>
        </w:tc>
        <w:tc>
          <w:tcPr>
            <w:tcW w:w="1160" w:type="dxa"/>
            <w:shd w:val="clear" w:color="auto" w:fill="auto"/>
            <w:noWrap/>
            <w:vAlign w:val="bottom"/>
            <w:hideMark/>
          </w:tcPr>
          <w:p w:rsidR="006416CB" w:rsidRPr="006416CB" w:rsidRDefault="006416CB" w:rsidP="006416CB">
            <w:pPr>
              <w:jc w:val="right"/>
              <w:rPr>
                <w:rFonts w:ascii="Calibri" w:hAnsi="Calibri"/>
                <w:color w:val="000000"/>
              </w:rPr>
            </w:pPr>
            <w:r w:rsidRPr="006416CB">
              <w:rPr>
                <w:rFonts w:ascii="Calibri" w:hAnsi="Calibri"/>
                <w:color w:val="000000"/>
              </w:rPr>
              <w:t xml:space="preserve">            8,432 </w:t>
            </w:r>
          </w:p>
        </w:tc>
      </w:tr>
    </w:tbl>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43382524"/>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 xml:space="preserve">EBE – </w:t>
            </w:r>
            <w:proofErr w:type="spellStart"/>
            <w:r w:rsidRPr="002B62D0">
              <w:rPr>
                <w:rFonts w:ascii="Tahoma" w:hAnsi="Tahoma"/>
                <w:sz w:val="22"/>
                <w:szCs w:val="22"/>
              </w:rPr>
              <w:t>Factoria</w:t>
            </w:r>
            <w:proofErr w:type="spellEnd"/>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proofErr w:type="spellStart"/>
            <w:r w:rsidRPr="002B62D0">
              <w:rPr>
                <w:rFonts w:ascii="Tahoma" w:hAnsi="Tahoma"/>
                <w:sz w:val="22"/>
                <w:szCs w:val="22"/>
              </w:rPr>
              <w:t>EBF</w:t>
            </w:r>
            <w:proofErr w:type="spellEnd"/>
            <w:r w:rsidRPr="002B62D0">
              <w:rPr>
                <w:rFonts w:ascii="Tahoma" w:hAnsi="Tahoma"/>
                <w:sz w:val="22"/>
                <w:szCs w:val="22"/>
              </w:rPr>
              <w:t xml:space="preserve">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proofErr w:type="spellStart"/>
            <w:r w:rsidRPr="002B62D0">
              <w:rPr>
                <w:rFonts w:ascii="Tahoma" w:hAnsi="Tahoma"/>
                <w:sz w:val="22"/>
                <w:szCs w:val="22"/>
              </w:rPr>
              <w:t>EBI</w:t>
            </w:r>
            <w:proofErr w:type="spellEnd"/>
            <w:r w:rsidRPr="002B62D0">
              <w:rPr>
                <w:rFonts w:ascii="Tahoma" w:hAnsi="Tahoma"/>
                <w:sz w:val="22"/>
                <w:szCs w:val="22"/>
              </w:rPr>
              <w:t xml:space="preserve">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roofErr w:type="spellStart"/>
            <w:r w:rsidRPr="002B62D0">
              <w:rPr>
                <w:rFonts w:ascii="Tahoma" w:hAnsi="Tahoma"/>
                <w:sz w:val="22"/>
                <w:szCs w:val="22"/>
              </w:rPr>
              <w:t>EO</w:t>
            </w:r>
            <w:proofErr w:type="spellEnd"/>
            <w:r w:rsidRPr="002B62D0">
              <w:rPr>
                <w:rFonts w:ascii="Tahoma" w:hAnsi="Tahoma"/>
                <w:sz w:val="22"/>
                <w:szCs w:val="22"/>
              </w:rPr>
              <w:t xml:space="preserve">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OUP – OH to </w:t>
            </w:r>
            <w:proofErr w:type="spellStart"/>
            <w:r w:rsidRPr="002B62D0">
              <w:rPr>
                <w:rFonts w:ascii="Tahoma" w:hAnsi="Tahoma" w:cs="Tahoma"/>
                <w:sz w:val="22"/>
                <w:szCs w:val="22"/>
              </w:rPr>
              <w:t>UG</w:t>
            </w:r>
            <w:proofErr w:type="spellEnd"/>
            <w:r w:rsidRPr="002B62D0">
              <w:rPr>
                <w:rFonts w:ascii="Tahoma" w:hAnsi="Tahoma" w:cs="Tahoma"/>
                <w:sz w:val="22"/>
                <w:szCs w:val="22"/>
              </w:rPr>
              <w:t xml:space="preserve">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OUS</w:t>
            </w:r>
            <w:proofErr w:type="spellEnd"/>
            <w:r w:rsidRPr="002B62D0">
              <w:rPr>
                <w:rFonts w:ascii="Tahoma" w:hAnsi="Tahoma" w:cs="Tahoma"/>
                <w:sz w:val="22"/>
                <w:szCs w:val="22"/>
              </w:rPr>
              <w:t xml:space="preserve"> – OH to </w:t>
            </w:r>
            <w:proofErr w:type="spellStart"/>
            <w:r w:rsidRPr="002B62D0">
              <w:rPr>
                <w:rFonts w:ascii="Tahoma" w:hAnsi="Tahoma" w:cs="Tahoma"/>
                <w:sz w:val="22"/>
                <w:szCs w:val="22"/>
              </w:rPr>
              <w:t>UG</w:t>
            </w:r>
            <w:proofErr w:type="spellEnd"/>
            <w:r w:rsidRPr="002B62D0">
              <w:rPr>
                <w:rFonts w:ascii="Tahoma" w:hAnsi="Tahoma" w:cs="Tahoma"/>
                <w:sz w:val="22"/>
                <w:szCs w:val="22"/>
              </w:rPr>
              <w:t xml:space="preserve">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SBF</w:t>
            </w:r>
            <w:proofErr w:type="spellEnd"/>
            <w:r w:rsidRPr="002B62D0">
              <w:rPr>
                <w:rFonts w:ascii="Tahoma" w:hAnsi="Tahoma" w:cs="Tahoma"/>
                <w:sz w:val="22"/>
                <w:szCs w:val="22"/>
              </w:rPr>
              <w:t xml:space="preserve">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OGS</w:t>
            </w:r>
            <w:proofErr w:type="spellEnd"/>
            <w:r w:rsidRPr="002B62D0">
              <w:rPr>
                <w:rFonts w:ascii="Tahoma" w:hAnsi="Tahoma" w:cs="Tahoma"/>
                <w:sz w:val="22"/>
                <w:szCs w:val="22"/>
              </w:rPr>
              <w:t xml:space="preserve">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OHR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UOT</w:t>
            </w:r>
            <w:proofErr w:type="spellEnd"/>
            <w:r w:rsidRPr="002B62D0">
              <w:rPr>
                <w:rFonts w:ascii="Tahoma" w:hAnsi="Tahoma" w:cs="Tahoma"/>
                <w:sz w:val="22"/>
                <w:szCs w:val="22"/>
              </w:rPr>
              <w:t xml:space="preserve">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OIN</w:t>
            </w:r>
            <w:proofErr w:type="spellEnd"/>
            <w:r w:rsidRPr="002B62D0">
              <w:rPr>
                <w:rFonts w:ascii="Tahoma" w:hAnsi="Tahoma" w:cs="Tahoma"/>
                <w:sz w:val="22"/>
                <w:szCs w:val="22"/>
              </w:rPr>
              <w:t xml:space="preserve">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OJU</w:t>
            </w:r>
            <w:proofErr w:type="spellEnd"/>
            <w:r w:rsidRPr="002B62D0">
              <w:rPr>
                <w:rFonts w:ascii="Tahoma" w:hAnsi="Tahoma" w:cs="Tahoma"/>
                <w:sz w:val="22"/>
                <w:szCs w:val="22"/>
              </w:rPr>
              <w:t>-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UPT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OPI</w:t>
            </w:r>
            <w:proofErr w:type="spellEnd"/>
            <w:r w:rsidRPr="002B62D0">
              <w:rPr>
                <w:rFonts w:ascii="Tahoma" w:hAnsi="Tahoma" w:cs="Tahoma"/>
                <w:sz w:val="22"/>
                <w:szCs w:val="22"/>
              </w:rPr>
              <w:t xml:space="preserve">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proofErr w:type="spellStart"/>
            <w:r w:rsidRPr="002B62D0">
              <w:rPr>
                <w:rFonts w:ascii="Tahoma" w:hAnsi="Tahoma" w:cs="Tahoma"/>
                <w:b/>
                <w:sz w:val="22"/>
                <w:szCs w:val="22"/>
              </w:rPr>
              <w:t>CUST</w:t>
            </w:r>
            <w:proofErr w:type="spellEnd"/>
            <w:r w:rsidRPr="002B62D0">
              <w:rPr>
                <w:rFonts w:ascii="Tahoma" w:hAnsi="Tahoma" w:cs="Tahoma"/>
                <w:b/>
                <w:sz w:val="22"/>
                <w:szCs w:val="22"/>
              </w:rPr>
              <w:t xml:space="preserve">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proofErr w:type="spellStart"/>
            <w:r w:rsidRPr="002B62D0">
              <w:rPr>
                <w:rFonts w:ascii="Tahoma" w:hAnsi="Tahoma" w:cs="Tahoma"/>
                <w:b/>
                <w:sz w:val="22"/>
                <w:szCs w:val="22"/>
              </w:rPr>
              <w:t>CUST</w:t>
            </w:r>
            <w:proofErr w:type="spellEnd"/>
            <w:r w:rsidRPr="002B62D0">
              <w:rPr>
                <w:rFonts w:ascii="Tahoma" w:hAnsi="Tahoma" w:cs="Tahoma"/>
                <w:b/>
                <w:sz w:val="22"/>
                <w:szCs w:val="22"/>
              </w:rPr>
              <w:t xml:space="preserve"> MIN (</w:t>
            </w:r>
            <w:proofErr w:type="spellStart"/>
            <w:r w:rsidRPr="002B62D0">
              <w:rPr>
                <w:rFonts w:ascii="Tahoma" w:hAnsi="Tahoma" w:cs="Tahoma"/>
                <w:b/>
                <w:sz w:val="22"/>
                <w:szCs w:val="22"/>
              </w:rPr>
              <w:t>CUST</w:t>
            </w:r>
            <w:proofErr w:type="spellEnd"/>
            <w:r w:rsidRPr="002B62D0">
              <w:rPr>
                <w:rFonts w:ascii="Tahoma" w:hAnsi="Tahoma" w:cs="Tahoma"/>
                <w:b/>
                <w:sz w:val="22"/>
                <w:szCs w:val="22"/>
              </w:rPr>
              <w: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2" w:name="_Toc443382525"/>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717C63" w:rsidRPr="00717C63" w:rsidRDefault="00717C63" w:rsidP="00717C63"/>
    <w:p w:rsidR="003D0DEE" w:rsidRDefault="003D0DEE" w:rsidP="00CC48E3">
      <w:pPr>
        <w:shd w:val="clear" w:color="auto" w:fill="FFFFFF"/>
        <w:spacing w:line="345" w:lineRule="atLeast"/>
        <w:textAlignment w:val="baseline"/>
        <w:rPr>
          <w:rFonts w:ascii="Arial" w:hAnsi="Arial" w:cs="Arial"/>
          <w:color w:val="222222"/>
          <w:sz w:val="19"/>
          <w:szCs w:val="19"/>
        </w:rPr>
      </w:pPr>
    </w:p>
    <w:p w:rsidR="003D0DEE" w:rsidRDefault="003D0DEE" w:rsidP="00CC48E3">
      <w:pPr>
        <w:shd w:val="clear" w:color="auto" w:fill="FFFFFF"/>
        <w:spacing w:line="345" w:lineRule="atLeast"/>
        <w:textAlignment w:val="baseline"/>
        <w:rPr>
          <w:rFonts w:ascii="Arial" w:hAnsi="Arial" w:cs="Arial"/>
          <w:color w:val="222222"/>
          <w:sz w:val="19"/>
          <w:szCs w:val="19"/>
        </w:rPr>
      </w:pPr>
    </w:p>
    <w:p w:rsidR="003D0DEE" w:rsidRDefault="003D0DEE" w:rsidP="00CC48E3">
      <w:pPr>
        <w:shd w:val="clear" w:color="auto" w:fill="FFFFFF"/>
        <w:spacing w:line="345" w:lineRule="atLeast"/>
        <w:textAlignment w:val="baseline"/>
        <w:rPr>
          <w:sz w:val="19"/>
          <w:szCs w:val="19"/>
        </w:rPr>
      </w:pPr>
      <w:r w:rsidRPr="003D0DEE">
        <w:rPr>
          <w:noProof/>
        </w:rPr>
        <w:drawing>
          <wp:anchor distT="0" distB="0" distL="114300" distR="114300" simplePos="0" relativeHeight="251658240" behindDoc="1" locked="0" layoutInCell="1" allowOverlap="1" wp14:anchorId="3D325F2F" wp14:editId="507A6B36">
            <wp:simplePos x="0" y="0"/>
            <wp:positionH relativeFrom="column">
              <wp:posOffset>0</wp:posOffset>
            </wp:positionH>
            <wp:positionV relativeFrom="paragraph">
              <wp:posOffset>165100</wp:posOffset>
            </wp:positionV>
            <wp:extent cx="1628775" cy="436245"/>
            <wp:effectExtent l="0" t="0" r="9525" b="1905"/>
            <wp:wrapSquare wrapText="bothSides"/>
            <wp:docPr id="6" name="Picture 6" descr="http://media.jrn.com/designimages/logo-bsun-500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jrn.com/designimages/logo-bsun-500w-RG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DEE" w:rsidRDefault="003D0DEE" w:rsidP="00CC48E3">
      <w:pPr>
        <w:shd w:val="clear" w:color="auto" w:fill="FFFFFF"/>
        <w:spacing w:line="345" w:lineRule="atLeast"/>
        <w:textAlignment w:val="baseline"/>
        <w:rPr>
          <w:sz w:val="19"/>
          <w:szCs w:val="19"/>
        </w:rPr>
      </w:pPr>
    </w:p>
    <w:p w:rsidR="003D0DEE" w:rsidRDefault="003D0DEE" w:rsidP="00CC48E3">
      <w:pPr>
        <w:shd w:val="clear" w:color="auto" w:fill="FFFFFF"/>
        <w:spacing w:line="345" w:lineRule="atLeast"/>
        <w:textAlignment w:val="baseline"/>
        <w:rPr>
          <w:sz w:val="19"/>
          <w:szCs w:val="19"/>
        </w:rPr>
      </w:pPr>
    </w:p>
    <w:p w:rsidR="00CC48E3" w:rsidRPr="00CC48E3" w:rsidRDefault="00CC48E3" w:rsidP="00CC48E3">
      <w:pPr>
        <w:shd w:val="clear" w:color="auto" w:fill="FFFFFF"/>
        <w:spacing w:line="345" w:lineRule="atLeast"/>
        <w:textAlignment w:val="baseline"/>
        <w:rPr>
          <w:rFonts w:ascii="Arial" w:hAnsi="Arial" w:cs="Arial"/>
          <w:sz w:val="19"/>
          <w:szCs w:val="19"/>
        </w:rPr>
      </w:pPr>
      <w:r w:rsidRPr="00CC48E3">
        <w:rPr>
          <w:rFonts w:ascii="Arial" w:hAnsi="Arial" w:cs="Arial"/>
          <w:sz w:val="19"/>
          <w:szCs w:val="19"/>
        </w:rPr>
        <w:t xml:space="preserve">Contributed photo / Kurt </w:t>
      </w:r>
      <w:proofErr w:type="spellStart"/>
      <w:r w:rsidRPr="00CC48E3">
        <w:rPr>
          <w:rFonts w:ascii="Arial" w:hAnsi="Arial" w:cs="Arial"/>
          <w:sz w:val="19"/>
          <w:szCs w:val="19"/>
        </w:rPr>
        <w:t>Schnuit</w:t>
      </w:r>
      <w:proofErr w:type="spellEnd"/>
    </w:p>
    <w:p w:rsidR="00CC48E3" w:rsidRPr="00CC48E3" w:rsidRDefault="00CC48E3" w:rsidP="00CC48E3">
      <w:pPr>
        <w:shd w:val="clear" w:color="auto" w:fill="FFFFFF"/>
        <w:textAlignment w:val="baseline"/>
        <w:rPr>
          <w:rFonts w:ascii="Arial" w:hAnsi="Arial" w:cs="Arial"/>
          <w:i/>
          <w:iCs/>
          <w:sz w:val="21"/>
          <w:szCs w:val="21"/>
        </w:rPr>
      </w:pPr>
      <w:r w:rsidRPr="00CC48E3">
        <w:rPr>
          <w:rFonts w:ascii="Arial" w:hAnsi="Arial" w:cs="Arial"/>
          <w:i/>
          <w:iCs/>
          <w:sz w:val="21"/>
          <w:szCs w:val="21"/>
        </w:rPr>
        <w:t>By Kitsap Sun Staff</w:t>
      </w:r>
    </w:p>
    <w:p w:rsidR="00CC48E3" w:rsidRPr="003D0DEE" w:rsidRDefault="00CC48E3" w:rsidP="003D0DEE">
      <w:pPr>
        <w:shd w:val="clear" w:color="auto" w:fill="FFFFFF"/>
        <w:textAlignment w:val="baseline"/>
        <w:rPr>
          <w:rFonts w:ascii="Arial" w:hAnsi="Arial" w:cs="Arial"/>
          <w:i/>
          <w:iCs/>
          <w:color w:val="969696"/>
          <w:sz w:val="21"/>
          <w:szCs w:val="21"/>
        </w:rPr>
      </w:pPr>
      <w:r w:rsidRPr="00CC48E3">
        <w:rPr>
          <w:rFonts w:ascii="Arial" w:hAnsi="Arial" w:cs="Arial"/>
          <w:i/>
          <w:iCs/>
          <w:sz w:val="21"/>
          <w:szCs w:val="21"/>
          <w:bdr w:val="none" w:sz="0" w:space="0" w:color="auto" w:frame="1"/>
        </w:rPr>
        <w:t>Nov. 24, 2015</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BREMERTON — The second destructive wind storm in a week swept through Kitsap County on Tuesday, leaving thousands of people without electricity.</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Kitsap County was the hardest-hit area of Western Washington.</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Reported wind speeds were not especially high — gusts of 45-50 mph, sustained winds of 20-30 mph — but they packed a punch. As of 5 p.m., about 35,000 Puget Sound Energy customers in Kitsap were without power. </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 xml:space="preserve">Trees are used to them coming from the south, according to National Weather Service meteorologist Jay </w:t>
      </w:r>
      <w:proofErr w:type="spellStart"/>
      <w:r w:rsidRPr="00B306AF">
        <w:rPr>
          <w:color w:val="222222"/>
          <w:sz w:val="24"/>
          <w:szCs w:val="24"/>
        </w:rPr>
        <w:t>Neher</w:t>
      </w:r>
      <w:proofErr w:type="spellEnd"/>
      <w:r w:rsidRPr="00B306AF">
        <w:rPr>
          <w:color w:val="222222"/>
          <w:sz w:val="24"/>
          <w:szCs w:val="24"/>
        </w:rPr>
        <w:t>, and these were out of the northeast.</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The National Weather Service in Seattle issued a wind advisory for the Kitsap Peninsula that remains in effect through 6 a.m. Wednesday. </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In addition to pulling down power lines, fallen trees caused major headaches for drivers. Dozens of roads were blocked by windblown trees or branches, particularly in North Kitsap and Bainbridge Island.</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One van was crushed by a big fir tree around 2 p.m. on Highway 305 near the Suquamish Clearwater Casino Resort. There were no injuries, although the highway was down to one lane before the van could be towed, Washington State Patrol Trooper Russ Winger said.</w:t>
      </w:r>
    </w:p>
    <w:p w:rsidR="00B306AF" w:rsidRPr="00B306AF" w:rsidRDefault="00B306AF" w:rsidP="00B306AF">
      <w:pPr>
        <w:shd w:val="clear" w:color="auto" w:fill="FFFFFF"/>
        <w:spacing w:after="312" w:line="390" w:lineRule="atLeast"/>
        <w:rPr>
          <w:color w:val="222222"/>
          <w:sz w:val="24"/>
          <w:szCs w:val="24"/>
        </w:rPr>
      </w:pPr>
      <w:r w:rsidRPr="00B306AF">
        <w:rPr>
          <w:color w:val="222222"/>
          <w:sz w:val="24"/>
          <w:szCs w:val="24"/>
        </w:rPr>
        <w:t>Winds are expected to die down starting Wednesday. The National Weather Service forecasts clear, cold conditions with high temperatures in the low 40s and overnight lows in the 20s and 30s.</w:t>
      </w:r>
    </w:p>
    <w:p w:rsidR="004C4BDD" w:rsidRPr="004711F2" w:rsidRDefault="004C4BDD" w:rsidP="00C262C7"/>
    <w:sectPr w:rsidR="004C4BDD" w:rsidRPr="004711F2"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85" w:rsidRDefault="000F4685">
      <w:r>
        <w:separator/>
      </w:r>
    </w:p>
  </w:endnote>
  <w:endnote w:type="continuationSeparator" w:id="0">
    <w:p w:rsidR="000F4685" w:rsidRDefault="000F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Default="000F4685"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0F4685" w:rsidRPr="00D9596A" w:rsidRDefault="000F4685" w:rsidP="000B0242">
    <w:pPr>
      <w:pStyle w:val="Footer"/>
      <w:rPr>
        <w:rFonts w:ascii="Tahoma" w:hAnsi="Tahoma" w:cs="Tahoma"/>
      </w:rPr>
    </w:pPr>
    <w:fldSimple w:instr=" FILENAME  \* Lower  \* MERGEFORMAT ">
      <w:r w:rsidR="00955EDF" w:rsidRPr="00955EDF">
        <w:rPr>
          <w:rFonts w:ascii="Tahoma" w:hAnsi="Tahoma" w:cs="Tahoma"/>
          <w:noProof/>
        </w:rPr>
        <w:t>11-24-2015 qualifying event report 2-16-2016.docx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Pr>
        <w:rStyle w:val="PageNumber"/>
        <w:rFonts w:ascii="Tahoma" w:hAnsi="Tahoma"/>
        <w:noProof/>
      </w:rPr>
      <w:t>3</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955EDF">
      <w:rPr>
        <w:rStyle w:val="PageNumber"/>
        <w:rFonts w:ascii="Tahoma" w:hAnsi="Tahoma"/>
        <w:noProof/>
      </w:rPr>
      <w:t>19</w:t>
    </w:r>
    <w:r>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Pr="00D9596A" w:rsidRDefault="000F4685" w:rsidP="004445DE">
    <w:pPr>
      <w:pStyle w:val="Footer"/>
      <w:rPr>
        <w:rFonts w:ascii="Tahoma" w:hAnsi="Tahoma" w:cs="Tahoma"/>
      </w:rPr>
    </w:pPr>
    <w:r>
      <w:rPr>
        <w:rFonts w:ascii="Tahoma" w:hAnsi="Tahoma" w:cs="Tahoma"/>
      </w:rPr>
      <w:tab/>
    </w:r>
    <w:r>
      <w:rPr>
        <w:rFonts w:ascii="Tahoma" w:hAnsi="Tahoma" w:cs="Tahoma"/>
      </w:rPr>
      <w:tab/>
    </w:r>
  </w:p>
  <w:p w:rsidR="000F4685" w:rsidRPr="00734292" w:rsidRDefault="000F4685"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Default="000F4685"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0F4685" w:rsidRPr="00D9596A" w:rsidRDefault="000F4685" w:rsidP="000B0242">
    <w:pPr>
      <w:pStyle w:val="Footer"/>
      <w:rPr>
        <w:rFonts w:ascii="Tahoma" w:hAnsi="Tahoma" w:cs="Tahoma"/>
      </w:rPr>
    </w:pPr>
    <w:fldSimple w:instr=" FILENAME  \* Lower  \* MERGEFORMAT ">
      <w:r w:rsidR="00955EDF" w:rsidRPr="00955EDF">
        <w:rPr>
          <w:rFonts w:ascii="Tahoma" w:hAnsi="Tahoma" w:cs="Tahoma"/>
          <w:noProof/>
        </w:rPr>
        <w:t>11-24-2015 qualifying event report</w:t>
      </w:r>
      <w:r w:rsidR="00955EDF">
        <w:rPr>
          <w:noProof/>
        </w:rPr>
        <w:t xml:space="preserve"> 2-16-2016.docx</w:t>
      </w:r>
    </w:fldSimple>
    <w:r>
      <w:rPr>
        <w:rFonts w:ascii="Tahoma" w:hAnsi="Tahoma" w:cs="Tahoma"/>
      </w:rPr>
      <w:t xml:space="preserve"> </w:t>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955EDF">
      <w:rPr>
        <w:rStyle w:val="PageNumber"/>
        <w:rFonts w:ascii="Tahoma" w:hAnsi="Tahoma"/>
        <w:noProof/>
      </w:rPr>
      <w:t>19</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955EDF">
      <w:rPr>
        <w:rStyle w:val="PageNumber"/>
        <w:rFonts w:ascii="Tahoma" w:hAnsi="Tahoma"/>
        <w:noProof/>
      </w:rPr>
      <w:t>19</w:t>
    </w:r>
    <w:r>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Default="000F4685" w:rsidP="000B0242">
    <w:pPr>
      <w:pStyle w:val="Footer"/>
    </w:pPr>
  </w:p>
  <w:p w:rsidR="000F4685" w:rsidRPr="00D9596A" w:rsidRDefault="000F4685" w:rsidP="004445DE">
    <w:pPr>
      <w:pStyle w:val="Footer"/>
      <w:rPr>
        <w:rFonts w:ascii="Tahoma" w:hAnsi="Tahoma" w:cs="Tahoma"/>
      </w:rPr>
    </w:pPr>
    <w:fldSimple w:instr=" FILENAME  \* Lower  \* MERGEFORMAT ">
      <w:r w:rsidR="00955EDF" w:rsidRPr="00955EDF">
        <w:rPr>
          <w:rFonts w:ascii="Tahoma" w:hAnsi="Tahoma" w:cs="Tahoma"/>
          <w:noProof/>
        </w:rPr>
        <w:t>11-24-2015 qualifying event report</w:t>
      </w:r>
      <w:r w:rsidR="00955EDF">
        <w:rPr>
          <w:noProof/>
        </w:rPr>
        <w:t xml:space="preserve"> 2-16-2016.docx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955EDF">
      <w:rPr>
        <w:rStyle w:val="PageNumber"/>
        <w:rFonts w:ascii="Tahoma" w:hAnsi="Tahoma"/>
        <w:noProof/>
      </w:rPr>
      <w:t>5</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955EDF">
      <w:rPr>
        <w:rStyle w:val="PageNumber"/>
        <w:rFonts w:ascii="Tahoma" w:hAnsi="Tahoma"/>
        <w:noProof/>
      </w:rPr>
      <w:t>19</w:t>
    </w:r>
    <w:r>
      <w:rPr>
        <w:rStyle w:val="PageNumber"/>
        <w:rFonts w:ascii="Tahoma" w:hAnsi="Tahoma"/>
      </w:rPr>
      <w:fldChar w:fldCharType="end"/>
    </w:r>
    <w:r>
      <w:rPr>
        <w:rFonts w:ascii="Tahoma" w:hAnsi="Tahoma" w:cs="Tahoma"/>
      </w:rPr>
      <w:tab/>
    </w:r>
  </w:p>
  <w:p w:rsidR="000F4685" w:rsidRPr="00734292" w:rsidRDefault="000F4685"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Default="000F4685">
    <w:pPr>
      <w:pStyle w:val="Footer"/>
      <w:jc w:val="right"/>
    </w:pPr>
  </w:p>
  <w:p w:rsidR="000F4685" w:rsidRPr="00D9596A" w:rsidRDefault="000F4685" w:rsidP="00216D35">
    <w:pPr>
      <w:pStyle w:val="Footer"/>
      <w:rPr>
        <w:rFonts w:ascii="Tahoma" w:hAnsi="Tahoma" w:cs="Tahoma"/>
      </w:rPr>
    </w:pPr>
    <w:fldSimple w:instr=" FILENAME  \* Lower  \* MERGEFORMAT ">
      <w:r w:rsidR="00955EDF" w:rsidRPr="00955EDF">
        <w:rPr>
          <w:rFonts w:ascii="Tahoma" w:hAnsi="Tahoma" w:cs="Tahoma"/>
          <w:noProof/>
        </w:rPr>
        <w:t>11-24-2015 qualifying event report</w:t>
      </w:r>
      <w:r w:rsidR="00955EDF">
        <w:rPr>
          <w:noProof/>
        </w:rPr>
        <w:t xml:space="preserve"> 2-16-2016.docx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955EDF">
      <w:rPr>
        <w:rStyle w:val="PageNumber"/>
        <w:rFonts w:ascii="Tahoma" w:hAnsi="Tahoma"/>
        <w:noProof/>
      </w:rPr>
      <w:t>7</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955EDF">
      <w:rPr>
        <w:rStyle w:val="PageNumber"/>
        <w:rFonts w:ascii="Tahoma" w:hAnsi="Tahoma"/>
        <w:noProof/>
      </w:rPr>
      <w:t>19</w:t>
    </w:r>
    <w:r>
      <w:rPr>
        <w:rStyle w:val="PageNumber"/>
        <w:rFonts w:ascii="Tahoma" w:hAnsi="Tahoma"/>
      </w:rPr>
      <w:fldChar w:fldCharType="end"/>
    </w:r>
    <w:r>
      <w:rPr>
        <w:rFonts w:ascii="Tahoma" w:hAnsi="Tahoma" w:cs="Tahoma"/>
      </w:rPr>
      <w:tab/>
    </w:r>
  </w:p>
  <w:p w:rsidR="000F4685" w:rsidRPr="00734292" w:rsidRDefault="000F4685"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85" w:rsidRDefault="000F4685">
      <w:r>
        <w:separator/>
      </w:r>
    </w:p>
  </w:footnote>
  <w:footnote w:type="continuationSeparator" w:id="0">
    <w:p w:rsidR="000F4685" w:rsidRDefault="000F4685">
      <w:r>
        <w:continuationSeparator/>
      </w:r>
    </w:p>
  </w:footnote>
  <w:footnote w:id="1">
    <w:p w:rsidR="000F4685" w:rsidRDefault="000F4685" w:rsidP="00F80F06">
      <w:pPr>
        <w:pStyle w:val="Footer"/>
      </w:pPr>
      <w:r>
        <w:rPr>
          <w:rStyle w:val="FootnoteReference"/>
        </w:rPr>
        <w:footnoteRef/>
      </w:r>
      <w:r>
        <w:t xml:space="preserve"> IEEE: </w:t>
      </w:r>
      <w:r w:rsidRPr="005D54AA">
        <w:t>Institute of Electrical and Electronics Engineers</w:t>
      </w:r>
    </w:p>
  </w:footnote>
  <w:footnote w:id="2">
    <w:p w:rsidR="000F4685" w:rsidRDefault="000F4685">
      <w:pPr>
        <w:pStyle w:val="FootnoteText"/>
      </w:pPr>
      <w:r>
        <w:rPr>
          <w:rStyle w:val="FootnoteReference"/>
        </w:rPr>
        <w:footnoteRef/>
      </w:r>
      <w:r>
        <w:t xml:space="preserve"> SAIDI: </w:t>
      </w:r>
      <w:r w:rsidRPr="00336A2E">
        <w:t>System Average Interruption Duration Index</w:t>
      </w:r>
    </w:p>
  </w:footnote>
  <w:footnote w:id="3">
    <w:p w:rsidR="000F4685" w:rsidRDefault="000F4685">
      <w:pPr>
        <w:pStyle w:val="FootnoteText"/>
      </w:pPr>
      <w:r>
        <w:rPr>
          <w:rStyle w:val="FootnoteReference"/>
        </w:rPr>
        <w:footnoteRef/>
      </w:r>
      <w:r>
        <w:t xml:space="preserve"> O&amp;M: O</w:t>
      </w:r>
      <w:r w:rsidRPr="00336A2E">
        <w:t xml:space="preserve">perations and </w:t>
      </w:r>
      <w:r>
        <w:t>M</w:t>
      </w:r>
      <w:r w:rsidRPr="00336A2E">
        <w:t>aintenance</w:t>
      </w:r>
    </w:p>
    <w:p w:rsidR="000F4685" w:rsidRDefault="000F46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Pr="00C97C4D" w:rsidRDefault="000F4685" w:rsidP="00A62CA4">
    <w:pPr>
      <w:pStyle w:val="EventDate"/>
    </w:pPr>
    <w:r w:rsidRPr="00C97C4D">
      <w:t>Puget Sound Energy</w:t>
    </w:r>
    <w:r w:rsidRPr="00C97C4D">
      <w:tab/>
    </w:r>
    <w:r>
      <w:t xml:space="preserve">2015 </w:t>
    </w:r>
    <w:r w:rsidRPr="00C97C4D">
      <w:t>Qualifying Event Report</w:t>
    </w:r>
  </w:p>
  <w:p w:rsidR="000F4685" w:rsidRPr="00C97C4D" w:rsidRDefault="000F4685"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5" w:rsidRPr="00A62CA4" w:rsidRDefault="000F4685" w:rsidP="00A62CA4">
    <w:pPr>
      <w:pStyle w:val="EventDate"/>
    </w:pPr>
    <w:r w:rsidRPr="00A62CA4">
      <w:t>Puget Sound Energy</w:t>
    </w:r>
    <w:r w:rsidRPr="00A62CA4">
      <w:tab/>
      <w:t>201</w:t>
    </w:r>
    <w:r>
      <w:t>5</w:t>
    </w:r>
    <w:r w:rsidRPr="00A62CA4">
      <w:t xml:space="preserve"> Qualifying Event Report</w:t>
    </w:r>
  </w:p>
  <w:p w:rsidR="000F4685" w:rsidRPr="00C97C4D" w:rsidRDefault="000F4685" w:rsidP="00611284">
    <w:pPr>
      <w:tabs>
        <w:tab w:val="left" w:pos="9900"/>
      </w:tabs>
      <w:rPr>
        <w:u w:val="thick"/>
      </w:rPr>
    </w:pPr>
    <w:r w:rsidRPr="00C97C4D">
      <w:rPr>
        <w:u w:val="thick"/>
      </w:rPr>
      <w:tab/>
    </w:r>
    <w:r>
      <w:rPr>
        <w:u w:val="thick"/>
      </w:rPr>
      <w:tab/>
    </w:r>
  </w:p>
  <w:p w:rsidR="000F4685" w:rsidRPr="000C0614" w:rsidRDefault="000F4685"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685"/>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2CF6"/>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6CB"/>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2BC"/>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55EDF"/>
    <w:rsid w:val="00960CA6"/>
    <w:rsid w:val="0096600F"/>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38FE"/>
    <w:rsid w:val="00AE02A8"/>
    <w:rsid w:val="00AE0531"/>
    <w:rsid w:val="00AE073F"/>
    <w:rsid w:val="00AE163C"/>
    <w:rsid w:val="00AE5F12"/>
    <w:rsid w:val="00AF022A"/>
    <w:rsid w:val="00AF36A1"/>
    <w:rsid w:val="00AF4152"/>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38F6"/>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45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B7E40"/>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4.xml"/><Relationship Id="rId22" Type="http://schemas.openxmlformats.org/officeDocument/2006/relationships/image" Target="media/image3.emf"/><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8B3EC4B29C5499222A39FB6A87A39" ma:contentTypeVersion="128" ma:contentTypeDescription="" ma:contentTypeScope="" ma:versionID="507010fb5c907f8f717ce65cc40822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2004-04-05T07:00:00+00:00</OpenedDate>
    <Date1 xmlns="dc463f71-b30c-4ab2-9473-d307f9d35888">2016-02-16T08:00:00+00:00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88195C-12C4-4F95-8B21-459386E9D512}"/>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0128086D-0210-4AE7-BE80-410727B7CE65}"/>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0B97848E-D6D5-4EA5-9D9A-42A35A6A3D0D}"/>
</file>

<file path=customXml/itemProps6.xml><?xml version="1.0" encoding="utf-8"?>
<ds:datastoreItem xmlns:ds="http://schemas.openxmlformats.org/officeDocument/2006/customXml" ds:itemID="{A4BD0F18-5B17-42BC-B8F9-C6C3C13426D7}"/>
</file>

<file path=docProps/app.xml><?xml version="1.0" encoding="utf-8"?>
<Properties xmlns="http://schemas.openxmlformats.org/officeDocument/2006/extended-properties" xmlns:vt="http://schemas.openxmlformats.org/officeDocument/2006/docPropsVTypes">
  <Template>Normal.dotm</Template>
  <TotalTime>178</TotalTime>
  <Pages>19</Pages>
  <Words>3545</Words>
  <Characters>22488</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25982</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3</cp:revision>
  <cp:lastPrinted>2016-02-16T18:40:00Z</cp:lastPrinted>
  <dcterms:created xsi:type="dcterms:W3CDTF">2016-02-16T15:39:00Z</dcterms:created>
  <dcterms:modified xsi:type="dcterms:W3CDTF">2016-02-16T18:42:00Z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0x0101006E56B4D1795A2E4DB2F0B01679ED314A000E38B3EC4B29C5499222A39FB6A87A39</vt:lpwstr>
  </property>
  <property fmtid="{D5CDD505-2E9C-101B-9397-08002B2CF9AE}" pid="3" name="_docset_NoMedatataSyncRequired">
    <vt:lpwstr>False</vt:lpwstr>
  </property>
</Properties>
</file>