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29558C">
      <w:pPr>
        <w:jc w:val="center"/>
        <w:rPr>
          <w:sz w:val="22"/>
          <w:szCs w:val="22"/>
        </w:rPr>
      </w:pPr>
      <w:r w:rsidRPr="002B62D0">
        <w:rPr>
          <w:rFonts w:cs="Arial"/>
          <w:noProof/>
          <w:color w:val="9B0000"/>
          <w:sz w:val="22"/>
          <w:szCs w:val="22"/>
        </w:rPr>
        <w:drawing>
          <wp:inline distT="0" distB="0" distL="0" distR="0" wp14:anchorId="53A1017A" wp14:editId="62C2835B">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F47FA5">
        <w:rPr>
          <w:rFonts w:ascii="Tahoma" w:hAnsi="Tahoma"/>
          <w:b/>
          <w:sz w:val="24"/>
          <w:szCs w:val="24"/>
        </w:rPr>
        <w:t>5</w:t>
      </w:r>
    </w:p>
    <w:p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rsidR="00557316" w:rsidRPr="00011A0F" w:rsidRDefault="00557316">
      <w:pPr>
        <w:rPr>
          <w:b/>
          <w:sz w:val="24"/>
          <w:szCs w:val="24"/>
        </w:rPr>
      </w:pPr>
    </w:p>
    <w:p w:rsidR="00D72FCA" w:rsidRPr="00011A0F" w:rsidRDefault="008F25F4" w:rsidP="00A62CA4">
      <w:pPr>
        <w:pStyle w:val="EventDate"/>
        <w:rPr>
          <w:b/>
        </w:rPr>
      </w:pPr>
      <w:r>
        <w:rPr>
          <w:b/>
        </w:rPr>
        <w:t xml:space="preserve">November </w:t>
      </w:r>
      <w:r w:rsidR="00681B3B">
        <w:rPr>
          <w:b/>
        </w:rPr>
        <w:t>24</w:t>
      </w:r>
      <w:r w:rsidR="00453E76">
        <w:rPr>
          <w:b/>
        </w:rPr>
        <w:t>, 2015</w:t>
      </w:r>
      <w:r w:rsidR="00D72FCA" w:rsidRPr="00011A0F">
        <w:rPr>
          <w:b/>
        </w:rPr>
        <w:t xml:space="preserve"> Event</w:t>
      </w: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F92911" w:rsidRPr="002B62D0" w:rsidRDefault="00F92911" w:rsidP="00A62CA4">
      <w:pPr>
        <w:pStyle w:val="EventDate"/>
        <w:rPr>
          <w:sz w:val="22"/>
          <w:szCs w:val="22"/>
        </w:rPr>
      </w:pPr>
    </w:p>
    <w:p w:rsidR="00F92911" w:rsidRPr="002B62D0" w:rsidRDefault="00F92911" w:rsidP="000B0242">
      <w:pPr>
        <w:pStyle w:val="EventDate"/>
        <w:rPr>
          <w:sz w:val="22"/>
          <w:szCs w:val="22"/>
        </w:rPr>
      </w:pPr>
    </w:p>
    <w:p w:rsidR="00D72FCA" w:rsidRPr="002B62D0" w:rsidRDefault="00D72FCA" w:rsidP="000B0242">
      <w:pPr>
        <w:pStyle w:val="EventDate"/>
        <w:rPr>
          <w:sz w:val="22"/>
          <w:szCs w:val="22"/>
        </w:rPr>
      </w:pPr>
      <w:r w:rsidRPr="002B62D0">
        <w:rPr>
          <w:sz w:val="22"/>
          <w:szCs w:val="22"/>
        </w:rPr>
        <w:t>Filed on</w:t>
      </w:r>
      <w:r w:rsidR="00334E18" w:rsidRPr="002B62D0">
        <w:rPr>
          <w:sz w:val="22"/>
          <w:szCs w:val="22"/>
        </w:rPr>
        <w:t xml:space="preserve"> </w:t>
      </w:r>
      <w:r w:rsidR="000F4685">
        <w:rPr>
          <w:sz w:val="22"/>
          <w:szCs w:val="22"/>
        </w:rPr>
        <w:t>Febuary 16, 2016</w:t>
      </w:r>
    </w:p>
    <w:p w:rsidR="005E1A87" w:rsidRPr="002B62D0" w:rsidRDefault="00557316" w:rsidP="000B0242">
      <w:pPr>
        <w:pStyle w:val="EventDate"/>
        <w:rPr>
          <w:sz w:val="22"/>
          <w:szCs w:val="22"/>
        </w:rPr>
        <w:sectPr w:rsidR="005E1A87" w:rsidRPr="002B62D0" w:rsidSect="004B0F45">
          <w:headerReference w:type="default" r:id="rId14"/>
          <w:footerReference w:type="default" r:id="rId15"/>
          <w:footerReference w:type="first" r:id="rId16"/>
          <w:pgSz w:w="12240" w:h="15840" w:code="1"/>
          <w:pgMar w:top="1440" w:right="1800" w:bottom="1440" w:left="1800" w:header="720" w:footer="720" w:gutter="0"/>
          <w:cols w:space="720"/>
          <w:titlePg/>
        </w:sectPr>
      </w:pPr>
      <w:r w:rsidRPr="002B62D0">
        <w:rPr>
          <w:sz w:val="22"/>
          <w:szCs w:val="22"/>
        </w:rPr>
        <w:br w:type="page"/>
      </w:r>
    </w:p>
    <w:p w:rsidR="00557316" w:rsidRPr="002B62D0" w:rsidRDefault="00557316" w:rsidP="000B0242">
      <w:pPr>
        <w:pStyle w:val="EventDate"/>
        <w:rPr>
          <w:sz w:val="22"/>
          <w:szCs w:val="22"/>
        </w:rPr>
      </w:pPr>
    </w:p>
    <w:p w:rsidR="00557316" w:rsidRPr="002B62D0" w:rsidRDefault="00557316">
      <w:pPr>
        <w:pStyle w:val="Heading1"/>
        <w:rPr>
          <w:b/>
          <w:sz w:val="22"/>
          <w:szCs w:val="22"/>
        </w:rPr>
      </w:pPr>
      <w:bookmarkStart w:id="0" w:name="_Toc443382506"/>
      <w:r w:rsidRPr="002B62D0">
        <w:rPr>
          <w:b/>
          <w:sz w:val="22"/>
          <w:szCs w:val="22"/>
        </w:rPr>
        <w:t>Table of Contents</w:t>
      </w:r>
      <w:bookmarkEnd w:id="0"/>
    </w:p>
    <w:p w:rsidR="00557316" w:rsidRPr="002B62D0" w:rsidRDefault="00557316" w:rsidP="001A46A5">
      <w:pPr>
        <w:pStyle w:val="TOC1"/>
      </w:pPr>
    </w:p>
    <w:p w:rsidR="00557316" w:rsidRPr="002B62D0" w:rsidRDefault="00557316">
      <w:pPr>
        <w:rPr>
          <w:sz w:val="22"/>
          <w:szCs w:val="22"/>
        </w:rPr>
      </w:pPr>
    </w:p>
    <w:p w:rsidR="00557316" w:rsidRPr="002B62D0" w:rsidRDefault="00557316">
      <w:pPr>
        <w:rPr>
          <w:sz w:val="22"/>
          <w:szCs w:val="22"/>
        </w:rPr>
      </w:pPr>
    </w:p>
    <w:p w:rsidR="008F22BC"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8F22BC" w:rsidRPr="007329C4">
        <w:t>Table of Contents</w:t>
      </w:r>
      <w:r w:rsidR="008F22BC">
        <w:tab/>
      </w:r>
      <w:r w:rsidR="008F22BC">
        <w:fldChar w:fldCharType="begin"/>
      </w:r>
      <w:r w:rsidR="008F22BC">
        <w:instrText xml:space="preserve"> PAGEREF _Toc443382506 \h </w:instrText>
      </w:r>
      <w:r w:rsidR="008F22BC">
        <w:fldChar w:fldCharType="separate"/>
      </w:r>
      <w:r w:rsidR="00955EDF">
        <w:t>2</w:t>
      </w:r>
      <w:r w:rsidR="008F22BC">
        <w:fldChar w:fldCharType="end"/>
      </w:r>
    </w:p>
    <w:p w:rsidR="008F22BC" w:rsidRDefault="008F22BC">
      <w:pPr>
        <w:pStyle w:val="TOC1"/>
        <w:rPr>
          <w:rFonts w:asciiTheme="minorHAnsi" w:eastAsiaTheme="minorEastAsia" w:hAnsiTheme="minorHAnsi" w:cstheme="minorBidi"/>
          <w:b w:val="0"/>
        </w:rPr>
      </w:pPr>
      <w:r w:rsidRPr="007329C4">
        <w:t>Event Description</w:t>
      </w:r>
      <w:r>
        <w:tab/>
      </w:r>
      <w:r>
        <w:fldChar w:fldCharType="begin"/>
      </w:r>
      <w:r>
        <w:instrText xml:space="preserve"> PAGEREF _Toc443382507 \h </w:instrText>
      </w:r>
      <w:r>
        <w:fldChar w:fldCharType="separate"/>
      </w:r>
      <w:r w:rsidR="00955EDF">
        <w:t>3</w:t>
      </w:r>
      <w:r>
        <w:fldChar w:fldCharType="end"/>
      </w:r>
    </w:p>
    <w:p w:rsidR="008F22BC" w:rsidRDefault="008F22BC">
      <w:pPr>
        <w:pStyle w:val="TOC3"/>
        <w:rPr>
          <w:rFonts w:asciiTheme="minorHAnsi" w:eastAsiaTheme="minorEastAsia" w:hAnsiTheme="minorHAnsi" w:cstheme="minorBidi"/>
          <w:sz w:val="22"/>
          <w:szCs w:val="22"/>
        </w:rPr>
      </w:pPr>
      <w:r w:rsidRPr="007329C4">
        <w:rPr>
          <w:b/>
        </w:rPr>
        <w:t>Event Date and Time</w:t>
      </w:r>
      <w:r>
        <w:tab/>
      </w:r>
      <w:r>
        <w:fldChar w:fldCharType="begin"/>
      </w:r>
      <w:r>
        <w:instrText xml:space="preserve"> PAGEREF _Toc443382508 \h </w:instrText>
      </w:r>
      <w:r>
        <w:fldChar w:fldCharType="separate"/>
      </w:r>
      <w:r w:rsidR="00955EDF">
        <w:t>3</w:t>
      </w:r>
      <w:r>
        <w:fldChar w:fldCharType="end"/>
      </w:r>
    </w:p>
    <w:p w:rsidR="008F22BC" w:rsidRDefault="008F22BC">
      <w:pPr>
        <w:pStyle w:val="TOC3"/>
        <w:rPr>
          <w:rFonts w:asciiTheme="minorHAnsi" w:eastAsiaTheme="minorEastAsia" w:hAnsiTheme="minorHAnsi" w:cstheme="minorBidi"/>
          <w:sz w:val="22"/>
          <w:szCs w:val="22"/>
        </w:rPr>
      </w:pPr>
      <w:r w:rsidRPr="007329C4">
        <w:rPr>
          <w:b/>
        </w:rPr>
        <w:t>Event Type</w:t>
      </w:r>
      <w:r>
        <w:tab/>
      </w:r>
      <w:r>
        <w:fldChar w:fldCharType="begin"/>
      </w:r>
      <w:r>
        <w:instrText xml:space="preserve"> PAGEREF _Toc443382509 \h </w:instrText>
      </w:r>
      <w:r>
        <w:fldChar w:fldCharType="separate"/>
      </w:r>
      <w:r w:rsidR="00955EDF">
        <w:t>3</w:t>
      </w:r>
      <w:r>
        <w:fldChar w:fldCharType="end"/>
      </w:r>
    </w:p>
    <w:p w:rsidR="008F22BC" w:rsidRDefault="008F22BC">
      <w:pPr>
        <w:pStyle w:val="TOC3"/>
        <w:rPr>
          <w:rFonts w:asciiTheme="minorHAnsi" w:eastAsiaTheme="minorEastAsia" w:hAnsiTheme="minorHAnsi" w:cstheme="minorBidi"/>
          <w:sz w:val="22"/>
          <w:szCs w:val="22"/>
        </w:rPr>
      </w:pPr>
      <w:r w:rsidRPr="007329C4">
        <w:rPr>
          <w:b/>
        </w:rPr>
        <w:t>Number of Customers Affected</w:t>
      </w:r>
      <w:r>
        <w:tab/>
      </w:r>
      <w:r>
        <w:fldChar w:fldCharType="begin"/>
      </w:r>
      <w:r>
        <w:instrText xml:space="preserve"> PAGEREF _Toc443382510 \h </w:instrText>
      </w:r>
      <w:r>
        <w:fldChar w:fldCharType="separate"/>
      </w:r>
      <w:r w:rsidR="00955EDF">
        <w:t>3</w:t>
      </w:r>
      <w:r>
        <w:fldChar w:fldCharType="end"/>
      </w:r>
    </w:p>
    <w:p w:rsidR="008F22BC" w:rsidRDefault="008F22BC">
      <w:pPr>
        <w:pStyle w:val="TOC3"/>
        <w:rPr>
          <w:rFonts w:asciiTheme="minorHAnsi" w:eastAsiaTheme="minorEastAsia" w:hAnsiTheme="minorHAnsi" w:cstheme="minorBidi"/>
          <w:sz w:val="22"/>
          <w:szCs w:val="22"/>
        </w:rPr>
      </w:pPr>
      <w:r w:rsidRPr="007329C4">
        <w:rPr>
          <w:b/>
        </w:rPr>
        <w:t>Summary of System Impacts</w:t>
      </w:r>
      <w:r>
        <w:tab/>
      </w:r>
      <w:r>
        <w:fldChar w:fldCharType="begin"/>
      </w:r>
      <w:r>
        <w:instrText xml:space="preserve"> PAGEREF _Toc443382511 \h </w:instrText>
      </w:r>
      <w:r>
        <w:fldChar w:fldCharType="separate"/>
      </w:r>
      <w:r w:rsidR="00955EDF">
        <w:t>3</w:t>
      </w:r>
      <w:r>
        <w:fldChar w:fldCharType="end"/>
      </w:r>
    </w:p>
    <w:p w:rsidR="008F22BC" w:rsidRDefault="008F22BC">
      <w:pPr>
        <w:pStyle w:val="TOC3"/>
        <w:rPr>
          <w:rFonts w:asciiTheme="minorHAnsi" w:eastAsiaTheme="minorEastAsia" w:hAnsiTheme="minorHAnsi" w:cstheme="minorBidi"/>
          <w:sz w:val="22"/>
          <w:szCs w:val="22"/>
        </w:rPr>
      </w:pPr>
      <w:r w:rsidRPr="007329C4">
        <w:rPr>
          <w:b/>
        </w:rPr>
        <w:t>Mobilization Summary</w:t>
      </w:r>
      <w:r>
        <w:tab/>
      </w:r>
      <w:r>
        <w:fldChar w:fldCharType="begin"/>
      </w:r>
      <w:r>
        <w:instrText xml:space="preserve"> PAGEREF _Toc443382512 \h </w:instrText>
      </w:r>
      <w:r>
        <w:fldChar w:fldCharType="separate"/>
      </w:r>
      <w:r w:rsidR="00955EDF">
        <w:t>3</w:t>
      </w:r>
      <w:r>
        <w:fldChar w:fldCharType="end"/>
      </w:r>
    </w:p>
    <w:p w:rsidR="008F22BC" w:rsidRDefault="008F22BC">
      <w:pPr>
        <w:pStyle w:val="TOC1"/>
        <w:rPr>
          <w:rFonts w:asciiTheme="minorHAnsi" w:eastAsiaTheme="minorEastAsia" w:hAnsiTheme="minorHAnsi" w:cstheme="minorBidi"/>
          <w:b w:val="0"/>
        </w:rPr>
      </w:pPr>
      <w:r w:rsidRPr="007329C4">
        <w:t>Active Outage Event Chart</w:t>
      </w:r>
      <w:r>
        <w:tab/>
      </w:r>
      <w:r>
        <w:fldChar w:fldCharType="begin"/>
      </w:r>
      <w:r>
        <w:instrText xml:space="preserve"> PAGEREF _Toc443382513 \h </w:instrText>
      </w:r>
      <w:r>
        <w:fldChar w:fldCharType="separate"/>
      </w:r>
      <w:r w:rsidR="00955EDF">
        <w:t>4</w:t>
      </w:r>
      <w:r>
        <w:fldChar w:fldCharType="end"/>
      </w:r>
    </w:p>
    <w:p w:rsidR="008F22BC" w:rsidRDefault="008F22BC">
      <w:pPr>
        <w:pStyle w:val="TOC1"/>
        <w:rPr>
          <w:rFonts w:asciiTheme="minorHAnsi" w:eastAsiaTheme="minorEastAsia" w:hAnsiTheme="minorHAnsi" w:cstheme="minorBidi"/>
          <w:b w:val="0"/>
        </w:rPr>
      </w:pPr>
      <w:r w:rsidRPr="007329C4">
        <w:t>Major Event Day – Qualification</w:t>
      </w:r>
      <w:r>
        <w:tab/>
      </w:r>
      <w:r>
        <w:fldChar w:fldCharType="begin"/>
      </w:r>
      <w:r>
        <w:instrText xml:space="preserve"> PAGEREF _Toc443382514 \h </w:instrText>
      </w:r>
      <w:r>
        <w:fldChar w:fldCharType="separate"/>
      </w:r>
      <w:r w:rsidR="00955EDF">
        <w:t>5</w:t>
      </w:r>
      <w:r>
        <w:fldChar w:fldCharType="end"/>
      </w:r>
    </w:p>
    <w:p w:rsidR="008F22BC" w:rsidRDefault="008F22BC">
      <w:pPr>
        <w:pStyle w:val="TOC1"/>
        <w:rPr>
          <w:rFonts w:asciiTheme="minorHAnsi" w:eastAsiaTheme="minorEastAsia" w:hAnsiTheme="minorHAnsi" w:cstheme="minorBidi"/>
          <w:b w:val="0"/>
        </w:rPr>
      </w:pPr>
      <w:r w:rsidRPr="007329C4">
        <w:t>Qualified Events - 2015</w:t>
      </w:r>
      <w:r>
        <w:tab/>
      </w:r>
      <w:r>
        <w:fldChar w:fldCharType="begin"/>
      </w:r>
      <w:r>
        <w:instrText xml:space="preserve"> PAGEREF _Toc443382515 \h </w:instrText>
      </w:r>
      <w:r>
        <w:fldChar w:fldCharType="separate"/>
      </w:r>
      <w:r w:rsidR="00955EDF">
        <w:t>5</w:t>
      </w:r>
      <w:r>
        <w:fldChar w:fldCharType="end"/>
      </w:r>
    </w:p>
    <w:p w:rsidR="008F22BC" w:rsidRDefault="008F22BC">
      <w:pPr>
        <w:pStyle w:val="TOC3"/>
        <w:rPr>
          <w:rFonts w:asciiTheme="minorHAnsi" w:eastAsiaTheme="minorEastAsia" w:hAnsiTheme="minorHAnsi" w:cstheme="minorBidi"/>
          <w:sz w:val="22"/>
          <w:szCs w:val="22"/>
        </w:rPr>
      </w:pPr>
      <w:r w:rsidRPr="007329C4">
        <w:rPr>
          <w:b/>
        </w:rPr>
        <w:t>Current Event – Calculation Detail</w:t>
      </w:r>
      <w:r>
        <w:tab/>
      </w:r>
      <w:r>
        <w:fldChar w:fldCharType="begin"/>
      </w:r>
      <w:r>
        <w:instrText xml:space="preserve"> PAGEREF _Toc443382516 \h </w:instrText>
      </w:r>
      <w:r>
        <w:fldChar w:fldCharType="separate"/>
      </w:r>
      <w:r w:rsidR="00955EDF">
        <w:t>5</w:t>
      </w:r>
      <w:r>
        <w:fldChar w:fldCharType="end"/>
      </w:r>
    </w:p>
    <w:p w:rsidR="008F22BC" w:rsidRDefault="008F22BC">
      <w:pPr>
        <w:pStyle w:val="TOC3"/>
        <w:rPr>
          <w:rFonts w:asciiTheme="minorHAnsi" w:eastAsiaTheme="minorEastAsia" w:hAnsiTheme="minorHAnsi" w:cstheme="minorBidi"/>
          <w:sz w:val="22"/>
          <w:szCs w:val="22"/>
        </w:rPr>
      </w:pPr>
      <w:r w:rsidRPr="007329C4">
        <w:rPr>
          <w:b/>
        </w:rPr>
        <w:t>YTD Daily SAIDI Detail</w:t>
      </w:r>
      <w:r>
        <w:tab/>
      </w:r>
      <w:r>
        <w:fldChar w:fldCharType="begin"/>
      </w:r>
      <w:r>
        <w:instrText xml:space="preserve"> PAGEREF _Toc443382517 \h </w:instrText>
      </w:r>
      <w:r>
        <w:fldChar w:fldCharType="separate"/>
      </w:r>
      <w:r w:rsidR="00955EDF">
        <w:t>5</w:t>
      </w:r>
      <w:r>
        <w:fldChar w:fldCharType="end"/>
      </w:r>
    </w:p>
    <w:p w:rsidR="008F22BC" w:rsidRDefault="008F22BC">
      <w:pPr>
        <w:pStyle w:val="TOC1"/>
        <w:rPr>
          <w:rFonts w:asciiTheme="minorHAnsi" w:eastAsiaTheme="minorEastAsia" w:hAnsiTheme="minorHAnsi" w:cstheme="minorBidi"/>
          <w:b w:val="0"/>
        </w:rPr>
      </w:pPr>
      <w:r w:rsidRPr="007329C4">
        <w:t>Event Restoration – Cost Summary</w:t>
      </w:r>
      <w:r>
        <w:tab/>
      </w:r>
      <w:r>
        <w:fldChar w:fldCharType="begin"/>
      </w:r>
      <w:r>
        <w:instrText xml:space="preserve"> PAGEREF _Toc443382518 \h </w:instrText>
      </w:r>
      <w:r>
        <w:fldChar w:fldCharType="separate"/>
      </w:r>
      <w:r w:rsidR="00955EDF">
        <w:t>6</w:t>
      </w:r>
      <w:r>
        <w:fldChar w:fldCharType="end"/>
      </w:r>
    </w:p>
    <w:p w:rsidR="008F22BC" w:rsidRDefault="008F22BC">
      <w:pPr>
        <w:pStyle w:val="TOC3"/>
        <w:rPr>
          <w:rFonts w:asciiTheme="minorHAnsi" w:eastAsiaTheme="minorEastAsia" w:hAnsiTheme="minorHAnsi" w:cstheme="minorBidi"/>
          <w:sz w:val="22"/>
          <w:szCs w:val="22"/>
        </w:rPr>
      </w:pPr>
      <w:r w:rsidRPr="007329C4">
        <w:rPr>
          <w:b/>
        </w:rPr>
        <w:t>2015 Restoration Costs Detail by Qualifying Event (updated)</w:t>
      </w:r>
      <w:r>
        <w:tab/>
      </w:r>
      <w:r>
        <w:fldChar w:fldCharType="begin"/>
      </w:r>
      <w:r>
        <w:instrText xml:space="preserve"> PAGEREF _Toc443382519 \h </w:instrText>
      </w:r>
      <w:r>
        <w:fldChar w:fldCharType="separate"/>
      </w:r>
      <w:r w:rsidR="00955EDF">
        <w:t>6</w:t>
      </w:r>
      <w:r>
        <w:fldChar w:fldCharType="end"/>
      </w:r>
    </w:p>
    <w:p w:rsidR="008F22BC" w:rsidRDefault="008F22BC">
      <w:pPr>
        <w:pStyle w:val="TOC3"/>
        <w:rPr>
          <w:rFonts w:asciiTheme="minorHAnsi" w:eastAsiaTheme="minorEastAsia" w:hAnsiTheme="minorHAnsi" w:cstheme="minorBidi"/>
          <w:sz w:val="22"/>
          <w:szCs w:val="22"/>
        </w:rPr>
      </w:pPr>
      <w:r w:rsidRPr="007329C4">
        <w:rPr>
          <w:b/>
        </w:rPr>
        <w:t>2015 YTD Storm Restoration Costs Detail</w:t>
      </w:r>
      <w:r>
        <w:tab/>
      </w:r>
      <w:r>
        <w:fldChar w:fldCharType="begin"/>
      </w:r>
      <w:r>
        <w:instrText xml:space="preserve"> PAGEREF _Toc443382520 \h </w:instrText>
      </w:r>
      <w:r>
        <w:fldChar w:fldCharType="separate"/>
      </w:r>
      <w:r w:rsidR="00955EDF">
        <w:t>6</w:t>
      </w:r>
      <w:r>
        <w:fldChar w:fldCharType="end"/>
      </w:r>
    </w:p>
    <w:p w:rsidR="008F22BC" w:rsidRDefault="008F22BC">
      <w:pPr>
        <w:pStyle w:val="TOC1"/>
        <w:rPr>
          <w:rFonts w:asciiTheme="minorHAnsi" w:eastAsiaTheme="minorEastAsia" w:hAnsiTheme="minorHAnsi" w:cstheme="minorBidi"/>
          <w:b w:val="0"/>
        </w:rPr>
      </w:pPr>
      <w:r w:rsidRPr="007329C4">
        <w:t>Detail Documents</w:t>
      </w:r>
      <w:r>
        <w:tab/>
      </w:r>
      <w:r>
        <w:fldChar w:fldCharType="begin"/>
      </w:r>
      <w:r>
        <w:instrText xml:space="preserve"> PAGEREF _Toc443382521 \h </w:instrText>
      </w:r>
      <w:r>
        <w:fldChar w:fldCharType="separate"/>
      </w:r>
      <w:r w:rsidR="00955EDF">
        <w:t>7</w:t>
      </w:r>
      <w:r>
        <w:fldChar w:fldCharType="end"/>
      </w:r>
    </w:p>
    <w:p w:rsidR="008F22BC" w:rsidRDefault="008F22BC">
      <w:pPr>
        <w:pStyle w:val="TOC3"/>
        <w:rPr>
          <w:rFonts w:asciiTheme="minorHAnsi" w:eastAsiaTheme="minorEastAsia" w:hAnsiTheme="minorHAnsi" w:cstheme="minorBidi"/>
          <w:sz w:val="22"/>
          <w:szCs w:val="22"/>
        </w:rPr>
      </w:pPr>
      <w:r w:rsidRPr="007329C4">
        <w:rPr>
          <w:b/>
          <w:bCs/>
        </w:rPr>
        <w:t>Restoration Cost Detail – Current Event</w:t>
      </w:r>
      <w:r>
        <w:tab/>
      </w:r>
      <w:r>
        <w:fldChar w:fldCharType="begin"/>
      </w:r>
      <w:r>
        <w:instrText xml:space="preserve"> PAGEREF _Toc443382522 \h </w:instrText>
      </w:r>
      <w:r>
        <w:fldChar w:fldCharType="separate"/>
      </w:r>
      <w:r w:rsidR="00955EDF">
        <w:t>8</w:t>
      </w:r>
      <w:r>
        <w:fldChar w:fldCharType="end"/>
      </w:r>
    </w:p>
    <w:p w:rsidR="008F22BC" w:rsidRDefault="008F22BC">
      <w:pPr>
        <w:pStyle w:val="TOC3"/>
        <w:rPr>
          <w:rFonts w:asciiTheme="minorHAnsi" w:eastAsiaTheme="minorEastAsia" w:hAnsiTheme="minorHAnsi" w:cstheme="minorBidi"/>
          <w:sz w:val="22"/>
          <w:szCs w:val="22"/>
        </w:rPr>
      </w:pPr>
      <w:r w:rsidRPr="007329C4">
        <w:rPr>
          <w:b/>
        </w:rPr>
        <w:t>Detailed List of Outages - First T</w:t>
      </w:r>
      <w:r w:rsidRPr="007329C4">
        <w:rPr>
          <w:b/>
          <w:vertAlign w:val="subscript"/>
        </w:rPr>
        <w:t>MED</w:t>
      </w:r>
      <w:r w:rsidRPr="007329C4">
        <w:rPr>
          <w:b/>
        </w:rPr>
        <w:t>-Exceeding Day</w:t>
      </w:r>
      <w:r>
        <w:tab/>
      </w:r>
      <w:r>
        <w:fldChar w:fldCharType="begin"/>
      </w:r>
      <w:r>
        <w:instrText xml:space="preserve"> PAGEREF _Toc443382523 \h </w:instrText>
      </w:r>
      <w:r>
        <w:fldChar w:fldCharType="separate"/>
      </w:r>
      <w:r w:rsidR="00955EDF">
        <w:t>9</w:t>
      </w:r>
      <w:r>
        <w:fldChar w:fldCharType="end"/>
      </w:r>
    </w:p>
    <w:p w:rsidR="008F22BC" w:rsidRDefault="008F22BC">
      <w:pPr>
        <w:pStyle w:val="TOC3"/>
        <w:rPr>
          <w:rFonts w:asciiTheme="minorHAnsi" w:eastAsiaTheme="minorEastAsia" w:hAnsiTheme="minorHAnsi" w:cstheme="minorBidi"/>
          <w:sz w:val="22"/>
          <w:szCs w:val="22"/>
        </w:rPr>
      </w:pPr>
      <w:r w:rsidRPr="007329C4">
        <w:rPr>
          <w:b/>
        </w:rPr>
        <w:t>Terms, Codes and Definitions Used on Detail Reports</w:t>
      </w:r>
      <w:r>
        <w:tab/>
      </w:r>
      <w:r>
        <w:fldChar w:fldCharType="begin"/>
      </w:r>
      <w:r>
        <w:instrText xml:space="preserve"> PAGEREF _Toc443382524 \h </w:instrText>
      </w:r>
      <w:r>
        <w:fldChar w:fldCharType="separate"/>
      </w:r>
      <w:r w:rsidR="00955EDF">
        <w:t>18</w:t>
      </w:r>
      <w:r>
        <w:fldChar w:fldCharType="end"/>
      </w:r>
    </w:p>
    <w:p w:rsidR="008F22BC" w:rsidRDefault="008F22BC">
      <w:pPr>
        <w:pStyle w:val="TOC1"/>
        <w:rPr>
          <w:rFonts w:asciiTheme="minorHAnsi" w:eastAsiaTheme="minorEastAsia" w:hAnsiTheme="minorHAnsi" w:cstheme="minorBidi"/>
          <w:b w:val="0"/>
        </w:rPr>
      </w:pPr>
      <w:r w:rsidRPr="007329C4">
        <w:t>Media &amp; Communication Coverage</w:t>
      </w:r>
      <w:r>
        <w:tab/>
      </w:r>
      <w:r>
        <w:fldChar w:fldCharType="begin"/>
      </w:r>
      <w:r>
        <w:instrText xml:space="preserve"> PAGEREF _Toc443382525 \h </w:instrText>
      </w:r>
      <w:r>
        <w:fldChar w:fldCharType="separate"/>
      </w:r>
      <w:r w:rsidR="00955EDF">
        <w:t>19</w:t>
      </w:r>
      <w:r>
        <w:fldChar w:fldCharType="end"/>
      </w:r>
    </w:p>
    <w:p w:rsidR="00557316" w:rsidRPr="002B62D0" w:rsidRDefault="003B14D6">
      <w:pPr>
        <w:rPr>
          <w:rFonts w:ascii="Tahoma" w:hAnsi="Tahoma"/>
          <w:sz w:val="22"/>
          <w:szCs w:val="22"/>
        </w:rPr>
      </w:pPr>
      <w:r w:rsidRPr="002B62D0">
        <w:rPr>
          <w:rFonts w:ascii="Tahoma" w:hAnsi="Tahoma" w:cs="Tahoma"/>
          <w:sz w:val="22"/>
          <w:szCs w:val="22"/>
        </w:rPr>
        <w:fldChar w:fldCharType="end"/>
      </w:r>
    </w:p>
    <w:p w:rsidR="00944B9A" w:rsidRPr="002B62D0" w:rsidRDefault="00557316" w:rsidP="00150D99">
      <w:pPr>
        <w:pStyle w:val="Heading1"/>
        <w:spacing w:before="120"/>
        <w:rPr>
          <w:b/>
          <w:sz w:val="22"/>
          <w:szCs w:val="22"/>
        </w:rPr>
      </w:pPr>
      <w:r w:rsidRPr="002B62D0">
        <w:rPr>
          <w:sz w:val="22"/>
          <w:szCs w:val="22"/>
        </w:rPr>
        <w:br w:type="page"/>
      </w:r>
      <w:bookmarkStart w:id="1" w:name="_Toc443382507"/>
      <w:r w:rsidRPr="002B62D0">
        <w:rPr>
          <w:b/>
          <w:sz w:val="22"/>
          <w:szCs w:val="22"/>
        </w:rPr>
        <w:lastRenderedPageBreak/>
        <w:t>Event Description</w:t>
      </w:r>
      <w:bookmarkEnd w:id="1"/>
    </w:p>
    <w:p w:rsidR="00736D44" w:rsidRPr="002B62D0" w:rsidRDefault="000B5001" w:rsidP="00736D44">
      <w:pPr>
        <w:pStyle w:val="Heading3"/>
        <w:rPr>
          <w:rFonts w:ascii="Tahoma" w:hAnsi="Tahoma"/>
          <w:b/>
          <w:sz w:val="22"/>
          <w:szCs w:val="22"/>
        </w:rPr>
      </w:pPr>
      <w:bookmarkStart w:id="2" w:name="_Toc443382508"/>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2"/>
      <w:r w:rsidR="00557316" w:rsidRPr="002B62D0">
        <w:rPr>
          <w:rFonts w:ascii="Tahoma" w:hAnsi="Tahoma"/>
          <w:b/>
          <w:sz w:val="22"/>
          <w:szCs w:val="22"/>
        </w:rPr>
        <w:tab/>
      </w:r>
    </w:p>
    <w:p w:rsidR="000B4653" w:rsidRDefault="0021667D" w:rsidP="00AC4967">
      <w:pPr>
        <w:rPr>
          <w:rFonts w:ascii="Tahoma" w:hAnsi="Tahoma" w:cs="Tahoma"/>
          <w:sz w:val="22"/>
          <w:szCs w:val="22"/>
        </w:rPr>
      </w:pPr>
      <w:r>
        <w:rPr>
          <w:rFonts w:ascii="Tahoma" w:hAnsi="Tahoma" w:cs="Tahoma"/>
          <w:sz w:val="22"/>
          <w:szCs w:val="22"/>
        </w:rPr>
        <w:t>Start:</w:t>
      </w:r>
      <w:r>
        <w:rPr>
          <w:rFonts w:ascii="Tahoma" w:hAnsi="Tahoma" w:cs="Tahoma"/>
          <w:sz w:val="22"/>
          <w:szCs w:val="22"/>
        </w:rPr>
        <w:tab/>
      </w:r>
      <w:r w:rsidR="00B638F6">
        <w:rPr>
          <w:rFonts w:ascii="Tahoma" w:hAnsi="Tahoma" w:cs="Tahoma"/>
          <w:sz w:val="22"/>
          <w:szCs w:val="22"/>
        </w:rPr>
        <w:t xml:space="preserve">November </w:t>
      </w:r>
      <w:r w:rsidR="00EB7E40">
        <w:rPr>
          <w:rFonts w:ascii="Tahoma" w:hAnsi="Tahoma" w:cs="Tahoma"/>
          <w:sz w:val="22"/>
          <w:szCs w:val="22"/>
        </w:rPr>
        <w:t>24</w:t>
      </w:r>
      <w:r w:rsidR="00B638F6">
        <w:rPr>
          <w:rFonts w:ascii="Tahoma" w:hAnsi="Tahoma" w:cs="Tahoma"/>
          <w:sz w:val="22"/>
          <w:szCs w:val="22"/>
        </w:rPr>
        <w:t xml:space="preserve">, </w:t>
      </w:r>
      <w:r w:rsidR="000B4653" w:rsidRPr="000B4653">
        <w:rPr>
          <w:rFonts w:ascii="Tahoma" w:hAnsi="Tahoma" w:cs="Tahoma"/>
          <w:sz w:val="22"/>
          <w:szCs w:val="22"/>
        </w:rPr>
        <w:t xml:space="preserve">2015, </w:t>
      </w:r>
      <w:r w:rsidR="00EB7E40">
        <w:rPr>
          <w:rFonts w:ascii="Tahoma" w:hAnsi="Tahoma" w:cs="Tahoma"/>
          <w:sz w:val="22"/>
          <w:szCs w:val="22"/>
        </w:rPr>
        <w:t>1</w:t>
      </w:r>
      <w:r w:rsidR="006416CB">
        <w:rPr>
          <w:rFonts w:ascii="Tahoma" w:hAnsi="Tahoma" w:cs="Tahoma"/>
          <w:sz w:val="22"/>
          <w:szCs w:val="22"/>
        </w:rPr>
        <w:t>1</w:t>
      </w:r>
      <w:r w:rsidR="000B4653" w:rsidRPr="000B4653">
        <w:rPr>
          <w:rFonts w:ascii="Tahoma" w:hAnsi="Tahoma" w:cs="Tahoma"/>
          <w:sz w:val="22"/>
          <w:szCs w:val="22"/>
        </w:rPr>
        <w:t>:00</w:t>
      </w:r>
    </w:p>
    <w:p w:rsidR="000B4653" w:rsidRPr="002B62D0" w:rsidRDefault="0021667D" w:rsidP="00AC4967">
      <w:pPr>
        <w:rPr>
          <w:rFonts w:ascii="Tahoma" w:hAnsi="Tahoma" w:cs="Tahoma"/>
          <w:sz w:val="22"/>
          <w:szCs w:val="22"/>
        </w:rPr>
      </w:pPr>
      <w:r>
        <w:rPr>
          <w:rFonts w:ascii="Tahoma" w:hAnsi="Tahoma" w:cs="Tahoma"/>
          <w:sz w:val="22"/>
          <w:szCs w:val="22"/>
        </w:rPr>
        <w:t>End:</w:t>
      </w:r>
      <w:r>
        <w:rPr>
          <w:rFonts w:ascii="Tahoma" w:hAnsi="Tahoma" w:cs="Tahoma"/>
          <w:sz w:val="22"/>
          <w:szCs w:val="22"/>
        </w:rPr>
        <w:tab/>
      </w:r>
      <w:r w:rsidR="00B638F6">
        <w:rPr>
          <w:rFonts w:ascii="Tahoma" w:hAnsi="Tahoma" w:cs="Tahoma"/>
          <w:sz w:val="22"/>
          <w:szCs w:val="22"/>
        </w:rPr>
        <w:t xml:space="preserve">November 26, </w:t>
      </w:r>
      <w:r w:rsidR="000B4653" w:rsidRPr="000B4653">
        <w:rPr>
          <w:rFonts w:ascii="Tahoma" w:hAnsi="Tahoma" w:cs="Tahoma"/>
          <w:sz w:val="22"/>
          <w:szCs w:val="22"/>
        </w:rPr>
        <w:t xml:space="preserve">2015, </w:t>
      </w:r>
      <w:r w:rsidR="00EB7E40">
        <w:rPr>
          <w:rFonts w:ascii="Tahoma" w:hAnsi="Tahoma" w:cs="Tahoma"/>
          <w:sz w:val="22"/>
          <w:szCs w:val="22"/>
        </w:rPr>
        <w:t>22</w:t>
      </w:r>
      <w:r w:rsidR="000B4653" w:rsidRPr="000B4653">
        <w:rPr>
          <w:rFonts w:ascii="Tahoma" w:hAnsi="Tahoma" w:cs="Tahoma"/>
          <w:sz w:val="22"/>
          <w:szCs w:val="22"/>
        </w:rPr>
        <w:t>:00</w:t>
      </w:r>
      <w:r w:rsidR="000B4653">
        <w:rPr>
          <w:rFonts w:ascii="Tahoma" w:hAnsi="Tahoma"/>
        </w:rPr>
        <w:t xml:space="preserve"> </w:t>
      </w:r>
    </w:p>
    <w:p w:rsidR="00557316" w:rsidRPr="002B62D0" w:rsidRDefault="00557316">
      <w:pPr>
        <w:pStyle w:val="Heading3"/>
        <w:rPr>
          <w:rFonts w:ascii="Tahoma" w:hAnsi="Tahoma"/>
          <w:b/>
          <w:sz w:val="22"/>
          <w:szCs w:val="22"/>
        </w:rPr>
      </w:pPr>
      <w:bookmarkStart w:id="3" w:name="_Toc443382509"/>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3"/>
    </w:p>
    <w:p w:rsidR="0021667D" w:rsidRDefault="00822311" w:rsidP="0021667D">
      <w:pPr>
        <w:rPr>
          <w:rFonts w:ascii="Tahoma" w:hAnsi="Tahoma" w:cs="Tahoma"/>
          <w:sz w:val="22"/>
          <w:szCs w:val="22"/>
        </w:rPr>
      </w:pPr>
      <w:r w:rsidRPr="002B62D0">
        <w:rPr>
          <w:rFonts w:ascii="Tahoma" w:hAnsi="Tahoma" w:cs="Tahoma"/>
          <w:sz w:val="22"/>
          <w:szCs w:val="22"/>
        </w:rPr>
        <w:t>Wind</w:t>
      </w:r>
      <w:r w:rsidR="007C291F" w:rsidRPr="002B62D0">
        <w:rPr>
          <w:rFonts w:ascii="Tahoma" w:hAnsi="Tahoma" w:cs="Tahoma"/>
          <w:sz w:val="22"/>
          <w:szCs w:val="22"/>
        </w:rPr>
        <w:t xml:space="preserve"> </w:t>
      </w:r>
    </w:p>
    <w:p w:rsidR="0066019B" w:rsidRPr="002B62D0" w:rsidRDefault="00944B9A" w:rsidP="0021667D">
      <w:pPr>
        <w:rPr>
          <w:rFonts w:ascii="Tahoma" w:hAnsi="Tahoma"/>
          <w:b/>
          <w:sz w:val="22"/>
          <w:szCs w:val="22"/>
        </w:rPr>
      </w:pPr>
      <w:r w:rsidRPr="002B62D0">
        <w:rPr>
          <w:rFonts w:ascii="Tahoma" w:hAnsi="Tahoma" w:cs="Tahoma"/>
          <w:sz w:val="22"/>
          <w:szCs w:val="22"/>
        </w:rPr>
        <w:br/>
      </w:r>
      <w:r w:rsidR="00557316" w:rsidRPr="002B62D0">
        <w:rPr>
          <w:rFonts w:ascii="Tahoma" w:hAnsi="Tahoma"/>
          <w:b/>
          <w:sz w:val="22"/>
          <w:szCs w:val="22"/>
        </w:rPr>
        <w:t xml:space="preserve">Service </w:t>
      </w:r>
      <w:r w:rsidR="001B5683" w:rsidRPr="002B62D0">
        <w:rPr>
          <w:rFonts w:ascii="Tahoma" w:hAnsi="Tahoma"/>
          <w:b/>
          <w:sz w:val="22"/>
          <w:szCs w:val="22"/>
        </w:rPr>
        <w:t>A</w:t>
      </w:r>
      <w:r w:rsidR="00557316"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00557316" w:rsidRPr="002B62D0">
        <w:rPr>
          <w:rFonts w:ascii="Tahoma" w:hAnsi="Tahoma"/>
          <w:b/>
          <w:sz w:val="22"/>
          <w:szCs w:val="22"/>
        </w:rPr>
        <w:t>ffected</w:t>
      </w:r>
    </w:p>
    <w:p w:rsidR="00557316" w:rsidRPr="002B62D0" w:rsidRDefault="00001C75" w:rsidP="002B62D0">
      <w:pPr>
        <w:rPr>
          <w:rFonts w:ascii="Tahoma" w:hAnsi="Tahoma" w:cs="Tahoma"/>
          <w:sz w:val="22"/>
          <w:szCs w:val="22"/>
        </w:rPr>
      </w:pPr>
      <w:r>
        <w:rPr>
          <w:rFonts w:ascii="Tahoma" w:hAnsi="Tahoma" w:cs="Tahoma"/>
          <w:sz w:val="22"/>
          <w:szCs w:val="22"/>
        </w:rPr>
        <w:t>Kitsap County and Vashon Island</w:t>
      </w:r>
      <w:bookmarkStart w:id="4" w:name="_GoBack"/>
      <w:bookmarkEnd w:id="4"/>
    </w:p>
    <w:p w:rsidR="00557316" w:rsidRPr="002B62D0" w:rsidRDefault="00557316">
      <w:pPr>
        <w:pStyle w:val="Heading3"/>
        <w:rPr>
          <w:rFonts w:ascii="Tahoma" w:hAnsi="Tahoma"/>
          <w:b/>
          <w:sz w:val="22"/>
          <w:szCs w:val="22"/>
        </w:rPr>
      </w:pPr>
      <w:bookmarkStart w:id="5" w:name="_Toc443382510"/>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5"/>
      <w:r w:rsidRPr="002B62D0">
        <w:rPr>
          <w:rFonts w:ascii="Tahoma" w:hAnsi="Tahoma"/>
          <w:b/>
          <w:sz w:val="22"/>
          <w:szCs w:val="22"/>
        </w:rPr>
        <w:t xml:space="preserve"> </w:t>
      </w:r>
    </w:p>
    <w:p w:rsidR="0003619C" w:rsidRPr="002B62D0" w:rsidRDefault="00572064" w:rsidP="007341B5">
      <w:pPr>
        <w:rPr>
          <w:rFonts w:ascii="Tahoma" w:hAnsi="Tahoma" w:cs="Tahoma"/>
          <w:sz w:val="22"/>
          <w:szCs w:val="22"/>
        </w:rPr>
      </w:pPr>
      <w:r w:rsidRPr="002B62D0">
        <w:rPr>
          <w:rFonts w:ascii="Tahoma" w:hAnsi="Tahoma" w:cs="Tahoma"/>
          <w:sz w:val="22"/>
          <w:szCs w:val="22"/>
        </w:rPr>
        <w:t xml:space="preserve">System wide, </w:t>
      </w:r>
      <w:r w:rsidR="00137849" w:rsidRPr="002B62D0">
        <w:rPr>
          <w:rFonts w:ascii="Tahoma" w:hAnsi="Tahoma" w:cs="Tahoma"/>
          <w:sz w:val="22"/>
          <w:szCs w:val="22"/>
        </w:rPr>
        <w:t>approximately</w:t>
      </w:r>
      <w:r w:rsidR="00BA6FA6">
        <w:rPr>
          <w:rFonts w:ascii="Tahoma" w:hAnsi="Tahoma" w:cs="Tahoma"/>
          <w:sz w:val="22"/>
          <w:szCs w:val="22"/>
        </w:rPr>
        <w:t xml:space="preserve"> </w:t>
      </w:r>
      <w:r w:rsidR="006416CB">
        <w:rPr>
          <w:rFonts w:ascii="Tahoma" w:hAnsi="Tahoma" w:cs="Tahoma"/>
          <w:sz w:val="22"/>
          <w:szCs w:val="22"/>
        </w:rPr>
        <w:t>103,703</w:t>
      </w:r>
      <w:r w:rsidR="00BA6FA6">
        <w:rPr>
          <w:rFonts w:ascii="Tahoma" w:hAnsi="Tahoma" w:cs="Tahoma"/>
          <w:sz w:val="22"/>
          <w:szCs w:val="22"/>
        </w:rPr>
        <w:t xml:space="preserve"> </w:t>
      </w:r>
      <w:r w:rsidR="00137849" w:rsidRPr="002B62D0">
        <w:rPr>
          <w:rFonts w:ascii="Tahoma" w:hAnsi="Tahoma" w:cs="Tahoma"/>
          <w:sz w:val="22"/>
          <w:szCs w:val="22"/>
        </w:rPr>
        <w:t xml:space="preserve">customers were </w:t>
      </w:r>
      <w:r w:rsidRPr="002B62D0">
        <w:rPr>
          <w:rFonts w:ascii="Tahoma" w:hAnsi="Tahoma" w:cs="Tahoma"/>
          <w:sz w:val="22"/>
          <w:szCs w:val="22"/>
        </w:rPr>
        <w:t xml:space="preserve">without power </w:t>
      </w:r>
      <w:r w:rsidR="0039322A" w:rsidRPr="002B62D0">
        <w:rPr>
          <w:rFonts w:ascii="Tahoma" w:hAnsi="Tahoma" w:cs="Tahoma"/>
          <w:sz w:val="22"/>
          <w:szCs w:val="22"/>
        </w:rPr>
        <w:t>during</w:t>
      </w:r>
      <w:r w:rsidRPr="002B62D0">
        <w:rPr>
          <w:rFonts w:ascii="Tahoma" w:hAnsi="Tahoma" w:cs="Tahoma"/>
          <w:sz w:val="22"/>
          <w:szCs w:val="22"/>
        </w:rPr>
        <w:t xml:space="preserve"> the course of this event</w:t>
      </w:r>
      <w:r w:rsidR="000048C0" w:rsidRPr="002B62D0">
        <w:rPr>
          <w:rFonts w:ascii="Tahoma" w:hAnsi="Tahoma" w:cs="Tahoma"/>
          <w:sz w:val="22"/>
          <w:szCs w:val="22"/>
        </w:rPr>
        <w:t>.</w:t>
      </w:r>
    </w:p>
    <w:p w:rsidR="0087776B" w:rsidRPr="002B62D0" w:rsidRDefault="0087776B" w:rsidP="0087776B">
      <w:pPr>
        <w:pStyle w:val="Heading3"/>
        <w:rPr>
          <w:rFonts w:ascii="Tahoma" w:hAnsi="Tahoma"/>
          <w:b/>
          <w:sz w:val="22"/>
          <w:szCs w:val="22"/>
        </w:rPr>
      </w:pPr>
      <w:bookmarkStart w:id="6" w:name="_Toc443382511"/>
      <w:r w:rsidRPr="002B62D0">
        <w:rPr>
          <w:rFonts w:ascii="Tahoma" w:hAnsi="Tahoma"/>
          <w:b/>
          <w:sz w:val="22"/>
          <w:szCs w:val="22"/>
        </w:rPr>
        <w:t>Summary of System Impacts</w:t>
      </w:r>
      <w:bookmarkEnd w:id="6"/>
      <w:r w:rsidRPr="002B62D0">
        <w:rPr>
          <w:rFonts w:ascii="Tahoma" w:hAnsi="Tahoma"/>
          <w:b/>
          <w:sz w:val="22"/>
          <w:szCs w:val="22"/>
        </w:rPr>
        <w:t xml:space="preserve"> </w:t>
      </w:r>
    </w:p>
    <w:p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rsidR="00784384" w:rsidRPr="00C03C66" w:rsidRDefault="00B306AF" w:rsidP="00F17D94">
            <w:pPr>
              <w:tabs>
                <w:tab w:val="left" w:pos="225"/>
                <w:tab w:val="center" w:pos="433"/>
              </w:tabs>
              <w:jc w:val="center"/>
              <w:rPr>
                <w:rFonts w:ascii="Tahoma" w:hAnsi="Tahoma"/>
                <w:b/>
              </w:rPr>
            </w:pPr>
            <w:r>
              <w:rPr>
                <w:rFonts w:ascii="Tahoma" w:hAnsi="Tahoma"/>
                <w:b/>
              </w:rPr>
              <w:t>226</w:t>
            </w:r>
          </w:p>
        </w:tc>
      </w:tr>
    </w:tbl>
    <w:p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0031B" w:rsidP="001F15BD">
            <w:pPr>
              <w:rPr>
                <w:rFonts w:ascii="Tahoma" w:hAnsi="Tahoma"/>
              </w:rPr>
            </w:pPr>
            <w:r w:rsidRPr="00C03C66">
              <w:rPr>
                <w:rFonts w:ascii="Tahoma" w:hAnsi="Tahoma"/>
              </w:rPr>
              <w:t xml:space="preserve">Transmission </w:t>
            </w:r>
            <w:r w:rsidR="001F15BD">
              <w:rPr>
                <w:rFonts w:ascii="Tahoma" w:hAnsi="Tahoma"/>
              </w:rPr>
              <w:t>Lines</w:t>
            </w:r>
            <w:r w:rsidRPr="00C03C66">
              <w:rPr>
                <w:rFonts w:ascii="Tahoma" w:hAnsi="Tahoma"/>
              </w:rPr>
              <w:t xml:space="preserve"> Affected</w:t>
            </w:r>
          </w:p>
        </w:tc>
        <w:tc>
          <w:tcPr>
            <w:tcW w:w="1082" w:type="dxa"/>
            <w:shd w:val="clear" w:color="auto" w:fill="auto"/>
          </w:tcPr>
          <w:p w:rsidR="00784384" w:rsidRPr="00C03C66" w:rsidRDefault="00B306AF" w:rsidP="005278A1">
            <w:pPr>
              <w:jc w:val="center"/>
              <w:rPr>
                <w:rFonts w:ascii="Tahoma" w:hAnsi="Tahoma"/>
              </w:rPr>
            </w:pPr>
            <w:r>
              <w:rPr>
                <w:rFonts w:ascii="Tahoma" w:hAnsi="Tahoma"/>
              </w:rPr>
              <w:t>0</w:t>
            </w:r>
          </w:p>
        </w:tc>
      </w:tr>
      <w:tr w:rsidR="00784384" w:rsidRPr="00C03C66" w:rsidTr="00634AF9">
        <w:tc>
          <w:tcPr>
            <w:tcW w:w="4318" w:type="dxa"/>
          </w:tcPr>
          <w:p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rsidR="00784384" w:rsidRPr="00C03C66" w:rsidRDefault="00B306AF" w:rsidP="00D06985">
            <w:pPr>
              <w:jc w:val="center"/>
              <w:rPr>
                <w:rFonts w:ascii="Tahoma" w:hAnsi="Tahoma"/>
              </w:rPr>
            </w:pPr>
            <w:r>
              <w:rPr>
                <w:rFonts w:ascii="Tahoma" w:hAnsi="Tahoma"/>
              </w:rPr>
              <w:t>7</w:t>
            </w:r>
          </w:p>
        </w:tc>
      </w:tr>
    </w:tbl>
    <w:p w:rsidR="00557316" w:rsidRPr="002B62D0" w:rsidRDefault="00557316">
      <w:pPr>
        <w:pStyle w:val="Heading3"/>
        <w:rPr>
          <w:rFonts w:ascii="Tahoma" w:hAnsi="Tahoma"/>
          <w:b/>
          <w:sz w:val="22"/>
          <w:szCs w:val="22"/>
        </w:rPr>
      </w:pPr>
      <w:bookmarkStart w:id="7" w:name="_Toc443382512"/>
      <w:r w:rsidRPr="002B62D0">
        <w:rPr>
          <w:rFonts w:ascii="Tahoma" w:hAnsi="Tahoma"/>
          <w:b/>
          <w:sz w:val="22"/>
          <w:szCs w:val="22"/>
        </w:rPr>
        <w:t>Mobilization Summary</w:t>
      </w:r>
      <w:bookmarkEnd w:id="7"/>
      <w:r w:rsidR="00B654EB" w:rsidRPr="002B62D0">
        <w:rPr>
          <w:rFonts w:ascii="Tahoma" w:hAnsi="Tahoma"/>
          <w:b/>
          <w:sz w:val="22"/>
          <w:szCs w:val="22"/>
        </w:rPr>
        <w:br/>
      </w:r>
    </w:p>
    <w:p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rsidTr="002B62D0">
        <w:tc>
          <w:tcPr>
            <w:tcW w:w="2700" w:type="dxa"/>
          </w:tcPr>
          <w:p w:rsidR="00557316" w:rsidRPr="00C03C66" w:rsidRDefault="00557316" w:rsidP="004A5021">
            <w:pPr>
              <w:jc w:val="center"/>
              <w:rPr>
                <w:rFonts w:ascii="Tahoma" w:hAnsi="Tahoma"/>
                <w:b/>
              </w:rPr>
            </w:pPr>
            <w:r w:rsidRPr="00C03C66">
              <w:rPr>
                <w:rFonts w:ascii="Tahoma" w:hAnsi="Tahoma"/>
                <w:b/>
              </w:rPr>
              <w:t>Base</w:t>
            </w:r>
          </w:p>
        </w:tc>
        <w:tc>
          <w:tcPr>
            <w:tcW w:w="1350" w:type="dxa"/>
          </w:tcPr>
          <w:p w:rsidR="00557316" w:rsidRPr="00C03C66" w:rsidRDefault="00557316">
            <w:pPr>
              <w:jc w:val="center"/>
              <w:rPr>
                <w:rFonts w:ascii="Tahoma" w:hAnsi="Tahoma"/>
                <w:b/>
              </w:rPr>
            </w:pPr>
            <w:r w:rsidRPr="00C03C66">
              <w:rPr>
                <w:rFonts w:ascii="Tahoma" w:hAnsi="Tahoma"/>
                <w:b/>
              </w:rPr>
              <w:t>Date Opened</w:t>
            </w:r>
          </w:p>
        </w:tc>
        <w:tc>
          <w:tcPr>
            <w:tcW w:w="1350" w:type="dxa"/>
          </w:tcPr>
          <w:p w:rsidR="00557316" w:rsidRPr="00C03C66" w:rsidRDefault="00557316">
            <w:pPr>
              <w:jc w:val="center"/>
              <w:rPr>
                <w:rFonts w:ascii="Tahoma" w:hAnsi="Tahoma"/>
                <w:b/>
              </w:rPr>
            </w:pPr>
            <w:r w:rsidRPr="00C03C66">
              <w:rPr>
                <w:rFonts w:ascii="Tahoma" w:hAnsi="Tahoma"/>
                <w:b/>
              </w:rPr>
              <w:t>Time Opened</w:t>
            </w:r>
          </w:p>
        </w:tc>
        <w:tc>
          <w:tcPr>
            <w:tcW w:w="1440" w:type="dxa"/>
          </w:tcPr>
          <w:p w:rsidR="00557316" w:rsidRPr="00C03C66" w:rsidRDefault="00557316">
            <w:pPr>
              <w:jc w:val="center"/>
              <w:rPr>
                <w:rFonts w:ascii="Tahoma" w:hAnsi="Tahoma"/>
                <w:b/>
              </w:rPr>
            </w:pPr>
            <w:r w:rsidRPr="00C03C66">
              <w:rPr>
                <w:rFonts w:ascii="Tahoma" w:hAnsi="Tahoma"/>
                <w:b/>
              </w:rPr>
              <w:t>Date Closed</w:t>
            </w:r>
          </w:p>
        </w:tc>
        <w:tc>
          <w:tcPr>
            <w:tcW w:w="1440" w:type="dxa"/>
          </w:tcPr>
          <w:p w:rsidR="00557316" w:rsidRPr="00C03C66" w:rsidRDefault="00557316">
            <w:pPr>
              <w:jc w:val="center"/>
              <w:rPr>
                <w:rFonts w:ascii="Tahoma" w:hAnsi="Tahoma"/>
                <w:b/>
              </w:rPr>
            </w:pPr>
            <w:r w:rsidRPr="00C03C66">
              <w:rPr>
                <w:rFonts w:ascii="Tahoma" w:hAnsi="Tahoma"/>
                <w:b/>
              </w:rPr>
              <w:t>Time Closed</w:t>
            </w:r>
          </w:p>
        </w:tc>
      </w:tr>
      <w:tr w:rsidR="00B638F6" w:rsidRPr="00C03C66" w:rsidTr="002B62D0">
        <w:tc>
          <w:tcPr>
            <w:tcW w:w="2700" w:type="dxa"/>
          </w:tcPr>
          <w:p w:rsidR="00B638F6" w:rsidRPr="00C03C66" w:rsidRDefault="00B638F6" w:rsidP="005F54E9">
            <w:pPr>
              <w:jc w:val="center"/>
              <w:rPr>
                <w:rFonts w:ascii="Tahoma" w:hAnsi="Tahoma"/>
              </w:rPr>
            </w:pPr>
            <w:r w:rsidRPr="00C03C66">
              <w:rPr>
                <w:rFonts w:ascii="Tahoma" w:hAnsi="Tahoma"/>
              </w:rPr>
              <w:t>Whatcom/Skagit/Island</w:t>
            </w:r>
          </w:p>
        </w:tc>
        <w:tc>
          <w:tcPr>
            <w:tcW w:w="1350" w:type="dxa"/>
          </w:tcPr>
          <w:p w:rsidR="00B638F6" w:rsidRDefault="00B638F6" w:rsidP="00B638F6">
            <w:pPr>
              <w:jc w:val="center"/>
            </w:pPr>
            <w:r w:rsidRPr="0032059E">
              <w:rPr>
                <w:rFonts w:ascii="Tahoma" w:hAnsi="Tahoma" w:cs="Tahoma"/>
              </w:rPr>
              <w:t>n/a</w:t>
            </w:r>
          </w:p>
        </w:tc>
        <w:tc>
          <w:tcPr>
            <w:tcW w:w="1350" w:type="dxa"/>
          </w:tcPr>
          <w:p w:rsidR="00B638F6" w:rsidRDefault="00B638F6" w:rsidP="00B638F6">
            <w:pPr>
              <w:jc w:val="center"/>
            </w:pPr>
            <w:r w:rsidRPr="0032059E">
              <w:rPr>
                <w:rFonts w:ascii="Tahoma" w:hAnsi="Tahoma" w:cs="Tahoma"/>
              </w:rPr>
              <w:t>n/a</w:t>
            </w:r>
          </w:p>
        </w:tc>
        <w:tc>
          <w:tcPr>
            <w:tcW w:w="1440" w:type="dxa"/>
          </w:tcPr>
          <w:p w:rsidR="00B638F6" w:rsidRDefault="00B638F6" w:rsidP="00B638F6">
            <w:pPr>
              <w:jc w:val="center"/>
            </w:pPr>
            <w:r w:rsidRPr="0032059E">
              <w:rPr>
                <w:rFonts w:ascii="Tahoma" w:hAnsi="Tahoma" w:cs="Tahoma"/>
              </w:rPr>
              <w:t>n/a</w:t>
            </w:r>
          </w:p>
        </w:tc>
        <w:tc>
          <w:tcPr>
            <w:tcW w:w="1440" w:type="dxa"/>
          </w:tcPr>
          <w:p w:rsidR="00B638F6" w:rsidRDefault="00B638F6" w:rsidP="00B638F6">
            <w:pPr>
              <w:jc w:val="center"/>
            </w:pPr>
            <w:r w:rsidRPr="0032059E">
              <w:rPr>
                <w:rFonts w:ascii="Tahoma" w:hAnsi="Tahoma" w:cs="Tahoma"/>
              </w:rPr>
              <w:t>n/a</w:t>
            </w:r>
          </w:p>
        </w:tc>
      </w:tr>
      <w:tr w:rsidR="00B638F6" w:rsidRPr="00C03C66" w:rsidTr="002B62D0">
        <w:tc>
          <w:tcPr>
            <w:tcW w:w="2700" w:type="dxa"/>
          </w:tcPr>
          <w:p w:rsidR="00B638F6" w:rsidRPr="00C03C66" w:rsidRDefault="00B638F6" w:rsidP="00C60DBF">
            <w:pPr>
              <w:jc w:val="center"/>
              <w:rPr>
                <w:rFonts w:ascii="Tahoma" w:hAnsi="Tahoma"/>
              </w:rPr>
            </w:pPr>
            <w:r w:rsidRPr="00C03C66">
              <w:rPr>
                <w:rFonts w:ascii="Tahoma" w:hAnsi="Tahoma"/>
              </w:rPr>
              <w:t>North King</w:t>
            </w:r>
          </w:p>
        </w:tc>
        <w:tc>
          <w:tcPr>
            <w:tcW w:w="1350" w:type="dxa"/>
          </w:tcPr>
          <w:p w:rsidR="00B638F6" w:rsidRDefault="00B638F6" w:rsidP="00B638F6">
            <w:pPr>
              <w:jc w:val="center"/>
            </w:pPr>
            <w:r w:rsidRPr="0032059E">
              <w:rPr>
                <w:rFonts w:ascii="Tahoma" w:hAnsi="Tahoma" w:cs="Tahoma"/>
              </w:rPr>
              <w:t>n/a</w:t>
            </w:r>
          </w:p>
        </w:tc>
        <w:tc>
          <w:tcPr>
            <w:tcW w:w="1350" w:type="dxa"/>
          </w:tcPr>
          <w:p w:rsidR="00B638F6" w:rsidRDefault="00B638F6" w:rsidP="00B638F6">
            <w:pPr>
              <w:jc w:val="center"/>
            </w:pPr>
            <w:r w:rsidRPr="0032059E">
              <w:rPr>
                <w:rFonts w:ascii="Tahoma" w:hAnsi="Tahoma" w:cs="Tahoma"/>
              </w:rPr>
              <w:t>n/a</w:t>
            </w:r>
          </w:p>
        </w:tc>
        <w:tc>
          <w:tcPr>
            <w:tcW w:w="1440" w:type="dxa"/>
          </w:tcPr>
          <w:p w:rsidR="00B638F6" w:rsidRDefault="00B638F6" w:rsidP="00B638F6">
            <w:pPr>
              <w:jc w:val="center"/>
            </w:pPr>
            <w:r w:rsidRPr="0032059E">
              <w:rPr>
                <w:rFonts w:ascii="Tahoma" w:hAnsi="Tahoma" w:cs="Tahoma"/>
              </w:rPr>
              <w:t>n/a</w:t>
            </w:r>
          </w:p>
        </w:tc>
        <w:tc>
          <w:tcPr>
            <w:tcW w:w="1440" w:type="dxa"/>
          </w:tcPr>
          <w:p w:rsidR="00B638F6" w:rsidRDefault="00B638F6" w:rsidP="00B638F6">
            <w:pPr>
              <w:jc w:val="center"/>
            </w:pPr>
            <w:r w:rsidRPr="0032059E">
              <w:rPr>
                <w:rFonts w:ascii="Tahoma" w:hAnsi="Tahoma" w:cs="Tahoma"/>
              </w:rPr>
              <w:t>n/a</w:t>
            </w:r>
          </w:p>
        </w:tc>
      </w:tr>
      <w:tr w:rsidR="00B638F6" w:rsidRPr="00C03C66" w:rsidTr="002B62D0">
        <w:tc>
          <w:tcPr>
            <w:tcW w:w="2700" w:type="dxa"/>
            <w:tcBorders>
              <w:top w:val="single" w:sz="4" w:space="0" w:color="auto"/>
              <w:left w:val="single" w:sz="4" w:space="0" w:color="auto"/>
              <w:bottom w:val="single" w:sz="4" w:space="0" w:color="auto"/>
              <w:right w:val="single" w:sz="4" w:space="0" w:color="auto"/>
            </w:tcBorders>
          </w:tcPr>
          <w:p w:rsidR="00B638F6" w:rsidRPr="00C03C66" w:rsidRDefault="00B638F6"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r>
      <w:tr w:rsidR="00B638F6" w:rsidRPr="00C03C66" w:rsidTr="002B62D0">
        <w:tc>
          <w:tcPr>
            <w:tcW w:w="2700" w:type="dxa"/>
            <w:tcBorders>
              <w:top w:val="single" w:sz="4" w:space="0" w:color="auto"/>
              <w:left w:val="single" w:sz="4" w:space="0" w:color="auto"/>
              <w:bottom w:val="single" w:sz="4" w:space="0" w:color="auto"/>
              <w:right w:val="single" w:sz="4" w:space="0" w:color="auto"/>
            </w:tcBorders>
          </w:tcPr>
          <w:p w:rsidR="00B638F6" w:rsidRPr="00C03C66" w:rsidRDefault="00B638F6"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r>
      <w:tr w:rsidR="00B638F6" w:rsidRPr="00C03C66" w:rsidTr="002B62D0">
        <w:tc>
          <w:tcPr>
            <w:tcW w:w="2700" w:type="dxa"/>
            <w:tcBorders>
              <w:top w:val="single" w:sz="4" w:space="0" w:color="auto"/>
              <w:left w:val="single" w:sz="4" w:space="0" w:color="auto"/>
              <w:bottom w:val="single" w:sz="4" w:space="0" w:color="auto"/>
              <w:right w:val="single" w:sz="4" w:space="0" w:color="auto"/>
            </w:tcBorders>
          </w:tcPr>
          <w:p w:rsidR="00B638F6" w:rsidRPr="00C03C66" w:rsidRDefault="00B638F6"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r>
      <w:tr w:rsidR="000E0CF8" w:rsidRPr="00C03C66" w:rsidTr="002B62D0">
        <w:tc>
          <w:tcPr>
            <w:tcW w:w="2700" w:type="dxa"/>
            <w:tcBorders>
              <w:top w:val="single" w:sz="4" w:space="0" w:color="auto"/>
              <w:left w:val="single" w:sz="4" w:space="0" w:color="auto"/>
              <w:bottom w:val="single" w:sz="4" w:space="0" w:color="auto"/>
              <w:right w:val="single" w:sz="4" w:space="0" w:color="auto"/>
            </w:tcBorders>
          </w:tcPr>
          <w:p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C262C7" w:rsidP="00681B3B">
            <w:pPr>
              <w:tabs>
                <w:tab w:val="center" w:pos="702"/>
              </w:tabs>
              <w:jc w:val="center"/>
              <w:rPr>
                <w:rFonts w:ascii="Tahoma" w:hAnsi="Tahoma" w:cs="Tahoma"/>
              </w:rPr>
            </w:pPr>
            <w:r w:rsidRPr="00C262C7">
              <w:rPr>
                <w:rFonts w:ascii="Tahoma" w:hAnsi="Tahoma" w:cs="Tahoma"/>
              </w:rPr>
              <w:t>11-</w:t>
            </w:r>
            <w:r w:rsidR="00681B3B">
              <w:rPr>
                <w:rFonts w:ascii="Tahoma" w:hAnsi="Tahoma" w:cs="Tahoma"/>
              </w:rPr>
              <w:t>24</w:t>
            </w:r>
            <w:r w:rsidRPr="00C262C7">
              <w:rPr>
                <w:rFonts w:ascii="Tahoma" w:hAnsi="Tahoma" w:cs="Tahoma"/>
              </w:rPr>
              <w:t>-2015</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C262C7" w:rsidP="00681B3B">
            <w:pPr>
              <w:jc w:val="center"/>
              <w:rPr>
                <w:rFonts w:ascii="Tahoma" w:hAnsi="Tahoma" w:cs="Tahoma"/>
              </w:rPr>
            </w:pPr>
            <w:r>
              <w:rPr>
                <w:rFonts w:ascii="Tahoma" w:hAnsi="Tahoma" w:cs="Tahoma"/>
              </w:rPr>
              <w:t>1</w:t>
            </w:r>
            <w:r w:rsidR="00681B3B">
              <w:rPr>
                <w:rFonts w:ascii="Tahoma" w:hAnsi="Tahoma" w:cs="Tahoma"/>
              </w:rPr>
              <w:t>4</w:t>
            </w:r>
            <w:r>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C262C7" w:rsidP="00681B3B">
            <w:pPr>
              <w:jc w:val="center"/>
              <w:rPr>
                <w:rFonts w:ascii="Tahoma" w:hAnsi="Tahoma" w:cs="Tahoma"/>
              </w:rPr>
            </w:pPr>
            <w:r w:rsidRPr="00C262C7">
              <w:rPr>
                <w:rFonts w:ascii="Tahoma" w:hAnsi="Tahoma" w:cs="Tahoma"/>
              </w:rPr>
              <w:t>11-2</w:t>
            </w:r>
            <w:r w:rsidR="00681B3B">
              <w:rPr>
                <w:rFonts w:ascii="Tahoma" w:hAnsi="Tahoma" w:cs="Tahoma"/>
              </w:rPr>
              <w:t>6</w:t>
            </w:r>
            <w:r w:rsidRPr="00C262C7">
              <w:rPr>
                <w:rFonts w:ascii="Tahoma" w:hAnsi="Tahoma" w:cs="Tahoma"/>
              </w:rPr>
              <w:t>-2015</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C262C7" w:rsidP="00681B3B">
            <w:pPr>
              <w:jc w:val="center"/>
              <w:rPr>
                <w:rFonts w:ascii="Tahoma" w:hAnsi="Tahoma" w:cs="Tahoma"/>
              </w:rPr>
            </w:pPr>
            <w:r>
              <w:rPr>
                <w:rFonts w:ascii="Tahoma" w:hAnsi="Tahoma" w:cs="Tahoma"/>
              </w:rPr>
              <w:t>1</w:t>
            </w:r>
            <w:r w:rsidR="00681B3B">
              <w:rPr>
                <w:rFonts w:ascii="Tahoma" w:hAnsi="Tahoma" w:cs="Tahoma"/>
              </w:rPr>
              <w:t>2</w:t>
            </w:r>
            <w:r>
              <w:rPr>
                <w:rFonts w:ascii="Tahoma" w:hAnsi="Tahoma" w:cs="Tahoma"/>
              </w:rPr>
              <w:t>:</w:t>
            </w:r>
            <w:r w:rsidR="00681B3B">
              <w:rPr>
                <w:rFonts w:ascii="Tahoma" w:hAnsi="Tahoma" w:cs="Tahoma"/>
              </w:rPr>
              <w:t>0</w:t>
            </w:r>
            <w:r>
              <w:rPr>
                <w:rFonts w:ascii="Tahoma" w:hAnsi="Tahoma" w:cs="Tahoma"/>
              </w:rPr>
              <w:t>0</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C262C7" w:rsidP="00681B3B">
            <w:pPr>
              <w:tabs>
                <w:tab w:val="center" w:pos="702"/>
              </w:tabs>
              <w:jc w:val="center"/>
              <w:rPr>
                <w:rFonts w:ascii="Tahoma" w:hAnsi="Tahoma" w:cs="Tahoma"/>
              </w:rPr>
            </w:pPr>
            <w:r w:rsidRPr="00C262C7">
              <w:rPr>
                <w:rFonts w:ascii="Tahoma" w:hAnsi="Tahoma" w:cs="Tahoma"/>
              </w:rPr>
              <w:t>11-</w:t>
            </w:r>
            <w:r w:rsidR="00681B3B">
              <w:rPr>
                <w:rFonts w:ascii="Tahoma" w:hAnsi="Tahoma" w:cs="Tahoma"/>
              </w:rPr>
              <w:t>24</w:t>
            </w:r>
            <w:r w:rsidRPr="00C262C7">
              <w:rPr>
                <w:rFonts w:ascii="Tahoma" w:hAnsi="Tahoma" w:cs="Tahoma"/>
              </w:rPr>
              <w:t>-2015</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C262C7" w:rsidP="00681B3B">
            <w:pPr>
              <w:jc w:val="center"/>
              <w:rPr>
                <w:rFonts w:ascii="Tahoma" w:hAnsi="Tahoma" w:cs="Tahoma"/>
              </w:rPr>
            </w:pPr>
            <w:r>
              <w:rPr>
                <w:rFonts w:ascii="Tahoma" w:hAnsi="Tahoma" w:cs="Tahoma"/>
              </w:rPr>
              <w:t>1</w:t>
            </w:r>
            <w:r w:rsidR="00681B3B">
              <w:rPr>
                <w:rFonts w:ascii="Tahoma" w:hAnsi="Tahoma" w:cs="Tahoma"/>
              </w:rPr>
              <w:t>4</w:t>
            </w:r>
            <w:r>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C262C7" w:rsidP="00681B3B">
            <w:pPr>
              <w:jc w:val="center"/>
              <w:rPr>
                <w:rFonts w:ascii="Tahoma" w:hAnsi="Tahoma" w:cs="Tahoma"/>
              </w:rPr>
            </w:pPr>
            <w:r w:rsidRPr="00C262C7">
              <w:rPr>
                <w:rFonts w:ascii="Tahoma" w:hAnsi="Tahoma" w:cs="Tahoma"/>
              </w:rPr>
              <w:t>11-2</w:t>
            </w:r>
            <w:r w:rsidR="00681B3B">
              <w:rPr>
                <w:rFonts w:ascii="Tahoma" w:hAnsi="Tahoma" w:cs="Tahoma"/>
              </w:rPr>
              <w:t>6</w:t>
            </w:r>
            <w:r w:rsidRPr="00C262C7">
              <w:rPr>
                <w:rFonts w:ascii="Tahoma" w:hAnsi="Tahoma" w:cs="Tahoma"/>
              </w:rPr>
              <w:t>-2015</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C262C7" w:rsidP="00681B3B">
            <w:pPr>
              <w:jc w:val="center"/>
              <w:rPr>
                <w:rFonts w:ascii="Tahoma" w:hAnsi="Tahoma" w:cs="Tahoma"/>
              </w:rPr>
            </w:pPr>
            <w:r>
              <w:rPr>
                <w:rFonts w:ascii="Tahoma" w:hAnsi="Tahoma" w:cs="Tahoma"/>
              </w:rPr>
              <w:t>1</w:t>
            </w:r>
            <w:r w:rsidR="00681B3B">
              <w:rPr>
                <w:rFonts w:ascii="Tahoma" w:hAnsi="Tahoma" w:cs="Tahoma"/>
              </w:rPr>
              <w:t>2</w:t>
            </w:r>
            <w:r>
              <w:rPr>
                <w:rFonts w:ascii="Tahoma" w:hAnsi="Tahoma" w:cs="Tahoma"/>
              </w:rPr>
              <w:t>:</w:t>
            </w:r>
            <w:r w:rsidR="00681B3B">
              <w:rPr>
                <w:rFonts w:ascii="Tahoma" w:hAnsi="Tahoma" w:cs="Tahoma"/>
              </w:rPr>
              <w:t>0</w:t>
            </w:r>
            <w:r>
              <w:rPr>
                <w:rFonts w:ascii="Tahoma" w:hAnsi="Tahoma" w:cs="Tahoma"/>
              </w:rPr>
              <w:t>0</w:t>
            </w:r>
          </w:p>
        </w:tc>
      </w:tr>
      <w:tr w:rsidR="00B638F6" w:rsidRPr="00C03C66" w:rsidTr="002B62D0">
        <w:tc>
          <w:tcPr>
            <w:tcW w:w="2700" w:type="dxa"/>
            <w:tcBorders>
              <w:top w:val="single" w:sz="4" w:space="0" w:color="auto"/>
              <w:left w:val="single" w:sz="4" w:space="0" w:color="auto"/>
              <w:bottom w:val="single" w:sz="4" w:space="0" w:color="auto"/>
              <w:right w:val="single" w:sz="4" w:space="0" w:color="auto"/>
            </w:tcBorders>
          </w:tcPr>
          <w:p w:rsidR="00B638F6" w:rsidRPr="00C03C66" w:rsidRDefault="00B638F6"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1428D9">
            <w:pPr>
              <w:jc w:val="center"/>
            </w:pPr>
            <w:r w:rsidRPr="0032059E">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1428D9">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1428D9">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1428D9">
            <w:pPr>
              <w:jc w:val="center"/>
            </w:pPr>
            <w:r w:rsidRPr="0032059E">
              <w:rPr>
                <w:rFonts w:ascii="Tahoma" w:hAnsi="Tahoma" w:cs="Tahoma"/>
              </w:rPr>
              <w:t>n/a</w:t>
            </w:r>
          </w:p>
        </w:tc>
      </w:tr>
    </w:tbl>
    <w:p w:rsidR="006A3E00" w:rsidRPr="002B62D0" w:rsidRDefault="006A3E00">
      <w:pPr>
        <w:rPr>
          <w:rFonts w:ascii="Tahoma" w:hAnsi="Tahoma"/>
          <w:sz w:val="22"/>
          <w:szCs w:val="22"/>
        </w:rPr>
      </w:pPr>
    </w:p>
    <w:p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rsidTr="00FE3A6E">
        <w:tc>
          <w:tcPr>
            <w:tcW w:w="1170" w:type="dxa"/>
          </w:tcPr>
          <w:p w:rsidR="0093714C" w:rsidRPr="00C03C66" w:rsidRDefault="0093714C" w:rsidP="00532567">
            <w:pPr>
              <w:jc w:val="center"/>
              <w:rPr>
                <w:rFonts w:ascii="Tahoma" w:hAnsi="Tahoma"/>
                <w:b/>
              </w:rPr>
            </w:pPr>
            <w:r w:rsidRPr="00C03C66">
              <w:rPr>
                <w:rFonts w:ascii="Tahoma" w:hAnsi="Tahoma"/>
                <w:b/>
              </w:rPr>
              <w:t>ECC</w:t>
            </w:r>
          </w:p>
        </w:tc>
        <w:tc>
          <w:tcPr>
            <w:tcW w:w="1890" w:type="dxa"/>
          </w:tcPr>
          <w:p w:rsidR="0093714C" w:rsidRPr="00C03C66" w:rsidRDefault="0093714C" w:rsidP="00532567">
            <w:pPr>
              <w:jc w:val="center"/>
              <w:rPr>
                <w:rFonts w:ascii="Tahoma" w:hAnsi="Tahoma"/>
                <w:b/>
              </w:rPr>
            </w:pPr>
            <w:r w:rsidRPr="00C03C66">
              <w:rPr>
                <w:rFonts w:ascii="Tahoma" w:hAnsi="Tahoma"/>
                <w:b/>
              </w:rPr>
              <w:t>Date Opened</w:t>
            </w:r>
          </w:p>
        </w:tc>
        <w:tc>
          <w:tcPr>
            <w:tcW w:w="1710" w:type="dxa"/>
          </w:tcPr>
          <w:p w:rsidR="0093714C" w:rsidRPr="00C03C66" w:rsidRDefault="0093714C" w:rsidP="00532567">
            <w:pPr>
              <w:jc w:val="center"/>
              <w:rPr>
                <w:rFonts w:ascii="Tahoma" w:hAnsi="Tahoma"/>
                <w:b/>
              </w:rPr>
            </w:pPr>
            <w:r w:rsidRPr="00C03C66">
              <w:rPr>
                <w:rFonts w:ascii="Tahoma" w:hAnsi="Tahoma"/>
                <w:b/>
              </w:rPr>
              <w:t>Time Opened</w:t>
            </w:r>
          </w:p>
        </w:tc>
        <w:tc>
          <w:tcPr>
            <w:tcW w:w="1620" w:type="dxa"/>
          </w:tcPr>
          <w:p w:rsidR="0093714C" w:rsidRPr="00C03C66" w:rsidRDefault="0093714C" w:rsidP="00532567">
            <w:pPr>
              <w:jc w:val="center"/>
              <w:rPr>
                <w:rFonts w:ascii="Tahoma" w:hAnsi="Tahoma"/>
                <w:b/>
              </w:rPr>
            </w:pPr>
            <w:r w:rsidRPr="00C03C66">
              <w:rPr>
                <w:rFonts w:ascii="Tahoma" w:hAnsi="Tahoma"/>
                <w:b/>
              </w:rPr>
              <w:t>Date Closed</w:t>
            </w:r>
          </w:p>
        </w:tc>
        <w:tc>
          <w:tcPr>
            <w:tcW w:w="1710" w:type="dxa"/>
          </w:tcPr>
          <w:p w:rsidR="0093714C" w:rsidRPr="00C03C66" w:rsidRDefault="0093714C" w:rsidP="00532567">
            <w:pPr>
              <w:jc w:val="center"/>
              <w:rPr>
                <w:rFonts w:ascii="Tahoma" w:hAnsi="Tahoma"/>
                <w:b/>
              </w:rPr>
            </w:pPr>
            <w:r w:rsidRPr="00C03C66">
              <w:rPr>
                <w:rFonts w:ascii="Tahoma" w:hAnsi="Tahoma"/>
                <w:b/>
              </w:rPr>
              <w:t>Time Closed</w:t>
            </w:r>
          </w:p>
        </w:tc>
      </w:tr>
      <w:tr w:rsidR="00B638F6" w:rsidRPr="00C03C66" w:rsidTr="00681B3B">
        <w:trPr>
          <w:trHeight w:val="323"/>
        </w:trPr>
        <w:tc>
          <w:tcPr>
            <w:tcW w:w="1170" w:type="dxa"/>
          </w:tcPr>
          <w:p w:rsidR="00B638F6" w:rsidRPr="00C03C66" w:rsidRDefault="00B638F6" w:rsidP="00532567">
            <w:pPr>
              <w:jc w:val="center"/>
              <w:rPr>
                <w:rFonts w:ascii="Tahoma" w:hAnsi="Tahoma"/>
              </w:rPr>
            </w:pPr>
          </w:p>
        </w:tc>
        <w:tc>
          <w:tcPr>
            <w:tcW w:w="1890" w:type="dxa"/>
          </w:tcPr>
          <w:p w:rsidR="00B638F6" w:rsidRDefault="00B638F6" w:rsidP="001428D9">
            <w:pPr>
              <w:jc w:val="center"/>
            </w:pPr>
            <w:r w:rsidRPr="0032059E">
              <w:rPr>
                <w:rFonts w:ascii="Tahoma" w:hAnsi="Tahoma" w:cs="Tahoma"/>
              </w:rPr>
              <w:t>n/a</w:t>
            </w:r>
          </w:p>
        </w:tc>
        <w:tc>
          <w:tcPr>
            <w:tcW w:w="1710" w:type="dxa"/>
          </w:tcPr>
          <w:p w:rsidR="00B638F6" w:rsidRDefault="00B638F6" w:rsidP="001428D9">
            <w:pPr>
              <w:jc w:val="center"/>
            </w:pPr>
            <w:r w:rsidRPr="0032059E">
              <w:rPr>
                <w:rFonts w:ascii="Tahoma" w:hAnsi="Tahoma" w:cs="Tahoma"/>
              </w:rPr>
              <w:t>n/a</w:t>
            </w:r>
          </w:p>
        </w:tc>
        <w:tc>
          <w:tcPr>
            <w:tcW w:w="1620" w:type="dxa"/>
          </w:tcPr>
          <w:p w:rsidR="00B638F6" w:rsidRDefault="00B638F6" w:rsidP="001428D9">
            <w:pPr>
              <w:jc w:val="center"/>
            </w:pPr>
            <w:r w:rsidRPr="0032059E">
              <w:rPr>
                <w:rFonts w:ascii="Tahoma" w:hAnsi="Tahoma" w:cs="Tahoma"/>
              </w:rPr>
              <w:t>n/a</w:t>
            </w:r>
          </w:p>
        </w:tc>
        <w:tc>
          <w:tcPr>
            <w:tcW w:w="1710" w:type="dxa"/>
          </w:tcPr>
          <w:p w:rsidR="00B638F6" w:rsidRDefault="00B638F6" w:rsidP="001428D9">
            <w:pPr>
              <w:jc w:val="center"/>
            </w:pPr>
            <w:r w:rsidRPr="0032059E">
              <w:rPr>
                <w:rFonts w:ascii="Tahoma" w:hAnsi="Tahoma" w:cs="Tahoma"/>
              </w:rPr>
              <w:t>n/a</w:t>
            </w:r>
          </w:p>
        </w:tc>
      </w:tr>
    </w:tbl>
    <w:p w:rsidR="004445DE" w:rsidRPr="002B62D0" w:rsidRDefault="004445DE" w:rsidP="007C79CE">
      <w:pPr>
        <w:rPr>
          <w:rFonts w:ascii="Tahoma" w:hAnsi="Tahoma" w:cs="Tahoma"/>
          <w:b/>
          <w:sz w:val="22"/>
          <w:szCs w:val="22"/>
        </w:rPr>
        <w:sectPr w:rsidR="004445DE" w:rsidRPr="002B62D0" w:rsidSect="00734292">
          <w:footerReference w:type="default" r:id="rId17"/>
          <w:headerReference w:type="first" r:id="rId18"/>
          <w:footerReference w:type="first" r:id="rId19"/>
          <w:pgSz w:w="12240" w:h="15840" w:code="1"/>
          <w:pgMar w:top="1440" w:right="1800" w:bottom="1440" w:left="1800" w:header="720" w:footer="720" w:gutter="0"/>
          <w:cols w:space="720"/>
          <w:titlePg/>
        </w:sectPr>
      </w:pPr>
    </w:p>
    <w:p w:rsidR="00833588" w:rsidRDefault="00572064" w:rsidP="00833588">
      <w:pPr>
        <w:pStyle w:val="Heading1"/>
        <w:rPr>
          <w:b/>
          <w:noProof/>
          <w:sz w:val="22"/>
          <w:szCs w:val="22"/>
        </w:rPr>
      </w:pPr>
      <w:bookmarkStart w:id="8" w:name="_Toc443382513"/>
      <w:r w:rsidRPr="003C4F4E">
        <w:rPr>
          <w:b/>
          <w:noProof/>
          <w:sz w:val="22"/>
          <w:szCs w:val="22"/>
        </w:rPr>
        <w:lastRenderedPageBreak/>
        <w:t xml:space="preserve">Active </w:t>
      </w:r>
      <w:r w:rsidR="001B2DED" w:rsidRPr="003C4F4E">
        <w:rPr>
          <w:b/>
          <w:noProof/>
          <w:sz w:val="22"/>
          <w:szCs w:val="22"/>
        </w:rPr>
        <w:t>Outage Event Chart</w:t>
      </w:r>
      <w:bookmarkEnd w:id="8"/>
    </w:p>
    <w:p w:rsidR="00B638F6" w:rsidRDefault="006416CB" w:rsidP="006416CB">
      <w:pPr>
        <w:ind w:left="-180"/>
        <w:sectPr w:rsidR="00B638F6" w:rsidSect="00B638F6">
          <w:pgSz w:w="15840" w:h="12240" w:orient="landscape" w:code="1"/>
          <w:pgMar w:top="1254" w:right="1440" w:bottom="1620" w:left="1440" w:header="720" w:footer="720" w:gutter="0"/>
          <w:cols w:space="720"/>
          <w:titlePg/>
          <w:docGrid w:linePitch="272"/>
        </w:sectPr>
      </w:pPr>
      <w:r>
        <w:rPr>
          <w:noProof/>
        </w:rPr>
        <w:drawing>
          <wp:inline distT="0" distB="0" distL="0" distR="0" wp14:anchorId="064B3C0C" wp14:editId="0F4B4D30">
            <wp:extent cx="7618091" cy="55702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7618091" cy="5570220"/>
                    </a:xfrm>
                    <a:prstGeom prst="rect">
                      <a:avLst/>
                    </a:prstGeom>
                    <a:noFill/>
                    <a:ln>
                      <a:noFill/>
                    </a:ln>
                    <a:extLst>
                      <a:ext uri="{53640926-AAD7-44D8-BBD7-CCE9431645EC}">
                        <a14:shadowObscured xmlns:a14="http://schemas.microsoft.com/office/drawing/2010/main"/>
                      </a:ext>
                    </a:extLst>
                  </pic:spPr>
                </pic:pic>
              </a:graphicData>
            </a:graphic>
          </wp:inline>
        </w:drawing>
      </w:r>
    </w:p>
    <w:p w:rsidR="00557316" w:rsidRPr="002B62D0" w:rsidRDefault="00960CA6">
      <w:pPr>
        <w:pStyle w:val="Heading1"/>
        <w:rPr>
          <w:b/>
          <w:sz w:val="22"/>
          <w:szCs w:val="22"/>
        </w:rPr>
      </w:pPr>
      <w:bookmarkStart w:id="9" w:name="_Toc443382514"/>
      <w:r w:rsidRPr="002B62D0">
        <w:rPr>
          <w:b/>
          <w:sz w:val="22"/>
          <w:szCs w:val="22"/>
        </w:rPr>
        <w:lastRenderedPageBreak/>
        <w:t>Major Event Day – Q</w:t>
      </w:r>
      <w:r w:rsidR="00557316" w:rsidRPr="002B62D0">
        <w:rPr>
          <w:b/>
          <w:sz w:val="22"/>
          <w:szCs w:val="22"/>
        </w:rPr>
        <w:t>ualification</w:t>
      </w:r>
      <w:bookmarkEnd w:id="9"/>
      <w:r w:rsidRPr="002B62D0">
        <w:rPr>
          <w:b/>
          <w:sz w:val="22"/>
          <w:szCs w:val="22"/>
        </w:rPr>
        <w:t xml:space="preserve"> </w:t>
      </w:r>
    </w:p>
    <w:p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rsidTr="00AB772D">
        <w:trPr>
          <w:trHeight w:val="2280"/>
        </w:trPr>
        <w:tc>
          <w:tcPr>
            <w:tcW w:w="9000" w:type="dxa"/>
          </w:tcPr>
          <w:p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exp</w:t>
            </w:r>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Any day in the next year with SAIDI &gt; T</w:t>
            </w:r>
            <w:r w:rsidR="008F22BC" w:rsidRPr="008F22BC">
              <w:rPr>
                <w:rFonts w:ascii="Tahoma" w:hAnsi="Tahoma"/>
                <w:vertAlign w:val="subscript"/>
              </w:rPr>
              <w:t>MED</w:t>
            </w:r>
            <w:r w:rsidRPr="00C03C66">
              <w:rPr>
                <w:rFonts w:ascii="Tahoma" w:hAnsi="Tahoma"/>
              </w:rPr>
              <w:t xml:space="preserve"> is a major event day</w:t>
            </w:r>
          </w:p>
          <w:p w:rsidR="00960CA6" w:rsidRPr="00C03C66" w:rsidRDefault="00960CA6" w:rsidP="00960CA6">
            <w:pPr>
              <w:ind w:left="99"/>
              <w:rPr>
                <w:rFonts w:ascii="Tahoma" w:hAnsi="Tahoma"/>
                <w:b/>
              </w:rPr>
            </w:pPr>
          </w:p>
        </w:tc>
      </w:tr>
      <w:tr w:rsidR="00960CA6" w:rsidRPr="00C03C66" w:rsidTr="00AB772D">
        <w:trPr>
          <w:trHeight w:val="405"/>
        </w:trPr>
        <w:tc>
          <w:tcPr>
            <w:tcW w:w="9000" w:type="dxa"/>
            <w:vAlign w:val="center"/>
          </w:tcPr>
          <w:p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C03C66">
              <w:rPr>
                <w:rFonts w:ascii="Tahoma" w:hAnsi="Tahoma"/>
                <w:b/>
              </w:rPr>
              <w:t>for</w:t>
            </w:r>
            <w:r w:rsidR="004C7F28" w:rsidRPr="00C03C66">
              <w:rPr>
                <w:rFonts w:ascii="Tahoma" w:hAnsi="Tahoma"/>
                <w:b/>
              </w:rPr>
              <w:t xml:space="preserve"> 20</w:t>
            </w:r>
            <w:r w:rsidR="008D1E7D" w:rsidRPr="00C03C66">
              <w:rPr>
                <w:rFonts w:ascii="Tahoma" w:hAnsi="Tahoma"/>
                <w:b/>
              </w:rPr>
              <w:t>1</w:t>
            </w:r>
            <w:r w:rsidR="00451DA2">
              <w:rPr>
                <w:rFonts w:ascii="Tahoma" w:hAnsi="Tahoma"/>
                <w:b/>
              </w:rPr>
              <w:t>5</w:t>
            </w:r>
            <w:r w:rsidR="00B0773D" w:rsidRPr="00C03C66">
              <w:rPr>
                <w:rFonts w:ascii="Tahoma" w:hAnsi="Tahoma"/>
                <w:b/>
              </w:rPr>
              <w:t xml:space="preserve">: </w:t>
            </w:r>
            <w:r w:rsidR="00451DA2">
              <w:rPr>
                <w:rFonts w:ascii="Tahoma" w:hAnsi="Tahoma"/>
                <w:b/>
              </w:rPr>
              <w:t>6.1</w:t>
            </w:r>
            <w:r w:rsidR="004C7F28" w:rsidRPr="00C03C66">
              <w:rPr>
                <w:rFonts w:ascii="Tahoma" w:hAnsi="Tahoma"/>
                <w:b/>
                <w:color w:val="FF0000"/>
              </w:rPr>
              <w:t xml:space="preserve"> </w:t>
            </w:r>
            <w:r w:rsidRPr="00C03C66">
              <w:rPr>
                <w:rFonts w:ascii="Tahoma" w:hAnsi="Tahoma"/>
                <w:b/>
              </w:rPr>
              <w:t>Minutes</w:t>
            </w:r>
          </w:p>
        </w:tc>
      </w:tr>
    </w:tbl>
    <w:p w:rsidR="00557316" w:rsidRPr="002B62D0" w:rsidRDefault="00557316">
      <w:pPr>
        <w:rPr>
          <w:rFonts w:ascii="Tahoma" w:hAnsi="Tahoma"/>
          <w:sz w:val="22"/>
          <w:szCs w:val="22"/>
        </w:rPr>
      </w:pPr>
      <w:r w:rsidRPr="002B62D0">
        <w:rPr>
          <w:rFonts w:ascii="Tahoma" w:hAnsi="Tahoma"/>
          <w:sz w:val="22"/>
          <w:szCs w:val="22"/>
        </w:rPr>
        <w:t xml:space="preserve"> </w:t>
      </w:r>
    </w:p>
    <w:p w:rsidR="00751EE5" w:rsidRPr="002B62D0" w:rsidRDefault="00751EE5" w:rsidP="006C5578">
      <w:pPr>
        <w:pStyle w:val="Heading1"/>
        <w:rPr>
          <w:b/>
          <w:sz w:val="22"/>
          <w:szCs w:val="22"/>
        </w:rPr>
      </w:pPr>
      <w:bookmarkStart w:id="10" w:name="_Toc443382515"/>
      <w:r w:rsidRPr="002B62D0">
        <w:rPr>
          <w:b/>
          <w:sz w:val="22"/>
          <w:szCs w:val="22"/>
        </w:rPr>
        <w:t xml:space="preserve">Qualified Events </w:t>
      </w:r>
      <w:r w:rsidR="0051705A" w:rsidRPr="002B62D0">
        <w:rPr>
          <w:b/>
          <w:sz w:val="22"/>
          <w:szCs w:val="22"/>
        </w:rPr>
        <w:t>- 20</w:t>
      </w:r>
      <w:r w:rsidR="00A922A0" w:rsidRPr="002B62D0">
        <w:rPr>
          <w:b/>
          <w:sz w:val="22"/>
          <w:szCs w:val="22"/>
        </w:rPr>
        <w:t>1</w:t>
      </w:r>
      <w:r w:rsidR="00451DA2">
        <w:rPr>
          <w:b/>
          <w:sz w:val="22"/>
          <w:szCs w:val="22"/>
        </w:rPr>
        <w:t>5</w:t>
      </w:r>
      <w:bookmarkEnd w:id="10"/>
    </w:p>
    <w:p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1" w:name="_Toc443382516"/>
      <w:r w:rsidR="00751EE5" w:rsidRPr="002B62D0">
        <w:rPr>
          <w:rFonts w:ascii="Tahoma" w:hAnsi="Tahoma"/>
          <w:b/>
          <w:sz w:val="22"/>
          <w:szCs w:val="22"/>
        </w:rPr>
        <w:t>Current Event – Calculation Detail</w:t>
      </w:r>
      <w:bookmarkEnd w:id="11"/>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C03C66" w:rsidTr="00C03C66">
        <w:trPr>
          <w:trHeight w:val="614"/>
        </w:trPr>
        <w:tc>
          <w:tcPr>
            <w:tcW w:w="2340" w:type="dxa"/>
            <w:vAlign w:val="bottom"/>
          </w:tcPr>
          <w:p w:rsidR="00751EE5" w:rsidRPr="00C03C66" w:rsidRDefault="00751EE5" w:rsidP="003C7B12">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90" w:type="dxa"/>
            <w:vAlign w:val="bottom"/>
          </w:tcPr>
          <w:p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rsidTr="00C03C66">
        <w:trPr>
          <w:trHeight w:val="278"/>
        </w:trPr>
        <w:tc>
          <w:tcPr>
            <w:tcW w:w="2340" w:type="dxa"/>
            <w:vAlign w:val="center"/>
          </w:tcPr>
          <w:p w:rsidR="00751EE5" w:rsidRPr="00C03C66" w:rsidRDefault="008F25F4" w:rsidP="008F22BC">
            <w:pPr>
              <w:jc w:val="center"/>
              <w:rPr>
                <w:rFonts w:ascii="Tahoma" w:hAnsi="Tahoma"/>
              </w:rPr>
            </w:pPr>
            <w:r>
              <w:rPr>
                <w:rFonts w:ascii="Tahoma" w:hAnsi="Tahoma"/>
              </w:rPr>
              <w:t>11</w:t>
            </w:r>
            <w:r w:rsidR="00B638F6">
              <w:rPr>
                <w:rFonts w:ascii="Tahoma" w:hAnsi="Tahoma"/>
              </w:rPr>
              <w:t>-</w:t>
            </w:r>
            <w:r w:rsidR="006416CB">
              <w:rPr>
                <w:rFonts w:ascii="Tahoma" w:hAnsi="Tahoma"/>
              </w:rPr>
              <w:t>24</w:t>
            </w:r>
            <w:r w:rsidR="00B638F6">
              <w:rPr>
                <w:rFonts w:ascii="Tahoma" w:hAnsi="Tahoma"/>
              </w:rPr>
              <w:t>-</w:t>
            </w:r>
            <w:r w:rsidR="0021667D">
              <w:rPr>
                <w:rFonts w:ascii="Tahoma" w:hAnsi="Tahoma"/>
              </w:rPr>
              <w:t xml:space="preserve">2015, </w:t>
            </w:r>
            <w:r w:rsidR="006416CB">
              <w:rPr>
                <w:rFonts w:ascii="Tahoma" w:hAnsi="Tahoma"/>
              </w:rPr>
              <w:t>1</w:t>
            </w:r>
            <w:r>
              <w:rPr>
                <w:rFonts w:ascii="Tahoma" w:hAnsi="Tahoma"/>
              </w:rPr>
              <w:t>9:00</w:t>
            </w:r>
            <w:r w:rsidR="0021667D">
              <w:rPr>
                <w:rFonts w:ascii="Tahoma" w:hAnsi="Tahoma"/>
              </w:rPr>
              <w:t xml:space="preserve"> to 1</w:t>
            </w:r>
            <w:r>
              <w:rPr>
                <w:rFonts w:ascii="Tahoma" w:hAnsi="Tahoma"/>
              </w:rPr>
              <w:t>1</w:t>
            </w:r>
            <w:r w:rsidR="00B638F6">
              <w:rPr>
                <w:rFonts w:ascii="Tahoma" w:hAnsi="Tahoma"/>
              </w:rPr>
              <w:t>-</w:t>
            </w:r>
            <w:r>
              <w:rPr>
                <w:rFonts w:ascii="Tahoma" w:hAnsi="Tahoma"/>
              </w:rPr>
              <w:t>2</w:t>
            </w:r>
            <w:r w:rsidR="006416CB">
              <w:rPr>
                <w:rFonts w:ascii="Tahoma" w:hAnsi="Tahoma"/>
              </w:rPr>
              <w:t>6</w:t>
            </w:r>
            <w:r w:rsidR="00B638F6">
              <w:rPr>
                <w:rFonts w:ascii="Tahoma" w:hAnsi="Tahoma"/>
              </w:rPr>
              <w:t>-</w:t>
            </w:r>
            <w:r w:rsidR="0021667D">
              <w:rPr>
                <w:rFonts w:ascii="Tahoma" w:hAnsi="Tahoma"/>
              </w:rPr>
              <w:t xml:space="preserve">015, </w:t>
            </w:r>
            <w:r w:rsidR="006416CB">
              <w:rPr>
                <w:rFonts w:ascii="Tahoma" w:hAnsi="Tahoma"/>
              </w:rPr>
              <w:t>22</w:t>
            </w:r>
            <w:r w:rsidR="0021667D">
              <w:rPr>
                <w:rFonts w:ascii="Tahoma" w:hAnsi="Tahoma"/>
              </w:rPr>
              <w:t>:00</w:t>
            </w:r>
          </w:p>
        </w:tc>
        <w:tc>
          <w:tcPr>
            <w:tcW w:w="1890" w:type="dxa"/>
            <w:vAlign w:val="center"/>
          </w:tcPr>
          <w:p w:rsidR="00751EE5" w:rsidRPr="00C03C66" w:rsidRDefault="006416CB" w:rsidP="00611284">
            <w:pPr>
              <w:jc w:val="center"/>
              <w:rPr>
                <w:rFonts w:ascii="Tahoma" w:hAnsi="Tahoma"/>
              </w:rPr>
            </w:pPr>
            <w:r>
              <w:rPr>
                <w:rFonts w:ascii="Tahoma" w:hAnsi="Tahoma"/>
              </w:rPr>
              <w:t>51,132,092</w:t>
            </w:r>
          </w:p>
        </w:tc>
        <w:tc>
          <w:tcPr>
            <w:tcW w:w="2160" w:type="dxa"/>
            <w:vAlign w:val="center"/>
          </w:tcPr>
          <w:p w:rsidR="00751EE5" w:rsidRPr="00C03C66" w:rsidRDefault="0021667D" w:rsidP="008F25F4">
            <w:pPr>
              <w:jc w:val="center"/>
              <w:rPr>
                <w:rFonts w:ascii="Tahoma" w:hAnsi="Tahoma"/>
              </w:rPr>
            </w:pPr>
            <w:r>
              <w:rPr>
                <w:rFonts w:ascii="Tahoma" w:hAnsi="Tahoma"/>
              </w:rPr>
              <w:t>1,</w:t>
            </w:r>
            <w:r w:rsidR="008F25F4">
              <w:rPr>
                <w:rFonts w:ascii="Tahoma" w:hAnsi="Tahoma"/>
              </w:rPr>
              <w:t>117,148</w:t>
            </w:r>
          </w:p>
        </w:tc>
        <w:tc>
          <w:tcPr>
            <w:tcW w:w="2666" w:type="dxa"/>
            <w:vAlign w:val="center"/>
          </w:tcPr>
          <w:p w:rsidR="003C1E69" w:rsidRPr="00C03C66" w:rsidRDefault="006416CB" w:rsidP="008F22BC">
            <w:pPr>
              <w:jc w:val="center"/>
              <w:rPr>
                <w:rFonts w:ascii="Tahoma" w:hAnsi="Tahoma"/>
              </w:rPr>
            </w:pPr>
            <w:r>
              <w:rPr>
                <w:rFonts w:ascii="Tahoma" w:hAnsi="Tahoma"/>
              </w:rPr>
              <w:t>45.</w:t>
            </w:r>
            <w:r w:rsidR="008F22BC">
              <w:rPr>
                <w:rFonts w:ascii="Tahoma" w:hAnsi="Tahoma"/>
              </w:rPr>
              <w:t>8</w:t>
            </w:r>
          </w:p>
        </w:tc>
      </w:tr>
    </w:tbl>
    <w:p w:rsidR="00AB772D" w:rsidRPr="00AB772D" w:rsidRDefault="00AB772D" w:rsidP="00AB772D">
      <w:pPr>
        <w:pStyle w:val="Heading3"/>
        <w:rPr>
          <w:rFonts w:ascii="Tahoma" w:hAnsi="Tahoma" w:cs="Tahoma"/>
          <w:b/>
          <w:sz w:val="22"/>
          <w:szCs w:val="22"/>
        </w:rPr>
      </w:pPr>
      <w:bookmarkStart w:id="12" w:name="_Toc443382517"/>
      <w:r w:rsidRPr="00AB772D">
        <w:rPr>
          <w:rFonts w:ascii="Tahoma" w:hAnsi="Tahoma" w:cs="Tahoma"/>
          <w:b/>
          <w:sz w:val="22"/>
          <w:szCs w:val="22"/>
        </w:rPr>
        <w:t xml:space="preserve">YTD Daily </w:t>
      </w:r>
      <w:r w:rsidR="00343186">
        <w:rPr>
          <w:rFonts w:ascii="Tahoma" w:hAnsi="Tahoma" w:cs="Tahoma"/>
          <w:b/>
          <w:sz w:val="22"/>
          <w:szCs w:val="22"/>
        </w:rPr>
        <w:t>SAIDI Detail</w:t>
      </w:r>
      <w:bookmarkEnd w:id="12"/>
    </w:p>
    <w:p w:rsidR="00557316" w:rsidRPr="002B62D0" w:rsidRDefault="00AB772D" w:rsidP="00AB772D">
      <w:pPr>
        <w:rPr>
          <w:rFonts w:ascii="Tahoma" w:hAnsi="Tahoma"/>
          <w:b/>
          <w:sz w:val="22"/>
          <w:szCs w:val="22"/>
        </w:rPr>
      </w:pPr>
      <w:r w:rsidRPr="00AB772D">
        <w:rPr>
          <w:rFonts w:ascii="Tahoma" w:hAnsi="Tahoma"/>
        </w:rPr>
        <w:t>(</w:t>
      </w:r>
      <w:r w:rsidR="00572064" w:rsidRPr="00AB772D">
        <w:rPr>
          <w:rFonts w:ascii="Tahoma" w:hAnsi="Tahoma"/>
        </w:rPr>
        <w:t xml:space="preserve">first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of </w:t>
      </w:r>
      <w:r w:rsidR="00451DA2">
        <w:rPr>
          <w:rFonts w:ascii="Tahoma" w:hAnsi="Tahoma"/>
        </w:rPr>
        <w:t xml:space="preserve">6.1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rsidTr="003C7B12">
        <w:tc>
          <w:tcPr>
            <w:tcW w:w="2070" w:type="dxa"/>
            <w:vAlign w:val="bottom"/>
          </w:tcPr>
          <w:p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rsidR="00090CC9" w:rsidRPr="00C03C66" w:rsidRDefault="00090CC9" w:rsidP="00090CC9">
            <w:pPr>
              <w:jc w:val="center"/>
              <w:rPr>
                <w:rFonts w:ascii="Tahoma" w:hAnsi="Tahoma"/>
                <w:b/>
              </w:rPr>
            </w:pPr>
            <w:r w:rsidRPr="00C03C66">
              <w:rPr>
                <w:rFonts w:ascii="Tahoma" w:hAnsi="Tahoma"/>
                <w:b/>
              </w:rPr>
              <w:t>Daily SAIDI</w:t>
            </w:r>
          </w:p>
          <w:p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rsidR="00557316" w:rsidRPr="00C03C66" w:rsidRDefault="00CD2B02" w:rsidP="00091EDD">
            <w:pPr>
              <w:jc w:val="center"/>
              <w:rPr>
                <w:rFonts w:ascii="Tahoma" w:hAnsi="Tahoma"/>
                <w:b/>
              </w:rPr>
            </w:pPr>
            <w:r w:rsidRPr="00C03C66">
              <w:rPr>
                <w:rFonts w:ascii="Tahoma" w:hAnsi="Tahoma"/>
                <w:b/>
              </w:rPr>
              <w:t>Accumulation</w:t>
            </w:r>
          </w:p>
        </w:tc>
      </w:tr>
      <w:tr w:rsidR="004F4281" w:rsidRPr="00C03C66" w:rsidTr="00062310">
        <w:tc>
          <w:tcPr>
            <w:tcW w:w="2070" w:type="dxa"/>
          </w:tcPr>
          <w:p w:rsidR="004F4281" w:rsidRPr="00C03C66" w:rsidRDefault="004F4281" w:rsidP="00D0497A">
            <w:pPr>
              <w:jc w:val="center"/>
              <w:rPr>
                <w:rFonts w:ascii="Tahoma" w:hAnsi="Tahoma" w:cs="Tahoma"/>
              </w:rPr>
            </w:pPr>
            <w:r w:rsidRPr="00C03C66">
              <w:rPr>
                <w:rFonts w:ascii="Tahoma" w:hAnsi="Tahoma" w:cs="Tahoma"/>
              </w:rPr>
              <w:t>1-</w:t>
            </w:r>
            <w:r>
              <w:rPr>
                <w:rFonts w:ascii="Tahoma" w:hAnsi="Tahoma" w:cs="Tahoma"/>
              </w:rPr>
              <w:t>18</w:t>
            </w:r>
            <w:r w:rsidRPr="00C03C66">
              <w:rPr>
                <w:rFonts w:ascii="Tahoma" w:hAnsi="Tahoma" w:cs="Tahoma"/>
              </w:rPr>
              <w:t>-201</w:t>
            </w:r>
            <w:r>
              <w:rPr>
                <w:rFonts w:ascii="Tahoma" w:hAnsi="Tahoma" w:cs="Tahoma"/>
              </w:rPr>
              <w:t>5</w:t>
            </w:r>
          </w:p>
        </w:tc>
        <w:tc>
          <w:tcPr>
            <w:tcW w:w="3150" w:type="dxa"/>
          </w:tcPr>
          <w:p w:rsidR="004F4281" w:rsidRPr="00C03C66" w:rsidRDefault="004F4281" w:rsidP="0096714D">
            <w:pPr>
              <w:jc w:val="center"/>
              <w:rPr>
                <w:rFonts w:ascii="Tahoma" w:hAnsi="Tahoma" w:cs="Tahoma"/>
              </w:rPr>
            </w:pPr>
            <w:r>
              <w:rPr>
                <w:rFonts w:ascii="Tahoma" w:hAnsi="Tahoma" w:cs="Tahoma"/>
              </w:rPr>
              <w:t>25.8</w:t>
            </w:r>
          </w:p>
        </w:tc>
        <w:tc>
          <w:tcPr>
            <w:tcW w:w="3240" w:type="dxa"/>
            <w:vAlign w:val="bottom"/>
          </w:tcPr>
          <w:p w:rsidR="004F4281" w:rsidRDefault="004F4281" w:rsidP="00B638F6">
            <w:pPr>
              <w:jc w:val="center"/>
              <w:rPr>
                <w:rFonts w:ascii="Arial" w:hAnsi="Arial" w:cs="Arial"/>
              </w:rPr>
            </w:pPr>
            <w:r>
              <w:rPr>
                <w:rFonts w:ascii="Arial" w:hAnsi="Arial" w:cs="Arial"/>
              </w:rPr>
              <w:t>$2,011,173</w:t>
            </w:r>
          </w:p>
        </w:tc>
      </w:tr>
      <w:tr w:rsidR="004F4281" w:rsidRPr="00C03C66" w:rsidTr="00062310">
        <w:tc>
          <w:tcPr>
            <w:tcW w:w="2070" w:type="dxa"/>
          </w:tcPr>
          <w:p w:rsidR="004F4281" w:rsidRPr="00C03C66" w:rsidRDefault="004F4281" w:rsidP="00451DA2">
            <w:pPr>
              <w:jc w:val="center"/>
              <w:rPr>
                <w:rFonts w:ascii="Tahoma" w:hAnsi="Tahoma" w:cs="Tahoma"/>
              </w:rPr>
            </w:pPr>
            <w:r>
              <w:rPr>
                <w:rFonts w:ascii="Tahoma" w:hAnsi="Tahoma" w:cs="Tahoma"/>
              </w:rPr>
              <w:t>8-29-2015</w:t>
            </w:r>
          </w:p>
        </w:tc>
        <w:tc>
          <w:tcPr>
            <w:tcW w:w="3150" w:type="dxa"/>
          </w:tcPr>
          <w:p w:rsidR="004F4281" w:rsidRDefault="004F4281" w:rsidP="0096714D">
            <w:pPr>
              <w:jc w:val="center"/>
              <w:rPr>
                <w:rFonts w:ascii="Tahoma" w:hAnsi="Tahoma" w:cs="Tahoma"/>
              </w:rPr>
            </w:pPr>
            <w:r>
              <w:rPr>
                <w:rFonts w:ascii="Tahoma" w:hAnsi="Tahoma" w:cs="Tahoma"/>
              </w:rPr>
              <w:t>208.8</w:t>
            </w:r>
          </w:p>
        </w:tc>
        <w:tc>
          <w:tcPr>
            <w:tcW w:w="3240" w:type="dxa"/>
            <w:vAlign w:val="bottom"/>
          </w:tcPr>
          <w:p w:rsidR="004F4281" w:rsidRDefault="004F4281" w:rsidP="00B638F6">
            <w:pPr>
              <w:jc w:val="center"/>
              <w:rPr>
                <w:rFonts w:ascii="Arial" w:hAnsi="Arial" w:cs="Arial"/>
              </w:rPr>
            </w:pPr>
            <w:r>
              <w:rPr>
                <w:rFonts w:ascii="Arial" w:hAnsi="Arial" w:cs="Arial"/>
              </w:rPr>
              <w:t>$5,988,827</w:t>
            </w:r>
          </w:p>
        </w:tc>
      </w:tr>
      <w:tr w:rsidR="004F4281" w:rsidRPr="00C03C66" w:rsidTr="00062310">
        <w:tc>
          <w:tcPr>
            <w:tcW w:w="2070" w:type="dxa"/>
          </w:tcPr>
          <w:p w:rsidR="004F4281" w:rsidRDefault="004F4281" w:rsidP="00451DA2">
            <w:pPr>
              <w:jc w:val="center"/>
              <w:rPr>
                <w:rFonts w:ascii="Tahoma" w:hAnsi="Tahoma" w:cs="Tahoma"/>
              </w:rPr>
            </w:pPr>
            <w:r>
              <w:rPr>
                <w:rFonts w:ascii="Tahoma" w:hAnsi="Tahoma" w:cs="Tahoma"/>
              </w:rPr>
              <w:t>10-10-2015</w:t>
            </w:r>
          </w:p>
        </w:tc>
        <w:tc>
          <w:tcPr>
            <w:tcW w:w="3150" w:type="dxa"/>
          </w:tcPr>
          <w:p w:rsidR="004F4281" w:rsidRDefault="004F4281" w:rsidP="0096714D">
            <w:pPr>
              <w:jc w:val="center"/>
              <w:rPr>
                <w:rFonts w:ascii="Tahoma" w:hAnsi="Tahoma" w:cs="Tahoma"/>
              </w:rPr>
            </w:pPr>
            <w:r>
              <w:rPr>
                <w:rFonts w:ascii="Tahoma" w:hAnsi="Tahoma" w:cs="Tahoma"/>
              </w:rPr>
              <w:t>11.1</w:t>
            </w:r>
          </w:p>
        </w:tc>
        <w:tc>
          <w:tcPr>
            <w:tcW w:w="3240" w:type="dxa"/>
            <w:vAlign w:val="bottom"/>
          </w:tcPr>
          <w:p w:rsidR="004F4281" w:rsidRDefault="004F4281" w:rsidP="00B638F6">
            <w:pPr>
              <w:jc w:val="center"/>
              <w:rPr>
                <w:rFonts w:ascii="Arial" w:hAnsi="Arial" w:cs="Arial"/>
              </w:rPr>
            </w:pPr>
            <w:r>
              <w:rPr>
                <w:rFonts w:ascii="Arial" w:hAnsi="Arial" w:cs="Arial"/>
              </w:rPr>
              <w:t>$-</w:t>
            </w:r>
          </w:p>
        </w:tc>
      </w:tr>
      <w:tr w:rsidR="008F25F4" w:rsidRPr="00C03C66" w:rsidTr="00062310">
        <w:tc>
          <w:tcPr>
            <w:tcW w:w="2070" w:type="dxa"/>
          </w:tcPr>
          <w:p w:rsidR="008F25F4" w:rsidRDefault="008F25F4" w:rsidP="00451DA2">
            <w:pPr>
              <w:jc w:val="center"/>
              <w:rPr>
                <w:rFonts w:ascii="Tahoma" w:hAnsi="Tahoma" w:cs="Tahoma"/>
              </w:rPr>
            </w:pPr>
            <w:r>
              <w:rPr>
                <w:rFonts w:ascii="Tahoma" w:hAnsi="Tahoma" w:cs="Tahoma"/>
              </w:rPr>
              <w:t>11-17-2015</w:t>
            </w:r>
          </w:p>
        </w:tc>
        <w:tc>
          <w:tcPr>
            <w:tcW w:w="3150" w:type="dxa"/>
          </w:tcPr>
          <w:p w:rsidR="008F25F4" w:rsidRDefault="008F25F4" w:rsidP="0096714D">
            <w:pPr>
              <w:jc w:val="center"/>
              <w:rPr>
                <w:rFonts w:ascii="Tahoma" w:hAnsi="Tahoma" w:cs="Tahoma"/>
              </w:rPr>
            </w:pPr>
            <w:r>
              <w:rPr>
                <w:rFonts w:ascii="Tahoma" w:hAnsi="Tahoma" w:cs="Tahoma"/>
              </w:rPr>
              <w:t>187.1</w:t>
            </w:r>
          </w:p>
        </w:tc>
        <w:tc>
          <w:tcPr>
            <w:tcW w:w="3240" w:type="dxa"/>
            <w:vAlign w:val="bottom"/>
          </w:tcPr>
          <w:p w:rsidR="008F25F4" w:rsidRDefault="00E531F9" w:rsidP="00B638F6">
            <w:pPr>
              <w:jc w:val="center"/>
              <w:rPr>
                <w:rFonts w:ascii="Arial" w:hAnsi="Arial" w:cs="Arial"/>
              </w:rPr>
            </w:pPr>
            <w:r>
              <w:rPr>
                <w:rFonts w:ascii="Arial" w:hAnsi="Arial" w:cs="Arial"/>
              </w:rPr>
              <w:t>$-</w:t>
            </w:r>
          </w:p>
        </w:tc>
      </w:tr>
      <w:tr w:rsidR="006416CB" w:rsidRPr="00C03C66" w:rsidTr="00062310">
        <w:tc>
          <w:tcPr>
            <w:tcW w:w="2070" w:type="dxa"/>
          </w:tcPr>
          <w:p w:rsidR="006416CB" w:rsidRDefault="006416CB" w:rsidP="00451DA2">
            <w:pPr>
              <w:jc w:val="center"/>
              <w:rPr>
                <w:rFonts w:ascii="Tahoma" w:hAnsi="Tahoma" w:cs="Tahoma"/>
              </w:rPr>
            </w:pPr>
            <w:r>
              <w:rPr>
                <w:rFonts w:ascii="Tahoma" w:hAnsi="Tahoma" w:cs="Tahoma"/>
              </w:rPr>
              <w:t>11-24-2015</w:t>
            </w:r>
          </w:p>
        </w:tc>
        <w:tc>
          <w:tcPr>
            <w:tcW w:w="3150" w:type="dxa"/>
          </w:tcPr>
          <w:p w:rsidR="006416CB" w:rsidRDefault="00B638F6" w:rsidP="008F22BC">
            <w:pPr>
              <w:jc w:val="center"/>
              <w:rPr>
                <w:rFonts w:ascii="Tahoma" w:hAnsi="Tahoma" w:cs="Tahoma"/>
              </w:rPr>
            </w:pPr>
            <w:r w:rsidRPr="00B638F6">
              <w:rPr>
                <w:rFonts w:ascii="Tahoma" w:hAnsi="Tahoma" w:cs="Tahoma"/>
              </w:rPr>
              <w:t>43.6</w:t>
            </w:r>
          </w:p>
        </w:tc>
        <w:tc>
          <w:tcPr>
            <w:tcW w:w="3240" w:type="dxa"/>
            <w:vAlign w:val="bottom"/>
          </w:tcPr>
          <w:p w:rsidR="006416CB" w:rsidRDefault="006416CB" w:rsidP="00B638F6">
            <w:pPr>
              <w:jc w:val="center"/>
              <w:rPr>
                <w:rFonts w:ascii="Arial" w:hAnsi="Arial" w:cs="Arial"/>
              </w:rPr>
            </w:pPr>
            <w:r w:rsidRPr="006416CB">
              <w:rPr>
                <w:rFonts w:ascii="Arial" w:hAnsi="Arial" w:cs="Arial"/>
              </w:rPr>
              <w:t>$-</w:t>
            </w:r>
          </w:p>
        </w:tc>
      </w:tr>
    </w:tbl>
    <w:p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rsidR="00557316" w:rsidRPr="00E53783" w:rsidRDefault="00557316" w:rsidP="00343186">
      <w:pPr>
        <w:pStyle w:val="Heading1"/>
        <w:rPr>
          <w:b/>
          <w:sz w:val="24"/>
          <w:szCs w:val="24"/>
        </w:rPr>
      </w:pPr>
      <w:bookmarkStart w:id="13" w:name="_Toc443382518"/>
      <w:r w:rsidRPr="00E53783">
        <w:rPr>
          <w:b/>
          <w:sz w:val="24"/>
          <w:szCs w:val="24"/>
        </w:rPr>
        <w:lastRenderedPageBreak/>
        <w:t xml:space="preserve">Event Restoration – Cost </w:t>
      </w:r>
      <w:r w:rsidR="006257CC" w:rsidRPr="00E53783">
        <w:rPr>
          <w:b/>
          <w:sz w:val="24"/>
          <w:szCs w:val="24"/>
        </w:rPr>
        <w:t>Summary</w:t>
      </w:r>
      <w:bookmarkEnd w:id="13"/>
    </w:p>
    <w:p w:rsidR="00053468" w:rsidRPr="002B62D0" w:rsidRDefault="00053468">
      <w:pPr>
        <w:rPr>
          <w:rFonts w:ascii="Tahoma" w:hAnsi="Tahoma"/>
          <w:sz w:val="22"/>
          <w:szCs w:val="22"/>
        </w:rPr>
      </w:pPr>
    </w:p>
    <w:p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4" w:name="_Toc443382519"/>
      <w:r w:rsidR="00D10084" w:rsidRPr="00E53783">
        <w:rPr>
          <w:rFonts w:ascii="Tahoma" w:hAnsi="Tahoma" w:cs="Tahoma"/>
          <w:b/>
          <w:sz w:val="22"/>
          <w:szCs w:val="22"/>
        </w:rPr>
        <w:t xml:space="preserve">2015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4"/>
      <w:r w:rsidR="00C3733D" w:rsidRPr="00E53783">
        <w:rPr>
          <w:rFonts w:ascii="Tahoma" w:hAnsi="Tahoma" w:cs="Tahoma"/>
          <w:b/>
          <w:sz w:val="22"/>
          <w:szCs w:val="22"/>
        </w:rPr>
        <w:t xml:space="preserve"> </w:t>
      </w:r>
    </w:p>
    <w:tbl>
      <w:tblPr>
        <w:tblStyle w:val="TableGrid"/>
        <w:tblW w:w="10728" w:type="dxa"/>
        <w:tblLayout w:type="fixed"/>
        <w:tblLook w:val="04A0" w:firstRow="1" w:lastRow="0" w:firstColumn="1" w:lastColumn="0" w:noHBand="0" w:noVBand="1"/>
      </w:tblPr>
      <w:tblGrid>
        <w:gridCol w:w="1278"/>
        <w:gridCol w:w="1620"/>
        <w:gridCol w:w="1530"/>
        <w:gridCol w:w="1620"/>
        <w:gridCol w:w="1530"/>
        <w:gridCol w:w="1620"/>
        <w:gridCol w:w="1530"/>
      </w:tblGrid>
      <w:tr w:rsidR="00E53A85" w:rsidRPr="00C03C66" w:rsidTr="00E2031C">
        <w:trPr>
          <w:trHeight w:val="944"/>
        </w:trPr>
        <w:tc>
          <w:tcPr>
            <w:tcW w:w="1278" w:type="dxa"/>
            <w:shd w:val="clear" w:color="auto" w:fill="BFBFBF" w:themeFill="background1" w:themeFillShade="BF"/>
            <w:vAlign w:val="center"/>
            <w:hideMark/>
          </w:tcPr>
          <w:p w:rsidR="00C03C66" w:rsidRPr="00C03C66" w:rsidRDefault="00C03C66" w:rsidP="00D10084">
            <w:pPr>
              <w:jc w:val="center"/>
              <w:rPr>
                <w:rFonts w:ascii="Tahoma" w:hAnsi="Tahoma" w:cs="Tahoma"/>
              </w:rPr>
            </w:pPr>
            <w:r w:rsidRPr="00C03C66">
              <w:rPr>
                <w:rFonts w:ascii="Tahoma" w:hAnsi="Tahoma" w:cs="Tahoma"/>
              </w:rPr>
              <w:t xml:space="preserve">Event Date </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Capital Costs</w:t>
            </w:r>
          </w:p>
        </w:tc>
        <w:tc>
          <w:tcPr>
            <w:tcW w:w="162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r w:rsidR="00C03C66" w:rsidRPr="00C03C66">
              <w:rPr>
                <w:rFonts w:ascii="Tahoma" w:hAnsi="Tahoma" w:cs="Tahoma"/>
              </w:rPr>
              <w:t xml:space="preserve"> Not Deferrable</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p>
          <w:p w:rsidR="00C03C66" w:rsidRPr="00C03C66" w:rsidRDefault="00C03C66" w:rsidP="008C3B70">
            <w:pPr>
              <w:jc w:val="center"/>
              <w:rPr>
                <w:rFonts w:ascii="Tahoma" w:hAnsi="Tahoma" w:cs="Tahoma"/>
              </w:rPr>
            </w:pPr>
            <w:r w:rsidRPr="00C03C66">
              <w:rPr>
                <w:rFonts w:ascii="Tahoma" w:hAnsi="Tahoma" w:cs="Tahoma"/>
              </w:rPr>
              <w:t>Deferrable</w:t>
            </w:r>
          </w:p>
          <w:p w:rsidR="00C03C66" w:rsidRPr="00C03C66" w:rsidRDefault="00C03C66" w:rsidP="008C3B70">
            <w:pPr>
              <w:jc w:val="center"/>
              <w:rPr>
                <w:rFonts w:ascii="Tahoma" w:hAnsi="Tahoma" w:cs="Tahoma"/>
                <w:b/>
              </w:rPr>
            </w:pPr>
            <w:r w:rsidRPr="00C03C66">
              <w:rPr>
                <w:rFonts w:ascii="Tahoma" w:hAnsi="Tahoma" w:cs="Tahoma"/>
              </w:rPr>
              <w:t>Accumulation</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 O&amp;M Costs</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w:t>
            </w:r>
          </w:p>
        </w:tc>
      </w:tr>
      <w:tr w:rsidR="006943E3" w:rsidRPr="00D10084" w:rsidTr="00E2031C">
        <w:trPr>
          <w:trHeight w:val="413"/>
        </w:trPr>
        <w:tc>
          <w:tcPr>
            <w:tcW w:w="1278" w:type="dxa"/>
            <w:noWrap/>
            <w:vAlign w:val="center"/>
            <w:hideMark/>
          </w:tcPr>
          <w:p w:rsidR="006943E3" w:rsidRPr="00D10084" w:rsidRDefault="006943E3" w:rsidP="008F22BC">
            <w:pPr>
              <w:jc w:val="center"/>
              <w:rPr>
                <w:rFonts w:ascii="Tahoma" w:hAnsi="Tahoma" w:cs="Tahoma"/>
                <w:bCs/>
              </w:rPr>
            </w:pPr>
            <w:r>
              <w:rPr>
                <w:rFonts w:ascii="Tahoma" w:hAnsi="Tahoma" w:cs="Tahoma"/>
                <w:bCs/>
              </w:rPr>
              <w:t>01-18-2015</w:t>
            </w:r>
          </w:p>
        </w:tc>
        <w:tc>
          <w:tcPr>
            <w:tcW w:w="1620" w:type="dxa"/>
            <w:noWrap/>
            <w:vAlign w:val="center"/>
            <w:hideMark/>
          </w:tcPr>
          <w:p w:rsidR="006943E3" w:rsidRPr="00D10084" w:rsidRDefault="008F22BC" w:rsidP="008F22BC">
            <w:pPr>
              <w:jc w:val="center"/>
              <w:rPr>
                <w:rFonts w:ascii="Tahoma" w:hAnsi="Tahoma" w:cs="Tahoma"/>
              </w:rPr>
            </w:pPr>
            <w:r>
              <w:rPr>
                <w:rFonts w:ascii="Arial" w:hAnsi="Arial" w:cs="Arial"/>
              </w:rPr>
              <w:t>$-</w:t>
            </w:r>
          </w:p>
        </w:tc>
        <w:tc>
          <w:tcPr>
            <w:tcW w:w="1530" w:type="dxa"/>
            <w:noWrap/>
            <w:vAlign w:val="center"/>
            <w:hideMark/>
          </w:tcPr>
          <w:p w:rsidR="006943E3" w:rsidRDefault="006943E3" w:rsidP="008F22BC">
            <w:pPr>
              <w:jc w:val="center"/>
              <w:rPr>
                <w:rFonts w:ascii="Arial" w:hAnsi="Arial" w:cs="Arial"/>
              </w:rPr>
            </w:pPr>
            <w:r>
              <w:rPr>
                <w:rFonts w:ascii="Arial" w:hAnsi="Arial" w:cs="Arial"/>
              </w:rPr>
              <w:t>$255,</w:t>
            </w:r>
            <w:r w:rsidR="00CB1487">
              <w:rPr>
                <w:rFonts w:ascii="Arial" w:hAnsi="Arial" w:cs="Arial"/>
              </w:rPr>
              <w:t>457</w:t>
            </w:r>
          </w:p>
        </w:tc>
        <w:tc>
          <w:tcPr>
            <w:tcW w:w="1620" w:type="dxa"/>
            <w:noWrap/>
            <w:vAlign w:val="center"/>
            <w:hideMark/>
          </w:tcPr>
          <w:p w:rsidR="006943E3" w:rsidRDefault="00CB1487" w:rsidP="008F22BC">
            <w:pPr>
              <w:jc w:val="center"/>
              <w:rPr>
                <w:rFonts w:ascii="Arial" w:hAnsi="Arial" w:cs="Arial"/>
              </w:rPr>
            </w:pPr>
            <w:r>
              <w:rPr>
                <w:rFonts w:ascii="Arial" w:hAnsi="Arial" w:cs="Arial"/>
              </w:rPr>
              <w:t>$159,839</w:t>
            </w:r>
          </w:p>
        </w:tc>
        <w:tc>
          <w:tcPr>
            <w:tcW w:w="1530" w:type="dxa"/>
            <w:noWrap/>
            <w:vAlign w:val="center"/>
            <w:hideMark/>
          </w:tcPr>
          <w:p w:rsidR="006943E3" w:rsidRDefault="00CB1487" w:rsidP="008F22BC">
            <w:pPr>
              <w:jc w:val="center"/>
              <w:rPr>
                <w:rFonts w:ascii="Arial" w:hAnsi="Arial" w:cs="Arial"/>
              </w:rPr>
            </w:pPr>
            <w:r>
              <w:rPr>
                <w:rFonts w:ascii="Arial" w:hAnsi="Arial" w:cs="Arial"/>
              </w:rPr>
              <w:t>$2,011,173</w:t>
            </w:r>
          </w:p>
        </w:tc>
        <w:tc>
          <w:tcPr>
            <w:tcW w:w="1620" w:type="dxa"/>
            <w:noWrap/>
            <w:vAlign w:val="center"/>
            <w:hideMark/>
          </w:tcPr>
          <w:p w:rsidR="006943E3" w:rsidRDefault="00CB1487" w:rsidP="008F22BC">
            <w:pPr>
              <w:jc w:val="center"/>
              <w:rPr>
                <w:rFonts w:ascii="Arial" w:hAnsi="Arial" w:cs="Arial"/>
              </w:rPr>
            </w:pPr>
            <w:r>
              <w:rPr>
                <w:rFonts w:ascii="Arial" w:hAnsi="Arial" w:cs="Arial"/>
              </w:rPr>
              <w:t>$2,171,012</w:t>
            </w:r>
          </w:p>
        </w:tc>
        <w:tc>
          <w:tcPr>
            <w:tcW w:w="1530" w:type="dxa"/>
            <w:noWrap/>
            <w:vAlign w:val="center"/>
            <w:hideMark/>
          </w:tcPr>
          <w:p w:rsidR="006943E3" w:rsidRDefault="00CB1487" w:rsidP="008F22BC">
            <w:pPr>
              <w:jc w:val="center"/>
              <w:rPr>
                <w:rFonts w:ascii="Arial" w:hAnsi="Arial" w:cs="Arial"/>
              </w:rPr>
            </w:pPr>
            <w:r>
              <w:rPr>
                <w:rFonts w:ascii="Arial" w:hAnsi="Arial" w:cs="Arial"/>
              </w:rPr>
              <w:t>$2,426,469</w:t>
            </w:r>
          </w:p>
        </w:tc>
      </w:tr>
      <w:tr w:rsidR="00CB1487" w:rsidRPr="00D0497A" w:rsidTr="00E2031C">
        <w:trPr>
          <w:trHeight w:val="413"/>
        </w:trPr>
        <w:tc>
          <w:tcPr>
            <w:tcW w:w="1278" w:type="dxa"/>
            <w:noWrap/>
            <w:vAlign w:val="center"/>
          </w:tcPr>
          <w:p w:rsidR="00CB1487" w:rsidRPr="00D0497A" w:rsidRDefault="00CB1487" w:rsidP="008F22BC">
            <w:pPr>
              <w:jc w:val="center"/>
              <w:rPr>
                <w:rFonts w:ascii="Tahoma" w:hAnsi="Tahoma" w:cs="Tahoma"/>
              </w:rPr>
            </w:pPr>
            <w:r>
              <w:rPr>
                <w:rFonts w:ascii="Tahoma" w:hAnsi="Tahoma" w:cs="Tahoma"/>
              </w:rPr>
              <w:t>08-29-2015</w:t>
            </w:r>
          </w:p>
        </w:tc>
        <w:tc>
          <w:tcPr>
            <w:tcW w:w="1620" w:type="dxa"/>
            <w:noWrap/>
            <w:vAlign w:val="center"/>
          </w:tcPr>
          <w:p w:rsidR="00CB1487" w:rsidRDefault="00E2031C" w:rsidP="008F22BC">
            <w:pPr>
              <w:jc w:val="center"/>
              <w:rPr>
                <w:rFonts w:ascii="Arial" w:hAnsi="Arial" w:cs="Arial"/>
              </w:rPr>
            </w:pPr>
            <w:r>
              <w:rPr>
                <w:rFonts w:ascii="Arial" w:hAnsi="Arial" w:cs="Arial"/>
              </w:rPr>
              <w:t>$</w:t>
            </w:r>
            <w:r w:rsidR="00C55807">
              <w:rPr>
                <w:rFonts w:ascii="Arial" w:hAnsi="Arial" w:cs="Arial"/>
              </w:rPr>
              <w:t>5,514,151</w:t>
            </w:r>
          </w:p>
        </w:tc>
        <w:tc>
          <w:tcPr>
            <w:tcW w:w="1530" w:type="dxa"/>
            <w:noWrap/>
            <w:vAlign w:val="center"/>
          </w:tcPr>
          <w:p w:rsidR="00CB1487" w:rsidRDefault="00CB1487" w:rsidP="008F22BC">
            <w:pPr>
              <w:jc w:val="center"/>
              <w:rPr>
                <w:rFonts w:ascii="Arial" w:hAnsi="Arial" w:cs="Arial"/>
              </w:rPr>
            </w:pPr>
            <w:r>
              <w:rPr>
                <w:rFonts w:ascii="Arial" w:hAnsi="Arial" w:cs="Arial"/>
              </w:rPr>
              <w:t>$</w:t>
            </w:r>
            <w:r w:rsidR="00C55807">
              <w:rPr>
                <w:rFonts w:ascii="Arial" w:hAnsi="Arial" w:cs="Arial"/>
              </w:rPr>
              <w:t>933,263</w:t>
            </w:r>
          </w:p>
        </w:tc>
        <w:tc>
          <w:tcPr>
            <w:tcW w:w="1620" w:type="dxa"/>
            <w:noWrap/>
            <w:vAlign w:val="center"/>
          </w:tcPr>
          <w:p w:rsidR="00CB1487" w:rsidRDefault="00CB1487" w:rsidP="008F22BC">
            <w:pPr>
              <w:jc w:val="center"/>
              <w:rPr>
                <w:rFonts w:ascii="Arial" w:hAnsi="Arial" w:cs="Arial"/>
              </w:rPr>
            </w:pPr>
            <w:r>
              <w:rPr>
                <w:rFonts w:ascii="Arial" w:hAnsi="Arial" w:cs="Arial"/>
              </w:rPr>
              <w:t>$</w:t>
            </w:r>
            <w:r w:rsidR="00C55807">
              <w:rPr>
                <w:rFonts w:ascii="Arial" w:hAnsi="Arial" w:cs="Arial"/>
              </w:rPr>
              <w:t>1,006,272</w:t>
            </w:r>
          </w:p>
        </w:tc>
        <w:tc>
          <w:tcPr>
            <w:tcW w:w="1530" w:type="dxa"/>
            <w:noWrap/>
            <w:vAlign w:val="center"/>
          </w:tcPr>
          <w:p w:rsidR="00CB1487" w:rsidRDefault="00CB1487" w:rsidP="008F22BC">
            <w:pPr>
              <w:jc w:val="center"/>
              <w:rPr>
                <w:rFonts w:ascii="Arial" w:hAnsi="Arial" w:cs="Arial"/>
              </w:rPr>
            </w:pPr>
            <w:r>
              <w:rPr>
                <w:rFonts w:ascii="Arial" w:hAnsi="Arial" w:cs="Arial"/>
              </w:rPr>
              <w:t>$5,988,827</w:t>
            </w:r>
          </w:p>
        </w:tc>
        <w:tc>
          <w:tcPr>
            <w:tcW w:w="1620" w:type="dxa"/>
            <w:noWrap/>
            <w:vAlign w:val="center"/>
          </w:tcPr>
          <w:p w:rsidR="00CB1487" w:rsidRDefault="00CB1487" w:rsidP="008F22BC">
            <w:pPr>
              <w:jc w:val="center"/>
              <w:rPr>
                <w:rFonts w:ascii="Arial" w:hAnsi="Arial" w:cs="Arial"/>
              </w:rPr>
            </w:pPr>
            <w:r>
              <w:rPr>
                <w:rFonts w:ascii="Arial" w:hAnsi="Arial" w:cs="Arial"/>
              </w:rPr>
              <w:t>$</w:t>
            </w:r>
            <w:r w:rsidR="00C55807">
              <w:rPr>
                <w:rFonts w:ascii="Arial" w:hAnsi="Arial" w:cs="Arial"/>
              </w:rPr>
              <w:t>12,509,250</w:t>
            </w:r>
          </w:p>
        </w:tc>
        <w:tc>
          <w:tcPr>
            <w:tcW w:w="1530" w:type="dxa"/>
            <w:noWrap/>
            <w:vAlign w:val="center"/>
          </w:tcPr>
          <w:p w:rsidR="00CB1487" w:rsidRDefault="00C55807" w:rsidP="008F22BC">
            <w:pPr>
              <w:jc w:val="center"/>
              <w:rPr>
                <w:rFonts w:ascii="Arial" w:hAnsi="Arial" w:cs="Arial"/>
              </w:rPr>
            </w:pPr>
            <w:r>
              <w:rPr>
                <w:rFonts w:ascii="Arial" w:hAnsi="Arial" w:cs="Arial"/>
              </w:rPr>
              <w:t>$13,442,514</w:t>
            </w:r>
          </w:p>
        </w:tc>
      </w:tr>
      <w:tr w:rsidR="008F22BC" w:rsidRPr="00D0497A" w:rsidTr="00E2031C">
        <w:trPr>
          <w:trHeight w:val="413"/>
        </w:trPr>
        <w:tc>
          <w:tcPr>
            <w:tcW w:w="1278" w:type="dxa"/>
            <w:noWrap/>
            <w:vAlign w:val="center"/>
          </w:tcPr>
          <w:p w:rsidR="008F22BC" w:rsidRPr="00D0497A" w:rsidRDefault="008F22BC" w:rsidP="008F22BC">
            <w:pPr>
              <w:jc w:val="center"/>
              <w:rPr>
                <w:rFonts w:ascii="Tahoma" w:hAnsi="Tahoma" w:cs="Tahoma"/>
              </w:rPr>
            </w:pPr>
            <w:r>
              <w:rPr>
                <w:rFonts w:ascii="Tahoma" w:hAnsi="Tahoma" w:cs="Tahoma"/>
              </w:rPr>
              <w:t>10-10-2015</w:t>
            </w:r>
          </w:p>
        </w:tc>
        <w:tc>
          <w:tcPr>
            <w:tcW w:w="1620" w:type="dxa"/>
            <w:noWrap/>
            <w:vAlign w:val="center"/>
          </w:tcPr>
          <w:p w:rsidR="008F22BC" w:rsidRDefault="008F22BC" w:rsidP="008F22BC">
            <w:pPr>
              <w:jc w:val="center"/>
              <w:rPr>
                <w:rFonts w:ascii="Arial" w:hAnsi="Arial" w:cs="Arial"/>
              </w:rPr>
            </w:pPr>
            <w:r>
              <w:rPr>
                <w:rFonts w:ascii="Arial" w:hAnsi="Arial" w:cs="Arial"/>
              </w:rPr>
              <w:t>$798,115</w:t>
            </w:r>
          </w:p>
        </w:tc>
        <w:tc>
          <w:tcPr>
            <w:tcW w:w="1530" w:type="dxa"/>
            <w:noWrap/>
            <w:vAlign w:val="center"/>
          </w:tcPr>
          <w:p w:rsidR="008F22BC" w:rsidRDefault="008F22BC" w:rsidP="008F22BC">
            <w:pPr>
              <w:jc w:val="center"/>
              <w:rPr>
                <w:rFonts w:ascii="Arial" w:hAnsi="Arial" w:cs="Arial"/>
              </w:rPr>
            </w:pPr>
            <w:r>
              <w:rPr>
                <w:rFonts w:ascii="Arial" w:hAnsi="Arial" w:cs="Arial"/>
              </w:rPr>
              <w:t>$40,449</w:t>
            </w:r>
          </w:p>
        </w:tc>
        <w:tc>
          <w:tcPr>
            <w:tcW w:w="1620" w:type="dxa"/>
            <w:noWrap/>
            <w:vAlign w:val="center"/>
          </w:tcPr>
          <w:p w:rsidR="008F22BC" w:rsidRDefault="008F22BC" w:rsidP="008F22BC">
            <w:pPr>
              <w:jc w:val="center"/>
              <w:rPr>
                <w:rFonts w:ascii="Arial" w:hAnsi="Arial" w:cs="Arial"/>
              </w:rPr>
            </w:pPr>
            <w:r>
              <w:rPr>
                <w:rFonts w:ascii="Arial" w:hAnsi="Arial" w:cs="Arial"/>
              </w:rPr>
              <w:t>$121,231</w:t>
            </w:r>
          </w:p>
        </w:tc>
        <w:tc>
          <w:tcPr>
            <w:tcW w:w="1530" w:type="dxa"/>
            <w:noWrap/>
            <w:vAlign w:val="center"/>
          </w:tcPr>
          <w:p w:rsidR="008F22BC" w:rsidRDefault="008F22BC" w:rsidP="008F22BC">
            <w:pPr>
              <w:jc w:val="center"/>
              <w:rPr>
                <w:rFonts w:ascii="Arial" w:hAnsi="Arial" w:cs="Arial"/>
              </w:rPr>
            </w:pPr>
            <w:r>
              <w:rPr>
                <w:rFonts w:ascii="Arial" w:hAnsi="Arial" w:cs="Arial"/>
              </w:rPr>
              <w:t>$-</w:t>
            </w:r>
          </w:p>
        </w:tc>
        <w:tc>
          <w:tcPr>
            <w:tcW w:w="1620" w:type="dxa"/>
            <w:noWrap/>
            <w:vAlign w:val="center"/>
          </w:tcPr>
          <w:p w:rsidR="008F22BC" w:rsidRDefault="008F22BC" w:rsidP="001428D9">
            <w:pPr>
              <w:jc w:val="center"/>
              <w:rPr>
                <w:rFonts w:ascii="Arial" w:hAnsi="Arial" w:cs="Arial"/>
              </w:rPr>
            </w:pPr>
            <w:r>
              <w:rPr>
                <w:rFonts w:ascii="Arial" w:hAnsi="Arial" w:cs="Arial"/>
              </w:rPr>
              <w:t>$121,231</w:t>
            </w:r>
          </w:p>
        </w:tc>
        <w:tc>
          <w:tcPr>
            <w:tcW w:w="1530" w:type="dxa"/>
            <w:noWrap/>
            <w:vAlign w:val="center"/>
          </w:tcPr>
          <w:p w:rsidR="008F22BC" w:rsidRDefault="008F22BC" w:rsidP="008F22BC">
            <w:pPr>
              <w:jc w:val="center"/>
              <w:rPr>
                <w:rFonts w:ascii="Arial" w:hAnsi="Arial" w:cs="Arial"/>
              </w:rPr>
            </w:pPr>
            <w:r>
              <w:rPr>
                <w:rFonts w:ascii="Arial" w:hAnsi="Arial" w:cs="Arial"/>
              </w:rPr>
              <w:t>$959,794</w:t>
            </w:r>
          </w:p>
        </w:tc>
      </w:tr>
      <w:tr w:rsidR="008F22BC" w:rsidRPr="00D0497A" w:rsidTr="00E2031C">
        <w:trPr>
          <w:trHeight w:val="413"/>
        </w:trPr>
        <w:tc>
          <w:tcPr>
            <w:tcW w:w="1278" w:type="dxa"/>
            <w:noWrap/>
            <w:vAlign w:val="center"/>
          </w:tcPr>
          <w:p w:rsidR="008F22BC" w:rsidRDefault="008F22BC" w:rsidP="008F22BC">
            <w:pPr>
              <w:jc w:val="center"/>
              <w:rPr>
                <w:rFonts w:ascii="Tahoma" w:hAnsi="Tahoma" w:cs="Tahoma"/>
              </w:rPr>
            </w:pPr>
            <w:r>
              <w:rPr>
                <w:rFonts w:ascii="Tahoma" w:hAnsi="Tahoma" w:cs="Tahoma"/>
              </w:rPr>
              <w:t>11-17-2015</w:t>
            </w:r>
          </w:p>
        </w:tc>
        <w:tc>
          <w:tcPr>
            <w:tcW w:w="1620" w:type="dxa"/>
            <w:noWrap/>
            <w:vAlign w:val="center"/>
          </w:tcPr>
          <w:p w:rsidR="008F22BC" w:rsidRDefault="008F22BC" w:rsidP="008F22BC">
            <w:pPr>
              <w:jc w:val="center"/>
              <w:rPr>
                <w:rFonts w:ascii="Arial" w:hAnsi="Arial" w:cs="Arial"/>
              </w:rPr>
            </w:pPr>
            <w:r>
              <w:rPr>
                <w:rFonts w:ascii="Arial" w:hAnsi="Arial" w:cs="Arial"/>
              </w:rPr>
              <w:t>$8,765,969</w:t>
            </w:r>
          </w:p>
        </w:tc>
        <w:tc>
          <w:tcPr>
            <w:tcW w:w="1530" w:type="dxa"/>
            <w:noWrap/>
            <w:vAlign w:val="center"/>
          </w:tcPr>
          <w:p w:rsidR="008F22BC" w:rsidRDefault="008F22BC" w:rsidP="008F22BC">
            <w:pPr>
              <w:jc w:val="center"/>
              <w:rPr>
                <w:rFonts w:ascii="Arial" w:hAnsi="Arial" w:cs="Arial"/>
              </w:rPr>
            </w:pPr>
            <w:r>
              <w:rPr>
                <w:rFonts w:ascii="Arial" w:hAnsi="Arial" w:cs="Arial"/>
              </w:rPr>
              <w:t>$545,182</w:t>
            </w:r>
          </w:p>
        </w:tc>
        <w:tc>
          <w:tcPr>
            <w:tcW w:w="1620" w:type="dxa"/>
            <w:noWrap/>
            <w:vAlign w:val="center"/>
          </w:tcPr>
          <w:p w:rsidR="008F22BC" w:rsidRDefault="008F22BC" w:rsidP="008F22BC">
            <w:pPr>
              <w:jc w:val="center"/>
              <w:rPr>
                <w:rFonts w:ascii="Arial" w:hAnsi="Arial" w:cs="Arial"/>
              </w:rPr>
            </w:pPr>
            <w:r>
              <w:rPr>
                <w:rFonts w:ascii="Arial" w:hAnsi="Arial" w:cs="Arial"/>
              </w:rPr>
              <w:t>$792,538</w:t>
            </w:r>
          </w:p>
        </w:tc>
        <w:tc>
          <w:tcPr>
            <w:tcW w:w="1530" w:type="dxa"/>
            <w:noWrap/>
            <w:vAlign w:val="center"/>
          </w:tcPr>
          <w:p w:rsidR="008F22BC" w:rsidRDefault="008F22BC" w:rsidP="008F22BC">
            <w:pPr>
              <w:jc w:val="center"/>
              <w:rPr>
                <w:rFonts w:ascii="Arial" w:hAnsi="Arial" w:cs="Arial"/>
              </w:rPr>
            </w:pPr>
            <w:r>
              <w:rPr>
                <w:rFonts w:ascii="Arial" w:hAnsi="Arial" w:cs="Arial"/>
              </w:rPr>
              <w:t>$-</w:t>
            </w:r>
          </w:p>
        </w:tc>
        <w:tc>
          <w:tcPr>
            <w:tcW w:w="1620" w:type="dxa"/>
            <w:noWrap/>
            <w:vAlign w:val="center"/>
          </w:tcPr>
          <w:p w:rsidR="008F22BC" w:rsidRDefault="008F22BC" w:rsidP="001428D9">
            <w:pPr>
              <w:jc w:val="center"/>
              <w:rPr>
                <w:rFonts w:ascii="Arial" w:hAnsi="Arial" w:cs="Arial"/>
              </w:rPr>
            </w:pPr>
            <w:r>
              <w:rPr>
                <w:rFonts w:ascii="Arial" w:hAnsi="Arial" w:cs="Arial"/>
              </w:rPr>
              <w:t>$792,538</w:t>
            </w:r>
          </w:p>
        </w:tc>
        <w:tc>
          <w:tcPr>
            <w:tcW w:w="1530" w:type="dxa"/>
            <w:noWrap/>
            <w:vAlign w:val="center"/>
          </w:tcPr>
          <w:p w:rsidR="008F22BC" w:rsidRDefault="008F22BC" w:rsidP="008F22BC">
            <w:pPr>
              <w:jc w:val="center"/>
              <w:rPr>
                <w:rFonts w:ascii="Arial" w:hAnsi="Arial" w:cs="Arial"/>
              </w:rPr>
            </w:pPr>
            <w:r>
              <w:rPr>
                <w:rFonts w:ascii="Arial" w:hAnsi="Arial" w:cs="Arial"/>
              </w:rPr>
              <w:t>$10,103,689</w:t>
            </w:r>
          </w:p>
        </w:tc>
      </w:tr>
      <w:tr w:rsidR="008F22BC" w:rsidRPr="00D0497A" w:rsidTr="00C55807">
        <w:trPr>
          <w:trHeight w:val="413"/>
        </w:trPr>
        <w:tc>
          <w:tcPr>
            <w:tcW w:w="1278" w:type="dxa"/>
            <w:noWrap/>
            <w:vAlign w:val="center"/>
          </w:tcPr>
          <w:p w:rsidR="008F22BC" w:rsidRDefault="008F22BC" w:rsidP="008F22BC">
            <w:pPr>
              <w:jc w:val="center"/>
              <w:rPr>
                <w:rFonts w:ascii="Tahoma" w:hAnsi="Tahoma" w:cs="Tahoma"/>
              </w:rPr>
            </w:pPr>
            <w:r>
              <w:rPr>
                <w:rFonts w:ascii="Tahoma" w:hAnsi="Tahoma" w:cs="Tahoma"/>
              </w:rPr>
              <w:t>11-24-2015</w:t>
            </w:r>
          </w:p>
        </w:tc>
        <w:tc>
          <w:tcPr>
            <w:tcW w:w="1620" w:type="dxa"/>
            <w:noWrap/>
            <w:vAlign w:val="center"/>
          </w:tcPr>
          <w:p w:rsidR="008F22BC" w:rsidRDefault="008F22BC" w:rsidP="008F22BC">
            <w:pPr>
              <w:jc w:val="center"/>
              <w:rPr>
                <w:rFonts w:ascii="Arial" w:hAnsi="Arial" w:cs="Arial"/>
              </w:rPr>
            </w:pPr>
            <w:r>
              <w:rPr>
                <w:rFonts w:ascii="Arial" w:hAnsi="Arial" w:cs="Arial"/>
              </w:rPr>
              <w:t>$1,853,331</w:t>
            </w:r>
          </w:p>
        </w:tc>
        <w:tc>
          <w:tcPr>
            <w:tcW w:w="1530" w:type="dxa"/>
            <w:noWrap/>
            <w:vAlign w:val="center"/>
          </w:tcPr>
          <w:p w:rsidR="008F22BC" w:rsidRDefault="008F22BC" w:rsidP="008F22BC">
            <w:pPr>
              <w:jc w:val="center"/>
              <w:rPr>
                <w:rFonts w:ascii="Arial" w:hAnsi="Arial" w:cs="Arial"/>
              </w:rPr>
            </w:pPr>
            <w:r>
              <w:rPr>
                <w:rFonts w:ascii="Arial" w:hAnsi="Arial" w:cs="Arial"/>
              </w:rPr>
              <w:t>$14,517</w:t>
            </w:r>
          </w:p>
        </w:tc>
        <w:tc>
          <w:tcPr>
            <w:tcW w:w="1620" w:type="dxa"/>
            <w:noWrap/>
            <w:vAlign w:val="center"/>
          </w:tcPr>
          <w:p w:rsidR="008F22BC" w:rsidRDefault="008F22BC" w:rsidP="008F22BC">
            <w:pPr>
              <w:jc w:val="center"/>
              <w:rPr>
                <w:rFonts w:ascii="Arial" w:hAnsi="Arial" w:cs="Arial"/>
              </w:rPr>
            </w:pPr>
            <w:r>
              <w:rPr>
                <w:rFonts w:ascii="Arial" w:hAnsi="Arial" w:cs="Arial"/>
              </w:rPr>
              <w:t>$148,195</w:t>
            </w:r>
          </w:p>
        </w:tc>
        <w:tc>
          <w:tcPr>
            <w:tcW w:w="1530" w:type="dxa"/>
            <w:noWrap/>
            <w:vAlign w:val="center"/>
          </w:tcPr>
          <w:p w:rsidR="008F22BC" w:rsidRDefault="008F22BC" w:rsidP="008F22BC">
            <w:pPr>
              <w:jc w:val="center"/>
              <w:rPr>
                <w:rFonts w:ascii="Arial" w:hAnsi="Arial" w:cs="Arial"/>
              </w:rPr>
            </w:pPr>
            <w:r>
              <w:rPr>
                <w:rFonts w:ascii="Arial" w:hAnsi="Arial" w:cs="Arial"/>
              </w:rPr>
              <w:t>$-</w:t>
            </w:r>
          </w:p>
        </w:tc>
        <w:tc>
          <w:tcPr>
            <w:tcW w:w="1620" w:type="dxa"/>
            <w:noWrap/>
            <w:vAlign w:val="center"/>
          </w:tcPr>
          <w:p w:rsidR="008F22BC" w:rsidRDefault="008F22BC" w:rsidP="001428D9">
            <w:pPr>
              <w:jc w:val="center"/>
              <w:rPr>
                <w:rFonts w:ascii="Arial" w:hAnsi="Arial" w:cs="Arial"/>
              </w:rPr>
            </w:pPr>
            <w:r>
              <w:rPr>
                <w:rFonts w:ascii="Arial" w:hAnsi="Arial" w:cs="Arial"/>
              </w:rPr>
              <w:t>$148,195</w:t>
            </w:r>
          </w:p>
        </w:tc>
        <w:tc>
          <w:tcPr>
            <w:tcW w:w="1530" w:type="dxa"/>
            <w:noWrap/>
            <w:vAlign w:val="center"/>
          </w:tcPr>
          <w:p w:rsidR="008F22BC" w:rsidRDefault="008F22BC" w:rsidP="008F22BC">
            <w:pPr>
              <w:jc w:val="center"/>
              <w:rPr>
                <w:rFonts w:ascii="Arial" w:hAnsi="Arial" w:cs="Arial"/>
              </w:rPr>
            </w:pPr>
            <w:r>
              <w:rPr>
                <w:rFonts w:ascii="Arial" w:hAnsi="Arial" w:cs="Arial"/>
              </w:rPr>
              <w:t>$2,016,044</w:t>
            </w:r>
          </w:p>
        </w:tc>
      </w:tr>
    </w:tbl>
    <w:p w:rsidR="00557316" w:rsidRPr="002B62D0" w:rsidRDefault="00557316">
      <w:pPr>
        <w:rPr>
          <w:rFonts w:ascii="Tahoma" w:hAnsi="Tahoma"/>
          <w:sz w:val="22"/>
          <w:szCs w:val="22"/>
        </w:rPr>
      </w:pPr>
    </w:p>
    <w:p w:rsidR="00DB7903" w:rsidRPr="002B62D0" w:rsidRDefault="00DB7903">
      <w:pPr>
        <w:rPr>
          <w:rFonts w:ascii="Tahoma" w:hAnsi="Tahoma"/>
          <w:sz w:val="22"/>
          <w:szCs w:val="22"/>
        </w:rPr>
      </w:pPr>
      <w:r w:rsidRPr="002B62D0">
        <w:rPr>
          <w:rFonts w:ascii="Tahoma" w:hAnsi="Tahoma"/>
          <w:sz w:val="22"/>
          <w:szCs w:val="22"/>
        </w:rPr>
        <w:t>(r) Revised</w:t>
      </w:r>
    </w:p>
    <w:p w:rsidR="00DB7903" w:rsidRPr="002B62D0" w:rsidRDefault="00DB7903">
      <w:pPr>
        <w:rPr>
          <w:rFonts w:ascii="Tahoma" w:hAnsi="Tahoma"/>
          <w:sz w:val="22"/>
          <w:szCs w:val="22"/>
        </w:rPr>
      </w:pPr>
    </w:p>
    <w:p w:rsidR="00DB7903" w:rsidRPr="002B62D0" w:rsidRDefault="00DB7903">
      <w:pPr>
        <w:rPr>
          <w:rFonts w:ascii="Tahoma" w:hAnsi="Tahoma"/>
          <w:sz w:val="22"/>
          <w:szCs w:val="22"/>
        </w:rPr>
      </w:pPr>
    </w:p>
    <w:p w:rsidR="00557316" w:rsidRPr="002B62D0" w:rsidRDefault="00D10084" w:rsidP="00343631">
      <w:pPr>
        <w:pStyle w:val="Heading3"/>
        <w:spacing w:after="120"/>
        <w:rPr>
          <w:rFonts w:ascii="Tahoma" w:hAnsi="Tahoma"/>
          <w:b/>
          <w:sz w:val="22"/>
          <w:szCs w:val="22"/>
        </w:rPr>
      </w:pPr>
      <w:bookmarkStart w:id="15" w:name="_Toc443382520"/>
      <w:r>
        <w:rPr>
          <w:rFonts w:ascii="Tahoma" w:hAnsi="Tahoma"/>
          <w:b/>
          <w:sz w:val="22"/>
          <w:szCs w:val="22"/>
        </w:rPr>
        <w:t xml:space="preserve">2015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5"/>
      <w:r w:rsidR="0051705A" w:rsidRPr="002B62D0">
        <w:rPr>
          <w:rFonts w:ascii="Tahoma" w:hAnsi="Tahoma"/>
          <w:b/>
          <w:sz w:val="22"/>
          <w:szCs w:val="22"/>
        </w:rPr>
        <w:t xml:space="preserve"> </w:t>
      </w:r>
    </w:p>
    <w:tbl>
      <w:tblPr>
        <w:tblStyle w:val="TableGrid"/>
        <w:tblW w:w="10728" w:type="dxa"/>
        <w:tblLook w:val="04A0" w:firstRow="1" w:lastRow="0" w:firstColumn="1" w:lastColumn="0" w:noHBand="0" w:noVBand="1"/>
      </w:tblPr>
      <w:tblGrid>
        <w:gridCol w:w="1835"/>
        <w:gridCol w:w="1820"/>
        <w:gridCol w:w="1891"/>
        <w:gridCol w:w="1891"/>
        <w:gridCol w:w="1465"/>
        <w:gridCol w:w="1826"/>
      </w:tblGrid>
      <w:tr w:rsidR="00C03C66" w:rsidRPr="00C03C66" w:rsidTr="00D10084">
        <w:trPr>
          <w:trHeight w:val="780"/>
        </w:trPr>
        <w:tc>
          <w:tcPr>
            <w:tcW w:w="1835" w:type="dxa"/>
            <w:shd w:val="clear" w:color="auto" w:fill="BFBFBF" w:themeFill="background1" w:themeFillShade="BF"/>
            <w:vAlign w:val="center"/>
            <w:hideMark/>
          </w:tcPr>
          <w:p w:rsidR="00C03C66" w:rsidRPr="00C03C66" w:rsidRDefault="00C03C66" w:rsidP="0016644F">
            <w:pPr>
              <w:rPr>
                <w:rFonts w:ascii="Tahoma" w:hAnsi="Tahoma" w:cs="Tahoma"/>
                <w:bCs/>
              </w:rPr>
            </w:pPr>
            <w:r w:rsidRPr="00C03C66">
              <w:rPr>
                <w:rFonts w:ascii="Tahoma" w:hAnsi="Tahoma" w:cs="Tahoma"/>
                <w:bCs/>
              </w:rPr>
              <w:t>Qualifying Events Deferred Account</w:t>
            </w:r>
          </w:p>
        </w:tc>
        <w:tc>
          <w:tcPr>
            <w:tcW w:w="182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Capital</w:t>
            </w:r>
          </w:p>
        </w:tc>
        <w:tc>
          <w:tcPr>
            <w:tcW w:w="1891"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Not Deferrable</w:t>
            </w:r>
          </w:p>
        </w:tc>
        <w:tc>
          <w:tcPr>
            <w:tcW w:w="1891"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Deferrable Accumulation</w:t>
            </w:r>
          </w:p>
        </w:tc>
        <w:tc>
          <w:tcPr>
            <w:tcW w:w="1465"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 O&amp;M</w:t>
            </w:r>
          </w:p>
        </w:tc>
        <w:tc>
          <w:tcPr>
            <w:tcW w:w="1826"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w:t>
            </w:r>
          </w:p>
        </w:tc>
      </w:tr>
      <w:tr w:rsidR="00B306AF" w:rsidRPr="00D10084" w:rsidTr="00B306AF">
        <w:trPr>
          <w:trHeight w:val="467"/>
        </w:trPr>
        <w:tc>
          <w:tcPr>
            <w:tcW w:w="1835" w:type="dxa"/>
            <w:noWrap/>
            <w:vAlign w:val="center"/>
          </w:tcPr>
          <w:p w:rsidR="00B306AF" w:rsidRDefault="00B306AF" w:rsidP="008F22BC">
            <w:pPr>
              <w:jc w:val="center"/>
              <w:rPr>
                <w:rFonts w:ascii="Arial" w:hAnsi="Arial" w:cs="Arial"/>
              </w:rPr>
            </w:pPr>
            <w:r>
              <w:rPr>
                <w:rFonts w:ascii="Arial" w:hAnsi="Arial" w:cs="Arial"/>
              </w:rPr>
              <w:t>$16,931,565</w:t>
            </w:r>
          </w:p>
        </w:tc>
        <w:tc>
          <w:tcPr>
            <w:tcW w:w="1820" w:type="dxa"/>
            <w:noWrap/>
            <w:vAlign w:val="center"/>
          </w:tcPr>
          <w:p w:rsidR="00B306AF" w:rsidRDefault="00B306AF" w:rsidP="008F22BC">
            <w:pPr>
              <w:jc w:val="center"/>
              <w:rPr>
                <w:rFonts w:ascii="Arial" w:hAnsi="Arial" w:cs="Arial"/>
              </w:rPr>
            </w:pPr>
            <w:r>
              <w:rPr>
                <w:rFonts w:ascii="Arial" w:hAnsi="Arial" w:cs="Arial"/>
              </w:rPr>
              <w:t>$1,788,868</w:t>
            </w:r>
          </w:p>
        </w:tc>
        <w:tc>
          <w:tcPr>
            <w:tcW w:w="1891" w:type="dxa"/>
            <w:noWrap/>
            <w:vAlign w:val="center"/>
          </w:tcPr>
          <w:p w:rsidR="00B306AF" w:rsidRDefault="00B306AF" w:rsidP="008F22BC">
            <w:pPr>
              <w:jc w:val="center"/>
              <w:rPr>
                <w:rFonts w:ascii="Arial" w:hAnsi="Arial" w:cs="Arial"/>
              </w:rPr>
            </w:pPr>
            <w:r>
              <w:rPr>
                <w:rFonts w:ascii="Arial" w:hAnsi="Arial" w:cs="Arial"/>
              </w:rPr>
              <w:t>$2,228,076</w:t>
            </w:r>
          </w:p>
        </w:tc>
        <w:tc>
          <w:tcPr>
            <w:tcW w:w="1891" w:type="dxa"/>
            <w:noWrap/>
            <w:vAlign w:val="center"/>
          </w:tcPr>
          <w:p w:rsidR="00B306AF" w:rsidRDefault="00B306AF" w:rsidP="008F22BC">
            <w:pPr>
              <w:jc w:val="center"/>
              <w:rPr>
                <w:rFonts w:ascii="Arial" w:hAnsi="Arial" w:cs="Arial"/>
              </w:rPr>
            </w:pPr>
            <w:r>
              <w:rPr>
                <w:rFonts w:ascii="Arial" w:hAnsi="Arial" w:cs="Arial"/>
              </w:rPr>
              <w:t>$8,000,000</w:t>
            </w:r>
          </w:p>
        </w:tc>
        <w:tc>
          <w:tcPr>
            <w:tcW w:w="1465" w:type="dxa"/>
            <w:noWrap/>
            <w:vAlign w:val="center"/>
          </w:tcPr>
          <w:p w:rsidR="00B306AF" w:rsidRDefault="00B306AF" w:rsidP="008F22BC">
            <w:pPr>
              <w:jc w:val="center"/>
              <w:rPr>
                <w:rFonts w:ascii="Arial" w:hAnsi="Arial" w:cs="Arial"/>
              </w:rPr>
            </w:pPr>
            <w:r>
              <w:rPr>
                <w:rFonts w:ascii="Arial" w:hAnsi="Arial" w:cs="Arial"/>
              </w:rPr>
              <w:t>$27,159,641</w:t>
            </w:r>
          </w:p>
        </w:tc>
        <w:tc>
          <w:tcPr>
            <w:tcW w:w="1826" w:type="dxa"/>
            <w:noWrap/>
            <w:vAlign w:val="center"/>
          </w:tcPr>
          <w:p w:rsidR="00B306AF" w:rsidRDefault="00B306AF" w:rsidP="008F22BC">
            <w:pPr>
              <w:jc w:val="center"/>
              <w:rPr>
                <w:rFonts w:ascii="Arial" w:hAnsi="Arial" w:cs="Arial"/>
              </w:rPr>
            </w:pPr>
            <w:r>
              <w:rPr>
                <w:rFonts w:ascii="Arial" w:hAnsi="Arial" w:cs="Arial"/>
              </w:rPr>
              <w:t>$28,948,509</w:t>
            </w:r>
          </w:p>
        </w:tc>
      </w:tr>
    </w:tbl>
    <w:p w:rsidR="005F7568" w:rsidRPr="002B62D0" w:rsidRDefault="005F7568">
      <w:pPr>
        <w:rPr>
          <w:rFonts w:ascii="Tahoma" w:hAnsi="Tahoma"/>
          <w:sz w:val="22"/>
          <w:szCs w:val="22"/>
        </w:rPr>
      </w:pPr>
    </w:p>
    <w:p w:rsidR="00782480" w:rsidRDefault="00782480">
      <w:pPr>
        <w:rPr>
          <w:b/>
          <w:sz w:val="22"/>
          <w:szCs w:val="22"/>
        </w:rPr>
        <w:sectPr w:rsidR="00782480" w:rsidSect="00343186">
          <w:footerReference w:type="first" r:id="rId21"/>
          <w:pgSz w:w="12240" w:h="15840" w:code="1"/>
          <w:pgMar w:top="1440" w:right="1080" w:bottom="1440" w:left="1080" w:header="720" w:footer="720" w:gutter="0"/>
          <w:cols w:space="720"/>
          <w:titlePg/>
          <w:docGrid w:linePitch="272"/>
        </w:sectPr>
      </w:pPr>
      <w:bookmarkStart w:id="16" w:name="_Toc106181379"/>
    </w:p>
    <w:p w:rsidR="00091EDD" w:rsidRPr="002B62D0" w:rsidRDefault="00091EDD">
      <w:pPr>
        <w:pStyle w:val="Heading1"/>
        <w:rPr>
          <w:b/>
          <w:sz w:val="22"/>
          <w:szCs w:val="22"/>
        </w:rPr>
      </w:pPr>
      <w:bookmarkStart w:id="17" w:name="_Toc443382521"/>
      <w:r w:rsidRPr="002B62D0">
        <w:rPr>
          <w:b/>
          <w:sz w:val="22"/>
          <w:szCs w:val="22"/>
        </w:rPr>
        <w:lastRenderedPageBreak/>
        <w:t>Detail Documents</w:t>
      </w:r>
      <w:bookmarkEnd w:id="17"/>
    </w:p>
    <w:p w:rsidR="00091EDD" w:rsidRPr="002B62D0" w:rsidRDefault="00091EDD" w:rsidP="00091EDD">
      <w:pPr>
        <w:rPr>
          <w:sz w:val="22"/>
          <w:szCs w:val="22"/>
        </w:rPr>
      </w:pPr>
    </w:p>
    <w:p w:rsidR="00091EDD" w:rsidRPr="002B62D0" w:rsidRDefault="00091EDD" w:rsidP="00091EDD">
      <w:pPr>
        <w:rPr>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rsidR="00791F21" w:rsidRPr="002B62D0" w:rsidRDefault="00791F21" w:rsidP="00091EDD">
      <w:pPr>
        <w:outlineLvl w:val="2"/>
        <w:rPr>
          <w:rFonts w:ascii="Tahoma" w:hAnsi="Tahoma" w:cs="Tahoma"/>
          <w:b/>
          <w:bCs/>
          <w:sz w:val="22"/>
          <w:szCs w:val="22"/>
        </w:rPr>
      </w:pPr>
    </w:p>
    <w:p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6"/>
    </w:p>
    <w:p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rsidR="00F51F94" w:rsidRPr="002B62D0" w:rsidRDefault="00F51F94" w:rsidP="007C79CE">
      <w:pPr>
        <w:outlineLvl w:val="2"/>
        <w:rPr>
          <w:sz w:val="22"/>
          <w:szCs w:val="22"/>
        </w:rPr>
      </w:pPr>
    </w:p>
    <w:p w:rsidR="006B01DA" w:rsidRDefault="00F51F94" w:rsidP="00E531F9">
      <w:pPr>
        <w:pStyle w:val="Heading3"/>
        <w:spacing w:before="0"/>
        <w:jc w:val="center"/>
        <w:rPr>
          <w:rFonts w:ascii="Tahoma" w:hAnsi="Tahoma"/>
          <w:b/>
          <w:bCs/>
          <w:sz w:val="22"/>
          <w:szCs w:val="22"/>
        </w:rPr>
      </w:pPr>
      <w:bookmarkStart w:id="18" w:name="_Toc443382522"/>
      <w:r w:rsidRPr="002B62D0">
        <w:rPr>
          <w:rFonts w:ascii="Tahoma" w:hAnsi="Tahoma"/>
          <w:b/>
          <w:bCs/>
          <w:sz w:val="22"/>
          <w:szCs w:val="22"/>
        </w:rPr>
        <w:t>Restoration Cost Detail – Current Event</w:t>
      </w:r>
      <w:bookmarkEnd w:id="18"/>
    </w:p>
    <w:p w:rsidR="00C262C7" w:rsidRDefault="00C262C7" w:rsidP="00C262C7"/>
    <w:p w:rsidR="00C262C7" w:rsidRPr="00C262C7" w:rsidRDefault="00C262C7" w:rsidP="00C262C7"/>
    <w:p w:rsidR="00E531F9" w:rsidRDefault="008F22BC" w:rsidP="00C262C7">
      <w:pPr>
        <w:rPr>
          <w:rFonts w:ascii="Tahoma" w:hAnsi="Tahoma" w:cs="Tahoma"/>
          <w:sz w:val="22"/>
          <w:szCs w:val="22"/>
        </w:rPr>
      </w:pPr>
      <w:r w:rsidRPr="008F22BC">
        <w:drawing>
          <wp:inline distT="0" distB="0" distL="0" distR="0" wp14:anchorId="4C5D3C2E" wp14:editId="2FDA84EF">
            <wp:extent cx="6497683" cy="38764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7941" cy="3876612"/>
                    </a:xfrm>
                    <a:prstGeom prst="rect">
                      <a:avLst/>
                    </a:prstGeom>
                    <a:noFill/>
                    <a:ln>
                      <a:noFill/>
                    </a:ln>
                  </pic:spPr>
                </pic:pic>
              </a:graphicData>
            </a:graphic>
          </wp:inline>
        </w:drawing>
      </w:r>
    </w:p>
    <w:p w:rsidR="00E531F9" w:rsidRDefault="00E531F9">
      <w:pPr>
        <w:rPr>
          <w:rFonts w:ascii="Tahoma" w:hAnsi="Tahoma" w:cs="Tahoma"/>
          <w:b/>
          <w:sz w:val="22"/>
          <w:szCs w:val="22"/>
        </w:rPr>
      </w:pPr>
      <w:r>
        <w:rPr>
          <w:rFonts w:ascii="Tahoma" w:hAnsi="Tahoma" w:cs="Tahoma"/>
          <w:b/>
          <w:sz w:val="22"/>
          <w:szCs w:val="22"/>
        </w:rPr>
        <w:br w:type="page"/>
      </w:r>
    </w:p>
    <w:p w:rsidR="00E53783" w:rsidRDefault="00557316" w:rsidP="00D40CDE">
      <w:pPr>
        <w:pStyle w:val="Heading3"/>
        <w:ind w:right="270"/>
        <w:jc w:val="center"/>
        <w:rPr>
          <w:rFonts w:ascii="Tahoma" w:hAnsi="Tahoma" w:cs="Tahoma"/>
          <w:b/>
          <w:sz w:val="22"/>
          <w:szCs w:val="22"/>
        </w:rPr>
      </w:pPr>
      <w:bookmarkStart w:id="19" w:name="_Toc443382523"/>
      <w:r w:rsidRPr="002B62D0">
        <w:rPr>
          <w:rFonts w:ascii="Tahoma" w:hAnsi="Tahoma" w:cs="Tahoma"/>
          <w:b/>
          <w:sz w:val="22"/>
          <w:szCs w:val="22"/>
        </w:rPr>
        <w:lastRenderedPageBreak/>
        <w:t>Detailed List of Outages</w:t>
      </w:r>
      <w:bookmarkStart w:id="20" w:name="_Toc106934201"/>
      <w:r w:rsidR="00981E37" w:rsidRPr="002B62D0">
        <w:rPr>
          <w:rFonts w:ascii="Tahoma" w:hAnsi="Tahoma" w:cs="Tahoma"/>
          <w:b/>
          <w:sz w:val="22"/>
          <w:szCs w:val="22"/>
        </w:rPr>
        <w:t xml:space="preserve"> </w:t>
      </w:r>
      <w:r w:rsidR="00E53783">
        <w:rPr>
          <w:rFonts w:ascii="Tahoma" w:hAnsi="Tahoma" w:cs="Tahoma"/>
          <w:b/>
          <w:sz w:val="22"/>
          <w:szCs w:val="22"/>
        </w:rPr>
        <w:t xml:space="preserve">- </w:t>
      </w:r>
      <w:r w:rsidR="00E53783" w:rsidRPr="002B62D0">
        <w:rPr>
          <w:rFonts w:ascii="Tahoma" w:hAnsi="Tahoma" w:cs="Tahoma"/>
          <w:b/>
          <w:sz w:val="22"/>
          <w:szCs w:val="22"/>
        </w:rPr>
        <w:t xml:space="preserve">First </w:t>
      </w:r>
      <w:r w:rsidR="00E53783" w:rsidRPr="002B62D0">
        <w:rPr>
          <w:rFonts w:ascii="Tahoma" w:hAnsi="Tahoma"/>
          <w:b/>
          <w:sz w:val="22"/>
          <w:szCs w:val="22"/>
        </w:rPr>
        <w:t>T</w:t>
      </w:r>
      <w:r w:rsidR="00E53783" w:rsidRPr="002B62D0">
        <w:rPr>
          <w:rFonts w:ascii="Tahoma" w:hAnsi="Tahoma"/>
          <w:b/>
          <w:sz w:val="22"/>
          <w:szCs w:val="22"/>
          <w:vertAlign w:val="subscript"/>
        </w:rPr>
        <w:t>MED</w:t>
      </w:r>
      <w:r w:rsidR="00E53783" w:rsidRPr="002B62D0">
        <w:rPr>
          <w:rFonts w:ascii="Tahoma" w:hAnsi="Tahoma" w:cs="Tahoma"/>
          <w:b/>
          <w:sz w:val="22"/>
          <w:szCs w:val="22"/>
        </w:rPr>
        <w:t>-Exceeding Day</w:t>
      </w:r>
      <w:bookmarkEnd w:id="19"/>
    </w:p>
    <w:p w:rsidR="00E53783" w:rsidRDefault="00E531F9" w:rsidP="00D40CDE">
      <w:pPr>
        <w:jc w:val="center"/>
        <w:rPr>
          <w:rFonts w:ascii="Tahoma" w:hAnsi="Tahoma" w:cs="Tahoma"/>
          <w:b/>
          <w:sz w:val="22"/>
          <w:szCs w:val="22"/>
        </w:rPr>
      </w:pPr>
      <w:r>
        <w:rPr>
          <w:rFonts w:ascii="Tahoma" w:hAnsi="Tahoma" w:cs="Tahoma"/>
          <w:b/>
          <w:sz w:val="22"/>
          <w:szCs w:val="22"/>
        </w:rPr>
        <w:t xml:space="preserve">November </w:t>
      </w:r>
      <w:r w:rsidR="008F22BC">
        <w:rPr>
          <w:rFonts w:ascii="Tahoma" w:hAnsi="Tahoma" w:cs="Tahoma"/>
          <w:b/>
          <w:sz w:val="22"/>
          <w:szCs w:val="22"/>
        </w:rPr>
        <w:t>24</w:t>
      </w:r>
      <w:r w:rsidR="00D40CDE">
        <w:rPr>
          <w:rFonts w:ascii="Tahoma" w:hAnsi="Tahoma" w:cs="Tahoma"/>
          <w:b/>
          <w:sz w:val="22"/>
          <w:szCs w:val="22"/>
        </w:rPr>
        <w:t>, 2015</w:t>
      </w:r>
    </w:p>
    <w:p w:rsidR="00495F9F" w:rsidRPr="002B62D0" w:rsidRDefault="00495F9F" w:rsidP="00E53783">
      <w:pPr>
        <w:rPr>
          <w:sz w:val="22"/>
          <w:szCs w:val="22"/>
        </w:rPr>
      </w:pPr>
    </w:p>
    <w:tbl>
      <w:tblPr>
        <w:tblW w:w="97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182"/>
        <w:gridCol w:w="1338"/>
        <w:gridCol w:w="1170"/>
        <w:gridCol w:w="810"/>
        <w:gridCol w:w="810"/>
        <w:gridCol w:w="720"/>
        <w:gridCol w:w="1136"/>
        <w:gridCol w:w="1160"/>
      </w:tblGrid>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P00241429-1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11:00:00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BAK-01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SCB</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3,177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262,942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P00241409-1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11:03:57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KEN-13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257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86,271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P00241710-1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11:05:33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KEN-13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70,579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P00242857-1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11:12:07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TRA-25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437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229,439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P00241485-1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11:14:00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TLN-0063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4,767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379,372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P00241450-1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11:15:00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SLA-15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5,159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P00242505-1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11:15:00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KIN-24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1,555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1,532,064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P00241484-1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11:18:52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PRI-23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DU</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181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P00241486-1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11:19:58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MKI-16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P00241704-1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11:20:34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350,619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P00241531-1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11:46:00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BHL-13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39,655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P00241615-1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11:47:13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SHE-26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54,944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P00241512-1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11:48:30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BEL-15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SO</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DNO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P00241645-1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11:51:00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TLN-0109</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5,058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199,624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P00242223-1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11:51:00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1,738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2,385,233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P00242223-3</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11:51:00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1,738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2,386,311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P00243946-1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11:56:00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799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1,508,650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P00242123-1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11:56:33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5,052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P00244549-1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11:56:33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26,406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P00241587-1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11:58:00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WLK-15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4,820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P00241488-1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12:00:31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OD</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182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P00241683-1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12:00:39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255,121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P00241790-1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12:02:56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774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666,313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P00241603-1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12:04:00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4,611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P00242617-1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12:11:14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CEK-14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424,649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P00241639-1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12:12:00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439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22,294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P00241629-1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12:12:21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CEK-14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100,122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P00242370-1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12:17:23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MCW-15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563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629,453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P00243684-1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12:17:53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TLN-0283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4,244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4,080,627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P00241653-1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12:21:00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MAN-15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56,987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P00243112-1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12:23:49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687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822,506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P00243710-1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12:25:00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LOL-23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1,080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845,246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P00241691-1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12:30:39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737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715,517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P00241684-1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12:31:15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779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30,745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P00242328-1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12:34:45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TLN-0063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729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253,978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P00242260-1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12:35:00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29,471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P00241706-1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267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155,921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P00241713-1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193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105,456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P00241774-1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32,267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P00243855-1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520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615,389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P00241718-1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3,206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P00241720-1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FLD-15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OTR</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308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P00241730-1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607,214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P00242836-1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LOL-21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5,090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1,987,682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P00241755-1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12:55:55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OFU</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1,606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P00241758-1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12:56:11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107,463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P00242361-1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12:57:02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4,899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P00243184-1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12:57:31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TLN-0089</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2,755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1,898,414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P00243761-1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12:58:13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1,423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1,309,966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P00243919-1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12:58:13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23,457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P00242654-1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12:58:28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PGA-12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850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776,801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P00241674-1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12:59:11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LWS-13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SO</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DNO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P00241821-1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1,265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1,190,219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P00243901-1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OTR</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5,128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P00241862-1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TLN-0075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122,240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P00242192-1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1:12:53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679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571,978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P00241887-1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HAP-13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6,597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P00242410-1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68,807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P00230617-1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1:15:13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KIN-21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SO</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UPC</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495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P00241882-1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1:15:36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OHR</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1,490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93,292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P00241894-1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1:16:00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17,896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P00241970-1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1:16:44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481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16,282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P00241929-1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201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270,058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P00243953-1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1:18:56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10,297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P00241942-1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1:18:59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851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127,726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P00243910-1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1:20:09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72,511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P00242018-1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1:26:05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CHI-16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5,982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5,136,534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P00243609-1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1:27:35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195,146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P00242037-1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1:31:45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OCN</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379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143,016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P00243676-1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1:32:44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TRA-23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75,490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P00243684-2</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1:32:45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TLN-0283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2,176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P00244054-1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1:32:45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WIN-12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127,237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P00244193-1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1:33:40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WIN-12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54,945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P00243748-1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1:43:00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553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614,230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P00242075-1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1:47:02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1,469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114,387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P00241166-2</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1:47:23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PGA-13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5,927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P00242079-1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1:50:35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SHE-26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7,125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P00242115-1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1:51:42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LOL-21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568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37,251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P00242113-1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1:55:00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78,866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P00242126-1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1:57:48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HAN-15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SCB</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1,930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87,782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P00243744-1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1:58:16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30,033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P00242138-1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2:03:00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2,499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623,088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P00242141-1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2:03:00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424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89,422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P00242236-1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2:03:03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KIN-22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10,912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P00244553-1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2:08:02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58,138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P00242156-1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2:10:30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23,032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P00243974-1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2:10:40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71,030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P00243931-1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2:10:57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MUR-13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42,463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P00242173-1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2:12:39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MAN-13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7,839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P00242207-1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2:21:45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BHL-12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6,761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P00242247-1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2:22:00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BHL-12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37,279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P00242299-1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2:25:00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2,620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P00242369-1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2:25:00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1,353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430,939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P00243802-1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2:26:00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109,056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P00242982-1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2:27:33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755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368,169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P00242252-1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2:32:00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26,119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P00242266-1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2:35:00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SHE-16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811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216,390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P00242264-1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2:37:00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MAN-12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204,315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P00243837-1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2:39:06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490,105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P00242560-1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2:39:21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1,195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Pr>
                <w:rFonts w:ascii="Calibri" w:hAnsi="Calibri"/>
                <w:color w:val="000000"/>
              </w:rPr>
              <w:t xml:space="preserve">     </w:t>
            </w:r>
            <w:r w:rsidRPr="006416CB">
              <w:rPr>
                <w:rFonts w:ascii="Calibri" w:hAnsi="Calibri"/>
                <w:color w:val="000000"/>
              </w:rPr>
              <w:t xml:space="preserve">154,355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P00242290-1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2:44:00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19,254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P00243191-1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2:47:00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2,437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681,355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P00242319-1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2:49:07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LUH-14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623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P00243990-1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2:58:29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WIN-13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58,472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P00242413-1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3:07:00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TRA-22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1,624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1,636,926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P00242401-1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3:12:50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ASB-13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25,813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P00242408-1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3:14:05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MUR-17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1,680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619,613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P00242415-1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3:16:00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2,310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P00243853-1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49,332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P00243995-1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3:26:00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PGA-13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11,895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P00242812-1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196,390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P00242480-1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3:28:06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KIN-23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61,109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P00242457-1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3:28:11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BRE-11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50,018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P00242469-1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3:29:18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12,934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P00242475-1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3:29:47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20,448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P00242786-1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KIN-21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130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147,212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P00243925-1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3:30:59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6,233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P00242512-1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3:31:46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MHT-15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SCB</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1,618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120,973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P00242515-1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TRA-23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OTR</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2,075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11213398</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3:35:56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FWD-16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173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P00242532-1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3:38:37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659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P00244362-1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3:39:00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OFU</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20,847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P00242611-1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3:40:29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72,998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P00244022-1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3:44:36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5,334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P00242606-1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3:48:31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SUM-21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580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P00243167-1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TLN-0089</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1,736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80,464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P00243175-1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TLN-0089</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3,172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P00243176-1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TLN-0283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2,603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124,249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P00243183-1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TLN-0136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498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10,740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P00243189-1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TLN-0089</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1,030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36,290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P00242681-1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15,816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P00244018-1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3:53:39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128,788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P00242854-1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3:56:23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SME-13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133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10,746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P00243067-1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3:58:19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VAS-12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EBL</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13,363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P00243008-1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3:59:00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50,956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P00242990-1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4:01:00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10,698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P00244010-1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4:08:00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1,776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P00243088-1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4:08:55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3,522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439,047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P00243118-1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4:11:25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7,137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P00243126-1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4:12:00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4,199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P00243955-1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4:12:58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26,000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P00243955-3</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4:12:58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26,000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P00243858-1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4:13:00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VAS-12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EBL</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171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95,045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P00243166-1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4:20:33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HAP-16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P00242575-1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4:22:48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2,549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P00243185-1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4:25:00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LAT-13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6,517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P00243190-1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4:27:00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54,988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P00243206-1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4:33:00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2,033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P00243298-1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4:33:00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VAS-13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EBL</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22,027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P00243211-1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4:35:00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MAN-15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15,157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P00244361-1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4:41:43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158,142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P00243246-1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4:46:00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VAS-23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EBL</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53,507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P00243248-1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4:47:11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78,659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P00243276-1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4:58:00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MAN-13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228,126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P00243260-1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4:59:21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BRE-14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13,092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P00243283-1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5:00:27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SHE-26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162,777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P00243269-1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5:01:00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8,678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P00243268-1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5:01:09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6,196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P00243299-1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5:07:28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CHI-13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11,270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P00243314-1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5:11:44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HAP-13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318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P00243317-1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5:13:00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CHI-13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31,778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P00243330-1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5:14:00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574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35,416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P00243558-1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5:14:12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1,195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163,297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P00243327-1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5:18:00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30,278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P00243362-1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5:46:54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CLV-16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OFU</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378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30,876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P00243937-1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5:49:00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WIN-13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33,418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P00243375-1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5:56:37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BRI-17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OHR</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530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36,809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P00243394-1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6:02:00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87,870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P00243404-1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6:04:00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STA-13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UN</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UTR</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1,764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P00243425-1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6:13:00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BRE-21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4,642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P00243427-1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6:14:00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47,163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P00243428-1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6:14:34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22,620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P00243431-1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6:17:33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OPO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188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P00243442-1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6:21:33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48,952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P00244162-1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6:26:13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1,535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P00243458-1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6:28:00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126,563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P00243455-1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6:28:54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KEN-12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OD</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Pr>
                <w:rFonts w:ascii="Calibri" w:hAnsi="Calibri"/>
                <w:color w:val="000000"/>
              </w:rPr>
              <w:t xml:space="preserve">               </w:t>
            </w:r>
            <w:r w:rsidRPr="006416CB">
              <w:rPr>
                <w:rFonts w:ascii="Calibri" w:hAnsi="Calibri"/>
                <w:color w:val="000000"/>
              </w:rPr>
              <w:t xml:space="preserve">83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P00243489-1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6:29:50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WIN-13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444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483,635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P00243479-1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6:31:00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27,036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P00243544-1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6:37:45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SUM-21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OFU</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4,596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P00244017-1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6:38:00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3,618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P00243560-1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6:40:03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HAN-15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OFC</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P00243857-1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6:40:19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VAS-12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EBL</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19,495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P00243593-1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6:42:49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HAP-16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213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P00243599-1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6:44:15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470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P00244512-1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6:46:08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51,629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P00243611-1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6:50:13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6,431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P00243630-1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6:56:19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VIS-22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1,127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P00243660-1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6:59:00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99,817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P00243647-1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7:03:59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UTC</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941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P00243652-1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7:04:00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LUH-14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29,451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P00243651-1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7:05:00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411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214,590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P00243659-1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7:12:25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BHS-13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249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P00243671-1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7:20:39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23,813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P00243678-1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7:25:54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SUM-21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215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P00243679-1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7:26:00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PLG-16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7,590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P00243681-1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7:26:45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7,201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P00243698-1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7:27:00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360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698,157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P00243683-1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7:27:15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VIS-23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P00243689-1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7:32:00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4,164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P00241502-2</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7:45:40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NRU-27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UPT</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5,084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P00243708-1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7:47:00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MOT-15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15,869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P00244172-1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7:58:00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8,693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P00243753-1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7:58:12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TRA-25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79,080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P00243779-1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8:09:00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LAU-14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UN</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188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P00243784-1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8:15:00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proofErr w:type="spellStart"/>
            <w:r w:rsidRPr="006416CB">
              <w:rPr>
                <w:rFonts w:ascii="Calibri" w:hAnsi="Calibri"/>
                <w:color w:val="000000"/>
              </w:rPr>
              <w:t>OIN</w:t>
            </w:r>
            <w:proofErr w:type="spellEnd"/>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996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P00243786-1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8:18:14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CPV-13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13,047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P00244108-1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8:25:27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1,019,427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P00243800-1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8:35:27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proofErr w:type="spellStart"/>
            <w:r w:rsidRPr="006416CB">
              <w:rPr>
                <w:rFonts w:ascii="Calibri" w:hAnsi="Calibri"/>
                <w:color w:val="000000"/>
              </w:rPr>
              <w:t>OIN</w:t>
            </w:r>
            <w:proofErr w:type="spellEnd"/>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1,142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P00244219-1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8:39:21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9,651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P00243810-1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8:50:43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CLV-16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OFU</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461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P00243811-1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8:54:28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23,921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P00243815-1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9:00:00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LGY-16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950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P00243817-1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9:02:28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TAN-16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OFU</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P00243933-1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9:28:48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92,389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P00243880-1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9:34:58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SHE-16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129,992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P00243877-1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9:58:37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CEK-14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627,520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P00243890-1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10:15:00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1,464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P00242413-2</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10:30:42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TRA-22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5,640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P00243924-1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10:33:47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KIN-22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6,288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P00243949-1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10:37:31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OCN</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132,050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P00243442-2</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10:44:08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23,394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P00243920-1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11:06:20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VAS-13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EBL</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2,098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P00243903-1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11:19:00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51,758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P00243913-1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11:41:02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MOT-14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UN</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P00243915-1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11:50:49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MUR-13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8,432 </w:t>
            </w:r>
          </w:p>
        </w:tc>
      </w:tr>
    </w:tbl>
    <w:p w:rsidR="00A44A64" w:rsidRDefault="00A44A64">
      <w:pPr>
        <w:rPr>
          <w:rFonts w:ascii="Tahoma" w:hAnsi="Tahoma"/>
          <w:b/>
          <w:sz w:val="22"/>
          <w:szCs w:val="22"/>
        </w:rPr>
      </w:pPr>
      <w:r>
        <w:rPr>
          <w:rFonts w:ascii="Tahoma" w:hAnsi="Tahoma"/>
          <w:b/>
          <w:sz w:val="22"/>
          <w:szCs w:val="22"/>
        </w:rPr>
        <w:br w:type="page"/>
      </w:r>
    </w:p>
    <w:p w:rsidR="00AF022A" w:rsidRPr="002B62D0" w:rsidRDefault="00630486" w:rsidP="00682D33">
      <w:pPr>
        <w:pStyle w:val="Heading3"/>
        <w:jc w:val="center"/>
        <w:rPr>
          <w:rFonts w:ascii="Tahoma" w:hAnsi="Tahoma"/>
          <w:b/>
          <w:sz w:val="22"/>
          <w:szCs w:val="22"/>
        </w:rPr>
      </w:pPr>
      <w:bookmarkStart w:id="21" w:name="_Toc443382524"/>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0"/>
      <w:bookmarkEnd w:id="21"/>
    </w:p>
    <w:p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rsidTr="00444B70">
        <w:trPr>
          <w:gridBefore w:val="1"/>
          <w:wBefore w:w="30" w:type="dxa"/>
          <w:trHeight w:val="300"/>
        </w:trPr>
        <w:tc>
          <w:tcPr>
            <w:tcW w:w="2490" w:type="dxa"/>
            <w:vAlign w:val="center"/>
          </w:tcPr>
          <w:p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rsidTr="00444B70">
        <w:trPr>
          <w:gridBefore w:val="1"/>
          <w:wBefore w:w="30" w:type="dxa"/>
          <w:trHeight w:val="300"/>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rsidTr="00444B70">
        <w:trPr>
          <w:gridBefore w:val="1"/>
          <w:wBefore w:w="30" w:type="dxa"/>
          <w:trHeight w:val="34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rsidTr="00444B70">
        <w:trPr>
          <w:gridBefore w:val="1"/>
          <w:wBefore w:w="30" w:type="dxa"/>
          <w:trHeight w:val="25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rsidTr="00444B70">
        <w:trPr>
          <w:gridBefore w:val="1"/>
          <w:wBefore w:w="30" w:type="dxa"/>
          <w:trHeight w:val="273"/>
        </w:trPr>
        <w:tc>
          <w:tcPr>
            <w:tcW w:w="2490" w:type="dxa"/>
            <w:tcBorders>
              <w:top w:val="single" w:sz="6" w:space="0" w:color="auto"/>
              <w:bottom w:val="single" w:sz="6" w:space="0" w:color="auto"/>
            </w:tcBorders>
          </w:tcPr>
          <w:p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rsidTr="00444B70">
        <w:trPr>
          <w:gridBefore w:val="2"/>
          <w:wBefore w:w="2520" w:type="dxa"/>
          <w:trHeight w:val="273"/>
        </w:trPr>
        <w:tc>
          <w:tcPr>
            <w:tcW w:w="3240" w:type="dxa"/>
          </w:tcPr>
          <w:p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 xml:space="preserve">EBE – </w:t>
            </w:r>
            <w:proofErr w:type="spellStart"/>
            <w:r w:rsidRPr="002B62D0">
              <w:rPr>
                <w:rFonts w:ascii="Tahoma" w:hAnsi="Tahoma"/>
                <w:sz w:val="22"/>
                <w:szCs w:val="22"/>
              </w:rPr>
              <w:t>Factoria</w:t>
            </w:r>
            <w:proofErr w:type="spellEnd"/>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proofErr w:type="spellStart"/>
            <w:r w:rsidRPr="002B62D0">
              <w:rPr>
                <w:rFonts w:ascii="Tahoma" w:hAnsi="Tahoma"/>
                <w:sz w:val="22"/>
                <w:szCs w:val="22"/>
              </w:rPr>
              <w:t>EBF</w:t>
            </w:r>
            <w:proofErr w:type="spellEnd"/>
            <w:r w:rsidRPr="002B62D0">
              <w:rPr>
                <w:rFonts w:ascii="Tahoma" w:hAnsi="Tahoma"/>
                <w:sz w:val="22"/>
                <w:szCs w:val="22"/>
              </w:rPr>
              <w:t xml:space="preserve"> – Snoqualmie</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proofErr w:type="spellStart"/>
            <w:r w:rsidRPr="002B62D0">
              <w:rPr>
                <w:rFonts w:ascii="Tahoma" w:hAnsi="Tahoma"/>
                <w:sz w:val="22"/>
                <w:szCs w:val="22"/>
              </w:rPr>
              <w:t>EBI</w:t>
            </w:r>
            <w:proofErr w:type="spellEnd"/>
            <w:r w:rsidRPr="002B62D0">
              <w:rPr>
                <w:rFonts w:ascii="Tahoma" w:hAnsi="Tahoma"/>
                <w:sz w:val="22"/>
                <w:szCs w:val="22"/>
              </w:rPr>
              <w:t xml:space="preserve"> – Enumclaw</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gridBefore w:val="1"/>
          <w:wBefore w:w="30" w:type="dxa"/>
          <w:trHeight w:val="75"/>
        </w:trPr>
        <w:tc>
          <w:tcPr>
            <w:tcW w:w="2490" w:type="dxa"/>
            <w:vAlign w:val="center"/>
          </w:tcPr>
          <w:p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roofErr w:type="spellStart"/>
            <w:r w:rsidRPr="002B62D0">
              <w:rPr>
                <w:rFonts w:ascii="Tahoma" w:hAnsi="Tahoma"/>
                <w:sz w:val="22"/>
                <w:szCs w:val="22"/>
              </w:rPr>
              <w:t>EO</w:t>
            </w:r>
            <w:proofErr w:type="spellEnd"/>
            <w:r w:rsidRPr="002B62D0">
              <w:rPr>
                <w:rFonts w:ascii="Tahoma" w:hAnsi="Tahoma"/>
                <w:sz w:val="22"/>
                <w:szCs w:val="22"/>
              </w:rPr>
              <w:t xml:space="preserve"> – Electrical Overload</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trHeight w:val="273"/>
        </w:trPr>
        <w:tc>
          <w:tcPr>
            <w:tcW w:w="2520" w:type="dxa"/>
            <w:gridSpan w:val="2"/>
            <w:vAlign w:val="center"/>
          </w:tcPr>
          <w:p w:rsidR="0039322A" w:rsidRPr="002B62D0" w:rsidRDefault="0039322A" w:rsidP="001A46A5">
            <w:pPr>
              <w:pStyle w:val="TOC1"/>
            </w:pPr>
            <w:r w:rsidRPr="002B62D0">
              <w:t xml:space="preserve">Equipment (EQT) </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OCR – </w:t>
            </w:r>
            <w:proofErr w:type="spellStart"/>
            <w:r w:rsidRPr="002B62D0">
              <w:rPr>
                <w:rFonts w:ascii="Tahoma" w:hAnsi="Tahoma" w:cs="Tahoma"/>
                <w:sz w:val="22"/>
                <w:szCs w:val="22"/>
              </w:rPr>
              <w:t>Crossarm</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OUP – OH to </w:t>
            </w:r>
            <w:proofErr w:type="spellStart"/>
            <w:r w:rsidRPr="002B62D0">
              <w:rPr>
                <w:rFonts w:ascii="Tahoma" w:hAnsi="Tahoma" w:cs="Tahoma"/>
                <w:sz w:val="22"/>
                <w:szCs w:val="22"/>
              </w:rPr>
              <w:t>UG</w:t>
            </w:r>
            <w:proofErr w:type="spellEnd"/>
            <w:r w:rsidRPr="002B62D0">
              <w:rPr>
                <w:rFonts w:ascii="Tahoma" w:hAnsi="Tahoma" w:cs="Tahoma"/>
                <w:sz w:val="22"/>
                <w:szCs w:val="22"/>
              </w:rPr>
              <w:t xml:space="preserve"> Primary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OUS</w:t>
            </w:r>
            <w:proofErr w:type="spellEnd"/>
            <w:r w:rsidRPr="002B62D0">
              <w:rPr>
                <w:rFonts w:ascii="Tahoma" w:hAnsi="Tahoma" w:cs="Tahoma"/>
                <w:sz w:val="22"/>
                <w:szCs w:val="22"/>
              </w:rPr>
              <w:t xml:space="preserve"> – OH to </w:t>
            </w:r>
            <w:proofErr w:type="spellStart"/>
            <w:r w:rsidRPr="002B62D0">
              <w:rPr>
                <w:rFonts w:ascii="Tahoma" w:hAnsi="Tahoma" w:cs="Tahoma"/>
                <w:sz w:val="22"/>
                <w:szCs w:val="22"/>
              </w:rPr>
              <w:t>UG</w:t>
            </w:r>
            <w:proofErr w:type="spellEnd"/>
            <w:r w:rsidRPr="002B62D0">
              <w:rPr>
                <w:rFonts w:ascii="Tahoma" w:hAnsi="Tahoma" w:cs="Tahoma"/>
                <w:sz w:val="22"/>
                <w:szCs w:val="22"/>
              </w:rPr>
              <w:t xml:space="preserve"> Secondary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SBF</w:t>
            </w:r>
            <w:proofErr w:type="spellEnd"/>
            <w:r w:rsidRPr="002B62D0">
              <w:rPr>
                <w:rFonts w:ascii="Tahoma" w:hAnsi="Tahoma" w:cs="Tahoma"/>
                <w:sz w:val="22"/>
                <w:szCs w:val="22"/>
              </w:rPr>
              <w:t xml:space="preserve"> – High-side Bank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OGS</w:t>
            </w:r>
            <w:proofErr w:type="spellEnd"/>
            <w:r w:rsidRPr="002B62D0">
              <w:rPr>
                <w:rFonts w:ascii="Tahoma" w:hAnsi="Tahoma" w:cs="Tahoma"/>
                <w:sz w:val="22"/>
                <w:szCs w:val="22"/>
              </w:rPr>
              <w:t xml:space="preserve"> – Span Guy</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OHR – Overhead </w:t>
            </w:r>
            <w:proofErr w:type="spellStart"/>
            <w:r w:rsidRPr="002B62D0">
              <w:rPr>
                <w:rFonts w:ascii="Tahoma" w:hAnsi="Tahoma" w:cs="Tahoma"/>
                <w:sz w:val="22"/>
                <w:szCs w:val="22"/>
              </w:rPr>
              <w:t>Recloser</w:t>
            </w:r>
            <w:proofErr w:type="spellEnd"/>
          </w:p>
        </w:tc>
        <w:tc>
          <w:tcPr>
            <w:tcW w:w="369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UOT</w:t>
            </w:r>
            <w:proofErr w:type="spellEnd"/>
            <w:r w:rsidRPr="002B62D0">
              <w:rPr>
                <w:rFonts w:ascii="Tahoma" w:hAnsi="Tahoma" w:cs="Tahoma"/>
                <w:sz w:val="22"/>
                <w:szCs w:val="22"/>
              </w:rPr>
              <w:t xml:space="preserve"> – Underground Outdoor Term</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OIN</w:t>
            </w:r>
            <w:proofErr w:type="spellEnd"/>
            <w:r w:rsidRPr="002B62D0">
              <w:rPr>
                <w:rFonts w:ascii="Tahoma" w:hAnsi="Tahoma" w:cs="Tahoma"/>
                <w:sz w:val="22"/>
                <w:szCs w:val="22"/>
              </w:rPr>
              <w:t xml:space="preserve"> –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OJU</w:t>
            </w:r>
            <w:proofErr w:type="spellEnd"/>
            <w:r w:rsidRPr="002B62D0">
              <w:rPr>
                <w:rFonts w:ascii="Tahoma" w:hAnsi="Tahoma" w:cs="Tahoma"/>
                <w:sz w:val="22"/>
                <w:szCs w:val="22"/>
              </w:rPr>
              <w:t>- Jump Wire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UPT – </w:t>
            </w:r>
            <w:proofErr w:type="spellStart"/>
            <w:r w:rsidRPr="002B62D0">
              <w:rPr>
                <w:rFonts w:ascii="Tahoma" w:hAnsi="Tahoma" w:cs="Tahoma"/>
                <w:sz w:val="22"/>
                <w:szCs w:val="22"/>
              </w:rPr>
              <w:t>Padmount</w:t>
            </w:r>
            <w:proofErr w:type="spellEnd"/>
            <w:r w:rsidRPr="002B62D0">
              <w:rPr>
                <w:rFonts w:ascii="Tahoma" w:hAnsi="Tahoma" w:cs="Tahoma"/>
                <w:sz w:val="22"/>
                <w:szCs w:val="22"/>
              </w:rPr>
              <w:t xml:space="preserve">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OPI</w:t>
            </w:r>
            <w:proofErr w:type="spellEnd"/>
            <w:r w:rsidRPr="002B62D0">
              <w:rPr>
                <w:rFonts w:ascii="Tahoma" w:hAnsi="Tahoma" w:cs="Tahoma"/>
                <w:sz w:val="22"/>
                <w:szCs w:val="22"/>
              </w:rPr>
              <w:t xml:space="preserve"> – Overhead Pin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rsidTr="00444B70">
        <w:trPr>
          <w:gridBefore w:val="2"/>
          <w:wBefore w:w="2520" w:type="dxa"/>
          <w:trHeight w:val="273"/>
        </w:trPr>
        <w:tc>
          <w:tcPr>
            <w:tcW w:w="3240" w:type="dxa"/>
            <w:tcBorders>
              <w:bottom w:val="single" w:sz="6" w:space="0" w:color="auto"/>
            </w:tcBorders>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rsidR="0039322A" w:rsidRPr="002B62D0" w:rsidRDefault="0039322A" w:rsidP="0030028C">
            <w:pPr>
              <w:rPr>
                <w:rFonts w:ascii="Tahoma" w:hAnsi="Tahoma" w:cs="Tahoma"/>
                <w:sz w:val="22"/>
                <w:szCs w:val="22"/>
              </w:rPr>
            </w:pP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1A46A5">
            <w:pPr>
              <w:rPr>
                <w:rFonts w:ascii="Tahoma" w:hAnsi="Tahoma" w:cs="Tahoma"/>
                <w:b/>
                <w:sz w:val="22"/>
                <w:szCs w:val="22"/>
              </w:rPr>
            </w:pPr>
            <w:proofErr w:type="spellStart"/>
            <w:r w:rsidRPr="002B62D0">
              <w:rPr>
                <w:rFonts w:ascii="Tahoma" w:hAnsi="Tahoma" w:cs="Tahoma"/>
                <w:b/>
                <w:sz w:val="22"/>
                <w:szCs w:val="22"/>
              </w:rPr>
              <w:t>CUST</w:t>
            </w:r>
            <w:proofErr w:type="spellEnd"/>
            <w:r w:rsidRPr="002B62D0">
              <w:rPr>
                <w:rFonts w:ascii="Tahoma" w:hAnsi="Tahoma" w:cs="Tahoma"/>
                <w:b/>
                <w:sz w:val="22"/>
                <w:szCs w:val="22"/>
              </w:rPr>
              <w:t xml:space="preserve"> OUT (CUST.OUT)</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30028C">
            <w:pPr>
              <w:rPr>
                <w:rFonts w:ascii="Tahoma" w:hAnsi="Tahoma" w:cs="Tahoma"/>
                <w:b/>
                <w:sz w:val="22"/>
                <w:szCs w:val="22"/>
              </w:rPr>
            </w:pPr>
            <w:proofErr w:type="spellStart"/>
            <w:r w:rsidRPr="002B62D0">
              <w:rPr>
                <w:rFonts w:ascii="Tahoma" w:hAnsi="Tahoma" w:cs="Tahoma"/>
                <w:b/>
                <w:sz w:val="22"/>
                <w:szCs w:val="22"/>
              </w:rPr>
              <w:t>CUST</w:t>
            </w:r>
            <w:proofErr w:type="spellEnd"/>
            <w:r w:rsidRPr="002B62D0">
              <w:rPr>
                <w:rFonts w:ascii="Tahoma" w:hAnsi="Tahoma" w:cs="Tahoma"/>
                <w:b/>
                <w:sz w:val="22"/>
                <w:szCs w:val="22"/>
              </w:rPr>
              <w:t xml:space="preserve"> MIN (</w:t>
            </w:r>
            <w:proofErr w:type="spellStart"/>
            <w:r w:rsidRPr="002B62D0">
              <w:rPr>
                <w:rFonts w:ascii="Tahoma" w:hAnsi="Tahoma" w:cs="Tahoma"/>
                <w:b/>
                <w:sz w:val="22"/>
                <w:szCs w:val="22"/>
              </w:rPr>
              <w:t>CUST</w:t>
            </w:r>
            <w:proofErr w:type="spellEnd"/>
            <w:r w:rsidRPr="002B62D0">
              <w:rPr>
                <w:rFonts w:ascii="Tahoma" w:hAnsi="Tahoma" w:cs="Tahoma"/>
                <w:b/>
                <w:sz w:val="22"/>
                <w:szCs w:val="22"/>
              </w:rPr>
              <w:t>. MIN)</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rsidR="008A0DB9" w:rsidRDefault="008A0DB9" w:rsidP="00E53783">
      <w:pPr>
        <w:pStyle w:val="Heading1"/>
        <w:rPr>
          <w:rFonts w:ascii="Times New Roman" w:hAnsi="Times New Roman"/>
          <w:sz w:val="20"/>
        </w:rPr>
      </w:pPr>
    </w:p>
    <w:p w:rsidR="008A0DB9" w:rsidRDefault="008A0DB9">
      <w:r>
        <w:br w:type="page"/>
      </w:r>
    </w:p>
    <w:p w:rsidR="00F5079B" w:rsidRPr="00E53783" w:rsidRDefault="00270885" w:rsidP="00E53783">
      <w:pPr>
        <w:pStyle w:val="Heading1"/>
        <w:rPr>
          <w:b/>
          <w:sz w:val="24"/>
          <w:szCs w:val="24"/>
        </w:rPr>
      </w:pPr>
      <w:bookmarkStart w:id="22" w:name="_Toc443382525"/>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2"/>
    </w:p>
    <w:p w:rsidR="00717C63" w:rsidRPr="00717C63" w:rsidRDefault="00717C63" w:rsidP="00717C63"/>
    <w:p w:rsidR="003D0DEE" w:rsidRDefault="003D0DEE" w:rsidP="00CC48E3">
      <w:pPr>
        <w:shd w:val="clear" w:color="auto" w:fill="FFFFFF"/>
        <w:spacing w:line="345" w:lineRule="atLeast"/>
        <w:textAlignment w:val="baseline"/>
        <w:rPr>
          <w:rFonts w:ascii="Arial" w:hAnsi="Arial" w:cs="Arial"/>
          <w:color w:val="222222"/>
          <w:sz w:val="19"/>
          <w:szCs w:val="19"/>
        </w:rPr>
      </w:pPr>
    </w:p>
    <w:p w:rsidR="003D0DEE" w:rsidRDefault="003D0DEE" w:rsidP="00CC48E3">
      <w:pPr>
        <w:shd w:val="clear" w:color="auto" w:fill="FFFFFF"/>
        <w:spacing w:line="345" w:lineRule="atLeast"/>
        <w:textAlignment w:val="baseline"/>
        <w:rPr>
          <w:rFonts w:ascii="Arial" w:hAnsi="Arial" w:cs="Arial"/>
          <w:color w:val="222222"/>
          <w:sz w:val="19"/>
          <w:szCs w:val="19"/>
        </w:rPr>
      </w:pPr>
    </w:p>
    <w:p w:rsidR="003D0DEE" w:rsidRDefault="003D0DEE" w:rsidP="00CC48E3">
      <w:pPr>
        <w:shd w:val="clear" w:color="auto" w:fill="FFFFFF"/>
        <w:spacing w:line="345" w:lineRule="atLeast"/>
        <w:textAlignment w:val="baseline"/>
        <w:rPr>
          <w:sz w:val="19"/>
          <w:szCs w:val="19"/>
        </w:rPr>
      </w:pPr>
      <w:r w:rsidRPr="003D0DEE">
        <w:rPr>
          <w:noProof/>
        </w:rPr>
        <w:drawing>
          <wp:anchor distT="0" distB="0" distL="114300" distR="114300" simplePos="0" relativeHeight="251658240" behindDoc="1" locked="0" layoutInCell="1" allowOverlap="1" wp14:anchorId="3D325F2F" wp14:editId="507A6B36">
            <wp:simplePos x="0" y="0"/>
            <wp:positionH relativeFrom="column">
              <wp:posOffset>0</wp:posOffset>
            </wp:positionH>
            <wp:positionV relativeFrom="paragraph">
              <wp:posOffset>165100</wp:posOffset>
            </wp:positionV>
            <wp:extent cx="1628775" cy="436245"/>
            <wp:effectExtent l="0" t="0" r="9525" b="1905"/>
            <wp:wrapSquare wrapText="bothSides"/>
            <wp:docPr id="6" name="Picture 6" descr="http://media.jrn.com/designimages/logo-bsun-500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jrn.com/designimages/logo-bsun-500w-RGB.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287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DEE" w:rsidRDefault="003D0DEE" w:rsidP="00CC48E3">
      <w:pPr>
        <w:shd w:val="clear" w:color="auto" w:fill="FFFFFF"/>
        <w:spacing w:line="345" w:lineRule="atLeast"/>
        <w:textAlignment w:val="baseline"/>
        <w:rPr>
          <w:sz w:val="19"/>
          <w:szCs w:val="19"/>
        </w:rPr>
      </w:pPr>
    </w:p>
    <w:p w:rsidR="003D0DEE" w:rsidRDefault="003D0DEE" w:rsidP="00CC48E3">
      <w:pPr>
        <w:shd w:val="clear" w:color="auto" w:fill="FFFFFF"/>
        <w:spacing w:line="345" w:lineRule="atLeast"/>
        <w:textAlignment w:val="baseline"/>
        <w:rPr>
          <w:sz w:val="19"/>
          <w:szCs w:val="19"/>
        </w:rPr>
      </w:pPr>
    </w:p>
    <w:p w:rsidR="00CC48E3" w:rsidRPr="00CC48E3" w:rsidRDefault="00CC48E3" w:rsidP="00CC48E3">
      <w:pPr>
        <w:shd w:val="clear" w:color="auto" w:fill="FFFFFF"/>
        <w:spacing w:line="345" w:lineRule="atLeast"/>
        <w:textAlignment w:val="baseline"/>
        <w:rPr>
          <w:rFonts w:ascii="Arial" w:hAnsi="Arial" w:cs="Arial"/>
          <w:sz w:val="19"/>
          <w:szCs w:val="19"/>
        </w:rPr>
      </w:pPr>
      <w:r w:rsidRPr="00CC48E3">
        <w:rPr>
          <w:rFonts w:ascii="Arial" w:hAnsi="Arial" w:cs="Arial"/>
          <w:sz w:val="19"/>
          <w:szCs w:val="19"/>
        </w:rPr>
        <w:t xml:space="preserve">Contributed photo / Kurt </w:t>
      </w:r>
      <w:proofErr w:type="spellStart"/>
      <w:r w:rsidRPr="00CC48E3">
        <w:rPr>
          <w:rFonts w:ascii="Arial" w:hAnsi="Arial" w:cs="Arial"/>
          <w:sz w:val="19"/>
          <w:szCs w:val="19"/>
        </w:rPr>
        <w:t>Schnuit</w:t>
      </w:r>
      <w:proofErr w:type="spellEnd"/>
    </w:p>
    <w:p w:rsidR="00CC48E3" w:rsidRPr="00CC48E3" w:rsidRDefault="00CC48E3" w:rsidP="00CC48E3">
      <w:pPr>
        <w:shd w:val="clear" w:color="auto" w:fill="FFFFFF"/>
        <w:textAlignment w:val="baseline"/>
        <w:rPr>
          <w:rFonts w:ascii="Arial" w:hAnsi="Arial" w:cs="Arial"/>
          <w:i/>
          <w:iCs/>
          <w:sz w:val="21"/>
          <w:szCs w:val="21"/>
        </w:rPr>
      </w:pPr>
      <w:r w:rsidRPr="00CC48E3">
        <w:rPr>
          <w:rFonts w:ascii="Arial" w:hAnsi="Arial" w:cs="Arial"/>
          <w:i/>
          <w:iCs/>
          <w:sz w:val="21"/>
          <w:szCs w:val="21"/>
        </w:rPr>
        <w:t>By Kitsap Sun Staff</w:t>
      </w:r>
    </w:p>
    <w:p w:rsidR="00CC48E3" w:rsidRPr="003D0DEE" w:rsidRDefault="00CC48E3" w:rsidP="003D0DEE">
      <w:pPr>
        <w:shd w:val="clear" w:color="auto" w:fill="FFFFFF"/>
        <w:textAlignment w:val="baseline"/>
        <w:rPr>
          <w:rFonts w:ascii="Arial" w:hAnsi="Arial" w:cs="Arial"/>
          <w:i/>
          <w:iCs/>
          <w:color w:val="969696"/>
          <w:sz w:val="21"/>
          <w:szCs w:val="21"/>
        </w:rPr>
      </w:pPr>
      <w:r w:rsidRPr="00CC48E3">
        <w:rPr>
          <w:rFonts w:ascii="Arial" w:hAnsi="Arial" w:cs="Arial"/>
          <w:i/>
          <w:iCs/>
          <w:sz w:val="21"/>
          <w:szCs w:val="21"/>
          <w:bdr w:val="none" w:sz="0" w:space="0" w:color="auto" w:frame="1"/>
        </w:rPr>
        <w:t>Nov. 24, 2015</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BREMERTON — The second destructive wind storm in a week swept through Kitsap County on Tuesday, leaving thousands of people without electricity.</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Kitsap County was the hardest-hit area of Western Washington.</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Reported wind speeds were not especially high — gusts of 45-50 mph, sustained winds of 20-30 mph — but they packed a punch. As of 5 p.m., about 35,000 Puget Sound Energy customers in Kitsap were without power. </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 xml:space="preserve">Trees are used to them coming from the south, according to National Weather Service meteorologist Jay </w:t>
      </w:r>
      <w:proofErr w:type="spellStart"/>
      <w:r w:rsidRPr="00B306AF">
        <w:rPr>
          <w:color w:val="222222"/>
          <w:sz w:val="24"/>
          <w:szCs w:val="24"/>
        </w:rPr>
        <w:t>Neher</w:t>
      </w:r>
      <w:proofErr w:type="spellEnd"/>
      <w:r w:rsidRPr="00B306AF">
        <w:rPr>
          <w:color w:val="222222"/>
          <w:sz w:val="24"/>
          <w:szCs w:val="24"/>
        </w:rPr>
        <w:t>, and these were out of the northeast.</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The National Weather Service in Seattle issued a wind advisory for the Kitsap Peninsula that remains in effect through 6 a.m. Wednesday. </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In addition to pulling down power lines, fallen trees caused major headaches for drivers. Dozens of roads were blocked by windblown trees or branches, particularly in North Kitsap and Bainbridge Island.</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One van was crushed by a big fir tree around 2 p.m. on Highway 305 near the Suquamish Clearwater Casino Resort. There were no injuries, although the highway was down to one lane before the van could be towed, Washington State Patrol Trooper Russ Winger said.</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Winds are expected to die down starting Wednesday. The National Weather Service forecasts clear, cold conditions with high temperatures in the low 40s and overnight lows in the 20s and 30s.</w:t>
      </w:r>
    </w:p>
    <w:p w:rsidR="004C4BDD" w:rsidRPr="004711F2" w:rsidRDefault="004C4BDD" w:rsidP="00C262C7"/>
    <w:sectPr w:rsidR="004C4BDD" w:rsidRPr="004711F2"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685" w:rsidRDefault="000F4685">
      <w:r>
        <w:separator/>
      </w:r>
    </w:p>
  </w:endnote>
  <w:endnote w:type="continuationSeparator" w:id="0">
    <w:p w:rsidR="000F4685" w:rsidRDefault="000F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Default="000F4685"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0F4685" w:rsidRPr="00D9596A" w:rsidRDefault="000F4685" w:rsidP="000B0242">
    <w:pPr>
      <w:pStyle w:val="Footer"/>
      <w:rPr>
        <w:rFonts w:ascii="Tahoma" w:hAnsi="Tahoma" w:cs="Tahoma"/>
      </w:rPr>
    </w:pPr>
    <w:fldSimple w:instr=" FILENAME  \* Lower  \* MERGEFORMAT ">
      <w:r w:rsidR="00955EDF" w:rsidRPr="00955EDF">
        <w:rPr>
          <w:rFonts w:ascii="Tahoma" w:hAnsi="Tahoma" w:cs="Tahoma"/>
          <w:noProof/>
        </w:rPr>
        <w:t>11-24-2015 qualifying event report 2-16-2016.docx</w:t>
      </w:r>
    </w:fldSimple>
    <w:r>
      <w:rPr>
        <w:rFonts w:ascii="Tahoma" w:hAnsi="Tahoma" w:cs="Tahoma"/>
      </w:rPr>
      <w:t xml:space="preserve"> </w:t>
    </w:r>
    <w:r>
      <w:rPr>
        <w:rFonts w:ascii="Tahoma" w:hAnsi="Tahoma" w:cs="Tahoma"/>
      </w:rPr>
      <w:tab/>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Pr>
        <w:rStyle w:val="PageNumber"/>
        <w:rFonts w:ascii="Tahoma" w:hAnsi="Tahoma"/>
        <w:noProof/>
      </w:rPr>
      <w:t>3</w:t>
    </w:r>
    <w:r>
      <w:rPr>
        <w:rStyle w:val="PageNumber"/>
        <w:rFonts w:ascii="Tahoma" w:hAnsi="Tahoma"/>
      </w:rPr>
      <w:fldChar w:fldCharType="end"/>
    </w:r>
    <w:r>
      <w:rPr>
        <w:rStyle w:val="PageNumber"/>
        <w:rFonts w:ascii="Tahoma" w:hAnsi="Tahoma"/>
      </w:rPr>
      <w:t xml:space="preserve"> of </w:t>
    </w:r>
    <w:r>
      <w:rPr>
        <w:rStyle w:val="PageNumber"/>
        <w:rFonts w:ascii="Tahoma" w:hAnsi="Tahoma"/>
      </w:rPr>
      <w:fldChar w:fldCharType="begin"/>
    </w:r>
    <w:r>
      <w:rPr>
        <w:rStyle w:val="PageNumber"/>
        <w:rFonts w:ascii="Tahoma" w:hAnsi="Tahoma"/>
      </w:rPr>
      <w:instrText xml:space="preserve"> NUMPAGES  \* Arabic  \* MERGEFORMAT </w:instrText>
    </w:r>
    <w:r>
      <w:rPr>
        <w:rStyle w:val="PageNumber"/>
        <w:rFonts w:ascii="Tahoma" w:hAnsi="Tahoma"/>
      </w:rPr>
      <w:fldChar w:fldCharType="separate"/>
    </w:r>
    <w:r w:rsidR="00955EDF">
      <w:rPr>
        <w:rStyle w:val="PageNumber"/>
        <w:rFonts w:ascii="Tahoma" w:hAnsi="Tahoma"/>
        <w:noProof/>
      </w:rPr>
      <w:t>19</w:t>
    </w:r>
    <w:r>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Pr="00D9596A" w:rsidRDefault="000F4685" w:rsidP="004445DE">
    <w:pPr>
      <w:pStyle w:val="Footer"/>
      <w:rPr>
        <w:rFonts w:ascii="Tahoma" w:hAnsi="Tahoma" w:cs="Tahoma"/>
      </w:rPr>
    </w:pPr>
    <w:r>
      <w:rPr>
        <w:rFonts w:ascii="Tahoma" w:hAnsi="Tahoma" w:cs="Tahoma"/>
      </w:rPr>
      <w:tab/>
    </w:r>
    <w:r>
      <w:rPr>
        <w:rFonts w:ascii="Tahoma" w:hAnsi="Tahoma" w:cs="Tahoma"/>
      </w:rPr>
      <w:tab/>
    </w:r>
  </w:p>
  <w:p w:rsidR="000F4685" w:rsidRPr="00734292" w:rsidRDefault="000F4685"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Default="000F4685"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0F4685" w:rsidRPr="00D9596A" w:rsidRDefault="000F4685" w:rsidP="000B0242">
    <w:pPr>
      <w:pStyle w:val="Footer"/>
      <w:rPr>
        <w:rFonts w:ascii="Tahoma" w:hAnsi="Tahoma" w:cs="Tahoma"/>
      </w:rPr>
    </w:pPr>
    <w:fldSimple w:instr=" FILENAME  \* Lower  \* MERGEFORMAT ">
      <w:r w:rsidR="00955EDF" w:rsidRPr="00955EDF">
        <w:rPr>
          <w:rFonts w:ascii="Tahoma" w:hAnsi="Tahoma" w:cs="Tahoma"/>
          <w:noProof/>
        </w:rPr>
        <w:t>11-24-2015 qualifying event report</w:t>
      </w:r>
      <w:r w:rsidR="00955EDF">
        <w:rPr>
          <w:noProof/>
        </w:rPr>
        <w:t xml:space="preserve"> 2-16-2016.docx</w:t>
      </w:r>
    </w:fldSimple>
    <w:r>
      <w:rPr>
        <w:rFonts w:ascii="Tahoma" w:hAnsi="Tahoma" w:cs="Tahoma"/>
      </w:rPr>
      <w:t xml:space="preserve"> </w:t>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sidR="00955EDF">
      <w:rPr>
        <w:rStyle w:val="PageNumber"/>
        <w:rFonts w:ascii="Tahoma" w:hAnsi="Tahoma"/>
        <w:noProof/>
      </w:rPr>
      <w:t>19</w:t>
    </w:r>
    <w:r>
      <w:rPr>
        <w:rStyle w:val="PageNumber"/>
        <w:rFonts w:ascii="Tahoma" w:hAnsi="Tahoma"/>
      </w:rPr>
      <w:fldChar w:fldCharType="end"/>
    </w:r>
    <w:r>
      <w:rPr>
        <w:rStyle w:val="PageNumber"/>
        <w:rFonts w:ascii="Tahoma" w:hAnsi="Tahoma"/>
      </w:rPr>
      <w:t xml:space="preserve"> of </w:t>
    </w:r>
    <w:r>
      <w:rPr>
        <w:rStyle w:val="PageNumber"/>
        <w:rFonts w:ascii="Tahoma" w:hAnsi="Tahoma"/>
      </w:rPr>
      <w:fldChar w:fldCharType="begin"/>
    </w:r>
    <w:r>
      <w:rPr>
        <w:rStyle w:val="PageNumber"/>
        <w:rFonts w:ascii="Tahoma" w:hAnsi="Tahoma"/>
      </w:rPr>
      <w:instrText xml:space="preserve"> NUMPAGES  \* Arabic  \* MERGEFORMAT </w:instrText>
    </w:r>
    <w:r>
      <w:rPr>
        <w:rStyle w:val="PageNumber"/>
        <w:rFonts w:ascii="Tahoma" w:hAnsi="Tahoma"/>
      </w:rPr>
      <w:fldChar w:fldCharType="separate"/>
    </w:r>
    <w:r w:rsidR="00955EDF">
      <w:rPr>
        <w:rStyle w:val="PageNumber"/>
        <w:rFonts w:ascii="Tahoma" w:hAnsi="Tahoma"/>
        <w:noProof/>
      </w:rPr>
      <w:t>19</w:t>
    </w:r>
    <w:r>
      <w:rPr>
        <w:rStyle w:val="PageNumber"/>
        <w:rFonts w:ascii="Tahoma" w:hAnsi="Tahom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Default="000F4685" w:rsidP="000B0242">
    <w:pPr>
      <w:pStyle w:val="Footer"/>
    </w:pPr>
  </w:p>
  <w:p w:rsidR="000F4685" w:rsidRPr="00D9596A" w:rsidRDefault="000F4685" w:rsidP="004445DE">
    <w:pPr>
      <w:pStyle w:val="Footer"/>
      <w:rPr>
        <w:rFonts w:ascii="Tahoma" w:hAnsi="Tahoma" w:cs="Tahoma"/>
      </w:rPr>
    </w:pPr>
    <w:fldSimple w:instr=" FILENAME  \* Lower  \* MERGEFORMAT ">
      <w:r w:rsidR="00955EDF" w:rsidRPr="00955EDF">
        <w:rPr>
          <w:rFonts w:ascii="Tahoma" w:hAnsi="Tahoma" w:cs="Tahoma"/>
          <w:noProof/>
        </w:rPr>
        <w:t>11-24-2015 qualifying event report</w:t>
      </w:r>
      <w:r w:rsidR="00955EDF">
        <w:rPr>
          <w:noProof/>
        </w:rPr>
        <w:t xml:space="preserve"> 2-16-2016.docx</w:t>
      </w:r>
    </w:fldSimple>
    <w:r>
      <w:rPr>
        <w:rFonts w:ascii="Tahoma" w:hAnsi="Tahoma" w:cs="Tahoma"/>
      </w:rPr>
      <w:t xml:space="preserve"> </w:t>
    </w:r>
    <w:r>
      <w:rPr>
        <w:rFonts w:ascii="Tahoma" w:hAnsi="Tahoma" w:cs="Tahoma"/>
      </w:rPr>
      <w:tab/>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sidR="00955EDF">
      <w:rPr>
        <w:rStyle w:val="PageNumber"/>
        <w:rFonts w:ascii="Tahoma" w:hAnsi="Tahoma"/>
        <w:noProof/>
      </w:rPr>
      <w:t>5</w:t>
    </w:r>
    <w:r>
      <w:rPr>
        <w:rStyle w:val="PageNumber"/>
        <w:rFonts w:ascii="Tahoma" w:hAnsi="Tahoma"/>
      </w:rPr>
      <w:fldChar w:fldCharType="end"/>
    </w:r>
    <w:r>
      <w:rPr>
        <w:rStyle w:val="PageNumber"/>
        <w:rFonts w:ascii="Tahoma" w:hAnsi="Tahoma"/>
      </w:rPr>
      <w:t xml:space="preserve"> of </w:t>
    </w:r>
    <w:r>
      <w:rPr>
        <w:rStyle w:val="PageNumber"/>
        <w:rFonts w:ascii="Tahoma" w:hAnsi="Tahoma"/>
      </w:rPr>
      <w:fldChar w:fldCharType="begin"/>
    </w:r>
    <w:r>
      <w:rPr>
        <w:rStyle w:val="PageNumber"/>
        <w:rFonts w:ascii="Tahoma" w:hAnsi="Tahoma"/>
      </w:rPr>
      <w:instrText xml:space="preserve"> NUMPAGES  \* Arabic  \* MERGEFORMAT </w:instrText>
    </w:r>
    <w:r>
      <w:rPr>
        <w:rStyle w:val="PageNumber"/>
        <w:rFonts w:ascii="Tahoma" w:hAnsi="Tahoma"/>
      </w:rPr>
      <w:fldChar w:fldCharType="separate"/>
    </w:r>
    <w:r w:rsidR="00955EDF">
      <w:rPr>
        <w:rStyle w:val="PageNumber"/>
        <w:rFonts w:ascii="Tahoma" w:hAnsi="Tahoma"/>
        <w:noProof/>
      </w:rPr>
      <w:t>19</w:t>
    </w:r>
    <w:r>
      <w:rPr>
        <w:rStyle w:val="PageNumber"/>
        <w:rFonts w:ascii="Tahoma" w:hAnsi="Tahoma"/>
      </w:rPr>
      <w:fldChar w:fldCharType="end"/>
    </w:r>
    <w:r>
      <w:rPr>
        <w:rFonts w:ascii="Tahoma" w:hAnsi="Tahoma" w:cs="Tahoma"/>
      </w:rPr>
      <w:tab/>
    </w:r>
  </w:p>
  <w:p w:rsidR="000F4685" w:rsidRPr="00734292" w:rsidRDefault="000F4685" w:rsidP="00734292">
    <w:pPr>
      <w:pStyle w:val="Footer"/>
      <w:jc w:val="center"/>
      <w:rPr>
        <w:rFonts w:ascii="Tahoma" w:hAnsi="Tahoma" w:cs="Tahom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Default="000F4685">
    <w:pPr>
      <w:pStyle w:val="Footer"/>
      <w:jc w:val="right"/>
    </w:pPr>
  </w:p>
  <w:p w:rsidR="000F4685" w:rsidRPr="00D9596A" w:rsidRDefault="000F4685" w:rsidP="00216D35">
    <w:pPr>
      <w:pStyle w:val="Footer"/>
      <w:rPr>
        <w:rFonts w:ascii="Tahoma" w:hAnsi="Tahoma" w:cs="Tahoma"/>
      </w:rPr>
    </w:pPr>
    <w:fldSimple w:instr=" FILENAME  \* Lower  \* MERGEFORMAT ">
      <w:r w:rsidR="00955EDF" w:rsidRPr="00955EDF">
        <w:rPr>
          <w:rFonts w:ascii="Tahoma" w:hAnsi="Tahoma" w:cs="Tahoma"/>
          <w:noProof/>
        </w:rPr>
        <w:t>11-24-2015 qualifying event report</w:t>
      </w:r>
      <w:r w:rsidR="00955EDF">
        <w:rPr>
          <w:noProof/>
        </w:rPr>
        <w:t xml:space="preserve"> 2-16-2016.docx</w:t>
      </w:r>
    </w:fldSimple>
    <w:r>
      <w:rPr>
        <w:rFonts w:ascii="Tahoma" w:hAnsi="Tahoma" w:cs="Tahoma"/>
      </w:rPr>
      <w:t xml:space="preserve"> </w:t>
    </w:r>
    <w:r>
      <w:rPr>
        <w:rFonts w:ascii="Tahoma" w:hAnsi="Tahoma" w:cs="Tahoma"/>
      </w:rPr>
      <w:tab/>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sidR="00955EDF">
      <w:rPr>
        <w:rStyle w:val="PageNumber"/>
        <w:rFonts w:ascii="Tahoma" w:hAnsi="Tahoma"/>
        <w:noProof/>
      </w:rPr>
      <w:t>7</w:t>
    </w:r>
    <w:r>
      <w:rPr>
        <w:rStyle w:val="PageNumber"/>
        <w:rFonts w:ascii="Tahoma" w:hAnsi="Tahoma"/>
      </w:rPr>
      <w:fldChar w:fldCharType="end"/>
    </w:r>
    <w:r>
      <w:rPr>
        <w:rStyle w:val="PageNumber"/>
        <w:rFonts w:ascii="Tahoma" w:hAnsi="Tahoma"/>
      </w:rPr>
      <w:t xml:space="preserve"> of </w:t>
    </w:r>
    <w:r>
      <w:rPr>
        <w:rStyle w:val="PageNumber"/>
        <w:rFonts w:ascii="Tahoma" w:hAnsi="Tahoma"/>
      </w:rPr>
      <w:fldChar w:fldCharType="begin"/>
    </w:r>
    <w:r>
      <w:rPr>
        <w:rStyle w:val="PageNumber"/>
        <w:rFonts w:ascii="Tahoma" w:hAnsi="Tahoma"/>
      </w:rPr>
      <w:instrText xml:space="preserve"> NUMPAGES  \* Arabic  \* MERGEFORMAT </w:instrText>
    </w:r>
    <w:r>
      <w:rPr>
        <w:rStyle w:val="PageNumber"/>
        <w:rFonts w:ascii="Tahoma" w:hAnsi="Tahoma"/>
      </w:rPr>
      <w:fldChar w:fldCharType="separate"/>
    </w:r>
    <w:r w:rsidR="00955EDF">
      <w:rPr>
        <w:rStyle w:val="PageNumber"/>
        <w:rFonts w:ascii="Tahoma" w:hAnsi="Tahoma"/>
        <w:noProof/>
      </w:rPr>
      <w:t>19</w:t>
    </w:r>
    <w:r>
      <w:rPr>
        <w:rStyle w:val="PageNumber"/>
        <w:rFonts w:ascii="Tahoma" w:hAnsi="Tahoma"/>
      </w:rPr>
      <w:fldChar w:fldCharType="end"/>
    </w:r>
    <w:r>
      <w:rPr>
        <w:rFonts w:ascii="Tahoma" w:hAnsi="Tahoma" w:cs="Tahoma"/>
      </w:rPr>
      <w:tab/>
    </w:r>
  </w:p>
  <w:p w:rsidR="000F4685" w:rsidRPr="00734292" w:rsidRDefault="000F4685"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685" w:rsidRDefault="000F4685">
      <w:r>
        <w:separator/>
      </w:r>
    </w:p>
  </w:footnote>
  <w:footnote w:type="continuationSeparator" w:id="0">
    <w:p w:rsidR="000F4685" w:rsidRDefault="000F4685">
      <w:r>
        <w:continuationSeparator/>
      </w:r>
    </w:p>
  </w:footnote>
  <w:footnote w:id="1">
    <w:p w:rsidR="000F4685" w:rsidRDefault="000F4685" w:rsidP="00F80F06">
      <w:pPr>
        <w:pStyle w:val="Footer"/>
      </w:pPr>
      <w:r>
        <w:rPr>
          <w:rStyle w:val="FootnoteReference"/>
        </w:rPr>
        <w:footnoteRef/>
      </w:r>
      <w:r>
        <w:t xml:space="preserve"> IEEE: </w:t>
      </w:r>
      <w:r w:rsidRPr="005D54AA">
        <w:t>Institute of Electrical and Electronics Engineers</w:t>
      </w:r>
    </w:p>
  </w:footnote>
  <w:footnote w:id="2">
    <w:p w:rsidR="000F4685" w:rsidRDefault="000F4685">
      <w:pPr>
        <w:pStyle w:val="FootnoteText"/>
      </w:pPr>
      <w:r>
        <w:rPr>
          <w:rStyle w:val="FootnoteReference"/>
        </w:rPr>
        <w:footnoteRef/>
      </w:r>
      <w:r>
        <w:t xml:space="preserve"> SAIDI: </w:t>
      </w:r>
      <w:r w:rsidRPr="00336A2E">
        <w:t>System Average Interruption Duration Index</w:t>
      </w:r>
    </w:p>
  </w:footnote>
  <w:footnote w:id="3">
    <w:p w:rsidR="000F4685" w:rsidRDefault="000F4685">
      <w:pPr>
        <w:pStyle w:val="FootnoteText"/>
      </w:pPr>
      <w:r>
        <w:rPr>
          <w:rStyle w:val="FootnoteReference"/>
        </w:rPr>
        <w:footnoteRef/>
      </w:r>
      <w:r>
        <w:t xml:space="preserve"> O&amp;M: O</w:t>
      </w:r>
      <w:r w:rsidRPr="00336A2E">
        <w:t xml:space="preserve">perations and </w:t>
      </w:r>
      <w:r>
        <w:t>M</w:t>
      </w:r>
      <w:r w:rsidRPr="00336A2E">
        <w:t>aintenance</w:t>
      </w:r>
    </w:p>
    <w:p w:rsidR="000F4685" w:rsidRDefault="000F468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Pr="00C97C4D" w:rsidRDefault="000F4685" w:rsidP="00A62CA4">
    <w:pPr>
      <w:pStyle w:val="EventDate"/>
    </w:pPr>
    <w:r w:rsidRPr="00C97C4D">
      <w:t>Puget Sound Energy</w:t>
    </w:r>
    <w:r w:rsidRPr="00C97C4D">
      <w:tab/>
    </w:r>
    <w:r>
      <w:t xml:space="preserve">2015 </w:t>
    </w:r>
    <w:r w:rsidRPr="00C97C4D">
      <w:t>Qualifying Event Report</w:t>
    </w:r>
  </w:p>
  <w:p w:rsidR="000F4685" w:rsidRPr="00C97C4D" w:rsidRDefault="000F4685" w:rsidP="00FE3A6E">
    <w:pPr>
      <w:tabs>
        <w:tab w:val="left" w:pos="86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Pr="00A62CA4" w:rsidRDefault="000F4685" w:rsidP="00A62CA4">
    <w:pPr>
      <w:pStyle w:val="EventDate"/>
    </w:pPr>
    <w:r w:rsidRPr="00A62CA4">
      <w:t>Puget Sound Energy</w:t>
    </w:r>
    <w:r w:rsidRPr="00A62CA4">
      <w:tab/>
      <w:t>201</w:t>
    </w:r>
    <w:r>
      <w:t>5</w:t>
    </w:r>
    <w:r w:rsidRPr="00A62CA4">
      <w:t xml:space="preserve"> Qualifying Event Report</w:t>
    </w:r>
  </w:p>
  <w:p w:rsidR="000F4685" w:rsidRPr="00C97C4D" w:rsidRDefault="000F4685" w:rsidP="00611284">
    <w:pPr>
      <w:tabs>
        <w:tab w:val="left" w:pos="9900"/>
      </w:tabs>
      <w:rPr>
        <w:u w:val="thick"/>
      </w:rPr>
    </w:pPr>
    <w:r w:rsidRPr="00C97C4D">
      <w:rPr>
        <w:u w:val="thick"/>
      </w:rPr>
      <w:tab/>
    </w:r>
    <w:r>
      <w:rPr>
        <w:u w:val="thick"/>
      </w:rPr>
      <w:tab/>
    </w:r>
  </w:p>
  <w:p w:rsidR="000F4685" w:rsidRPr="000C0614" w:rsidRDefault="000F4685"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6">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3"/>
  </w:num>
  <w:num w:numId="4">
    <w:abstractNumId w:val="9"/>
  </w:num>
  <w:num w:numId="5">
    <w:abstractNumId w:val="20"/>
  </w:num>
  <w:num w:numId="6">
    <w:abstractNumId w:val="18"/>
  </w:num>
  <w:num w:numId="7">
    <w:abstractNumId w:val="2"/>
  </w:num>
  <w:num w:numId="8">
    <w:abstractNumId w:val="8"/>
  </w:num>
  <w:num w:numId="9">
    <w:abstractNumId w:val="6"/>
  </w:num>
  <w:num w:numId="10">
    <w:abstractNumId w:val="10"/>
  </w:num>
  <w:num w:numId="11">
    <w:abstractNumId w:val="21"/>
  </w:num>
  <w:num w:numId="12">
    <w:abstractNumId w:val="16"/>
  </w:num>
  <w:num w:numId="13">
    <w:abstractNumId w:val="4"/>
  </w:num>
  <w:num w:numId="14">
    <w:abstractNumId w:val="13"/>
  </w:num>
  <w:num w:numId="15">
    <w:abstractNumId w:val="7"/>
  </w:num>
  <w:num w:numId="16">
    <w:abstractNumId w:val="17"/>
  </w:num>
  <w:num w:numId="17">
    <w:abstractNumId w:val="11"/>
  </w:num>
  <w:num w:numId="18">
    <w:abstractNumId w:val="1"/>
  </w:num>
  <w:num w:numId="19">
    <w:abstractNumId w:val="5"/>
  </w:num>
  <w:num w:numId="20">
    <w:abstractNumId w:val="1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1C75"/>
    <w:rsid w:val="000036D2"/>
    <w:rsid w:val="000048C0"/>
    <w:rsid w:val="00005BB1"/>
    <w:rsid w:val="00006378"/>
    <w:rsid w:val="000078F4"/>
    <w:rsid w:val="00011A0F"/>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2310"/>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4653"/>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2232"/>
    <w:rsid w:val="000F4685"/>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356B"/>
    <w:rsid w:val="00157731"/>
    <w:rsid w:val="001634E4"/>
    <w:rsid w:val="00165977"/>
    <w:rsid w:val="0016644F"/>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15BD"/>
    <w:rsid w:val="001F23E9"/>
    <w:rsid w:val="002042CA"/>
    <w:rsid w:val="00205DB9"/>
    <w:rsid w:val="002077BD"/>
    <w:rsid w:val="002121DC"/>
    <w:rsid w:val="00215CC8"/>
    <w:rsid w:val="0021667D"/>
    <w:rsid w:val="00216D35"/>
    <w:rsid w:val="00217BEF"/>
    <w:rsid w:val="002310C0"/>
    <w:rsid w:val="00237046"/>
    <w:rsid w:val="00241B9E"/>
    <w:rsid w:val="002442ED"/>
    <w:rsid w:val="00244D88"/>
    <w:rsid w:val="00246686"/>
    <w:rsid w:val="00251177"/>
    <w:rsid w:val="0025327B"/>
    <w:rsid w:val="002546AC"/>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46B1"/>
    <w:rsid w:val="002875E1"/>
    <w:rsid w:val="00292A40"/>
    <w:rsid w:val="00292CF6"/>
    <w:rsid w:val="0029558C"/>
    <w:rsid w:val="0029746B"/>
    <w:rsid w:val="002978D8"/>
    <w:rsid w:val="002A2EC6"/>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0DEE"/>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1DA2"/>
    <w:rsid w:val="00452307"/>
    <w:rsid w:val="00452522"/>
    <w:rsid w:val="004538C2"/>
    <w:rsid w:val="00453E76"/>
    <w:rsid w:val="004549F3"/>
    <w:rsid w:val="00454B41"/>
    <w:rsid w:val="004554CF"/>
    <w:rsid w:val="004557B8"/>
    <w:rsid w:val="0045647D"/>
    <w:rsid w:val="004572FA"/>
    <w:rsid w:val="00461567"/>
    <w:rsid w:val="00463370"/>
    <w:rsid w:val="00463E22"/>
    <w:rsid w:val="00464234"/>
    <w:rsid w:val="004711F2"/>
    <w:rsid w:val="004714B8"/>
    <w:rsid w:val="00472948"/>
    <w:rsid w:val="00473ACE"/>
    <w:rsid w:val="00473B67"/>
    <w:rsid w:val="00474F67"/>
    <w:rsid w:val="00476302"/>
    <w:rsid w:val="0048217A"/>
    <w:rsid w:val="0048242F"/>
    <w:rsid w:val="00483703"/>
    <w:rsid w:val="004926FA"/>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4281"/>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FBF"/>
    <w:rsid w:val="00532567"/>
    <w:rsid w:val="00533D29"/>
    <w:rsid w:val="00542F1F"/>
    <w:rsid w:val="00546F8A"/>
    <w:rsid w:val="00547892"/>
    <w:rsid w:val="0055123C"/>
    <w:rsid w:val="0055296F"/>
    <w:rsid w:val="00552A6E"/>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6884"/>
    <w:rsid w:val="00596B6A"/>
    <w:rsid w:val="0059737F"/>
    <w:rsid w:val="00597390"/>
    <w:rsid w:val="005A71A0"/>
    <w:rsid w:val="005A7B75"/>
    <w:rsid w:val="005A7CCA"/>
    <w:rsid w:val="005B125F"/>
    <w:rsid w:val="005B2531"/>
    <w:rsid w:val="005B37B4"/>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7D22"/>
    <w:rsid w:val="006416CB"/>
    <w:rsid w:val="006417D9"/>
    <w:rsid w:val="00641F1B"/>
    <w:rsid w:val="00642FF6"/>
    <w:rsid w:val="006462AF"/>
    <w:rsid w:val="00646C9F"/>
    <w:rsid w:val="006538E5"/>
    <w:rsid w:val="00654AA9"/>
    <w:rsid w:val="0066019B"/>
    <w:rsid w:val="00661684"/>
    <w:rsid w:val="006619F6"/>
    <w:rsid w:val="00662743"/>
    <w:rsid w:val="00667FB7"/>
    <w:rsid w:val="00670721"/>
    <w:rsid w:val="0067086F"/>
    <w:rsid w:val="00671473"/>
    <w:rsid w:val="00673B4C"/>
    <w:rsid w:val="0067438E"/>
    <w:rsid w:val="00681B3B"/>
    <w:rsid w:val="00682D33"/>
    <w:rsid w:val="00684927"/>
    <w:rsid w:val="00685D7A"/>
    <w:rsid w:val="00694109"/>
    <w:rsid w:val="006943E3"/>
    <w:rsid w:val="006A2F62"/>
    <w:rsid w:val="006A3E00"/>
    <w:rsid w:val="006A7223"/>
    <w:rsid w:val="006A7690"/>
    <w:rsid w:val="006B01DA"/>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3588"/>
    <w:rsid w:val="00835400"/>
    <w:rsid w:val="00837F0B"/>
    <w:rsid w:val="00840095"/>
    <w:rsid w:val="00844B03"/>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22BC"/>
    <w:rsid w:val="008F25F4"/>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55EDF"/>
    <w:rsid w:val="00960CA6"/>
    <w:rsid w:val="0096600F"/>
    <w:rsid w:val="0096714D"/>
    <w:rsid w:val="0096730F"/>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44430"/>
    <w:rsid w:val="00A44A64"/>
    <w:rsid w:val="00A62CA4"/>
    <w:rsid w:val="00A63AD0"/>
    <w:rsid w:val="00A63F7E"/>
    <w:rsid w:val="00A71BAF"/>
    <w:rsid w:val="00A76BAA"/>
    <w:rsid w:val="00A802C4"/>
    <w:rsid w:val="00A82E39"/>
    <w:rsid w:val="00A85737"/>
    <w:rsid w:val="00A8695C"/>
    <w:rsid w:val="00A922A0"/>
    <w:rsid w:val="00AA160C"/>
    <w:rsid w:val="00AA6385"/>
    <w:rsid w:val="00AA6825"/>
    <w:rsid w:val="00AA756D"/>
    <w:rsid w:val="00AB2451"/>
    <w:rsid w:val="00AB6212"/>
    <w:rsid w:val="00AB643E"/>
    <w:rsid w:val="00AB6AD1"/>
    <w:rsid w:val="00AB705C"/>
    <w:rsid w:val="00AB772D"/>
    <w:rsid w:val="00AC14BF"/>
    <w:rsid w:val="00AC2A7E"/>
    <w:rsid w:val="00AC3CE0"/>
    <w:rsid w:val="00AC4967"/>
    <w:rsid w:val="00AC614D"/>
    <w:rsid w:val="00AC6833"/>
    <w:rsid w:val="00AD38FE"/>
    <w:rsid w:val="00AE02A8"/>
    <w:rsid w:val="00AE0531"/>
    <w:rsid w:val="00AE073F"/>
    <w:rsid w:val="00AE163C"/>
    <w:rsid w:val="00AE5F12"/>
    <w:rsid w:val="00AF022A"/>
    <w:rsid w:val="00AF36A1"/>
    <w:rsid w:val="00AF4152"/>
    <w:rsid w:val="00AF41D2"/>
    <w:rsid w:val="00AF59C1"/>
    <w:rsid w:val="00AF6EE5"/>
    <w:rsid w:val="00B0159D"/>
    <w:rsid w:val="00B0773D"/>
    <w:rsid w:val="00B13976"/>
    <w:rsid w:val="00B17BE2"/>
    <w:rsid w:val="00B2120D"/>
    <w:rsid w:val="00B216A3"/>
    <w:rsid w:val="00B24525"/>
    <w:rsid w:val="00B25B94"/>
    <w:rsid w:val="00B306AF"/>
    <w:rsid w:val="00B30D40"/>
    <w:rsid w:val="00B3386D"/>
    <w:rsid w:val="00B3778D"/>
    <w:rsid w:val="00B378E4"/>
    <w:rsid w:val="00B41A59"/>
    <w:rsid w:val="00B4293D"/>
    <w:rsid w:val="00B42B66"/>
    <w:rsid w:val="00B4487F"/>
    <w:rsid w:val="00B46128"/>
    <w:rsid w:val="00B47754"/>
    <w:rsid w:val="00B477A3"/>
    <w:rsid w:val="00B53CC5"/>
    <w:rsid w:val="00B5411B"/>
    <w:rsid w:val="00B558A9"/>
    <w:rsid w:val="00B57EF8"/>
    <w:rsid w:val="00B638F6"/>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732C"/>
    <w:rsid w:val="00BE364D"/>
    <w:rsid w:val="00BE584C"/>
    <w:rsid w:val="00BE6C90"/>
    <w:rsid w:val="00BF55E4"/>
    <w:rsid w:val="00C009DC"/>
    <w:rsid w:val="00C00D3B"/>
    <w:rsid w:val="00C03C66"/>
    <w:rsid w:val="00C04F1D"/>
    <w:rsid w:val="00C10E7B"/>
    <w:rsid w:val="00C11234"/>
    <w:rsid w:val="00C11504"/>
    <w:rsid w:val="00C1352D"/>
    <w:rsid w:val="00C262C7"/>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55807"/>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419C"/>
    <w:rsid w:val="00CA5CDB"/>
    <w:rsid w:val="00CA645C"/>
    <w:rsid w:val="00CA6B10"/>
    <w:rsid w:val="00CB1487"/>
    <w:rsid w:val="00CB27B6"/>
    <w:rsid w:val="00CB67C1"/>
    <w:rsid w:val="00CB7387"/>
    <w:rsid w:val="00CC48E3"/>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73C4"/>
    <w:rsid w:val="00D27C38"/>
    <w:rsid w:val="00D31AC5"/>
    <w:rsid w:val="00D32DF8"/>
    <w:rsid w:val="00D32E98"/>
    <w:rsid w:val="00D35EB7"/>
    <w:rsid w:val="00D40CDE"/>
    <w:rsid w:val="00D46E2D"/>
    <w:rsid w:val="00D51336"/>
    <w:rsid w:val="00D51A73"/>
    <w:rsid w:val="00D5214D"/>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031C"/>
    <w:rsid w:val="00E225F0"/>
    <w:rsid w:val="00E2481C"/>
    <w:rsid w:val="00E25379"/>
    <w:rsid w:val="00E30C75"/>
    <w:rsid w:val="00E327D3"/>
    <w:rsid w:val="00E35178"/>
    <w:rsid w:val="00E35D4E"/>
    <w:rsid w:val="00E36720"/>
    <w:rsid w:val="00E4042B"/>
    <w:rsid w:val="00E4165B"/>
    <w:rsid w:val="00E4250B"/>
    <w:rsid w:val="00E42FF1"/>
    <w:rsid w:val="00E43CE2"/>
    <w:rsid w:val="00E446AC"/>
    <w:rsid w:val="00E44CED"/>
    <w:rsid w:val="00E44FAF"/>
    <w:rsid w:val="00E50E5A"/>
    <w:rsid w:val="00E531F9"/>
    <w:rsid w:val="00E53783"/>
    <w:rsid w:val="00E53A85"/>
    <w:rsid w:val="00E5426A"/>
    <w:rsid w:val="00E5626A"/>
    <w:rsid w:val="00E56AEE"/>
    <w:rsid w:val="00E636BE"/>
    <w:rsid w:val="00E64481"/>
    <w:rsid w:val="00E714C6"/>
    <w:rsid w:val="00E74090"/>
    <w:rsid w:val="00E8028D"/>
    <w:rsid w:val="00E83022"/>
    <w:rsid w:val="00E874C8"/>
    <w:rsid w:val="00E90F43"/>
    <w:rsid w:val="00E92140"/>
    <w:rsid w:val="00EA0F9B"/>
    <w:rsid w:val="00EA1845"/>
    <w:rsid w:val="00EA7595"/>
    <w:rsid w:val="00EB2D75"/>
    <w:rsid w:val="00EB4D79"/>
    <w:rsid w:val="00EB7E40"/>
    <w:rsid w:val="00EC1C61"/>
    <w:rsid w:val="00EC3189"/>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6FF9"/>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E2835"/>
    <w:rsid w:val="00FE3A6E"/>
    <w:rsid w:val="00FE3A84"/>
    <w:rsid w:val="00FE4299"/>
    <w:rsid w:val="00FE4368"/>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4822873">
      <w:bodyDiv w:val="1"/>
      <w:marLeft w:val="0"/>
      <w:marRight w:val="0"/>
      <w:marTop w:val="0"/>
      <w:marBottom w:val="0"/>
      <w:divBdr>
        <w:top w:val="none" w:sz="0" w:space="0" w:color="auto"/>
        <w:left w:val="none" w:sz="0" w:space="0" w:color="auto"/>
        <w:bottom w:val="none" w:sz="0" w:space="0" w:color="auto"/>
        <w:right w:val="none" w:sz="0" w:space="0" w:color="auto"/>
      </w:divBdr>
      <w:divsChild>
        <w:div w:id="1045444269">
          <w:marLeft w:val="0"/>
          <w:marRight w:val="0"/>
          <w:marTop w:val="0"/>
          <w:marBottom w:val="0"/>
          <w:divBdr>
            <w:top w:val="none" w:sz="0" w:space="0" w:color="auto"/>
            <w:left w:val="none" w:sz="0" w:space="0" w:color="auto"/>
            <w:bottom w:val="none" w:sz="0" w:space="0" w:color="auto"/>
            <w:right w:val="none" w:sz="0" w:space="0" w:color="auto"/>
          </w:divBdr>
          <w:divsChild>
            <w:div w:id="493759726">
              <w:marLeft w:val="0"/>
              <w:marRight w:val="0"/>
              <w:marTop w:val="0"/>
              <w:marBottom w:val="0"/>
              <w:divBdr>
                <w:top w:val="none" w:sz="0" w:space="0" w:color="auto"/>
                <w:left w:val="none" w:sz="0" w:space="0" w:color="auto"/>
                <w:bottom w:val="none" w:sz="0" w:space="0" w:color="auto"/>
                <w:right w:val="none" w:sz="0" w:space="0" w:color="auto"/>
              </w:divBdr>
              <w:divsChild>
                <w:div w:id="92438067">
                  <w:marLeft w:val="0"/>
                  <w:marRight w:val="0"/>
                  <w:marTop w:val="0"/>
                  <w:marBottom w:val="0"/>
                  <w:divBdr>
                    <w:top w:val="none" w:sz="0" w:space="0" w:color="auto"/>
                    <w:left w:val="none" w:sz="0" w:space="0" w:color="auto"/>
                    <w:bottom w:val="none" w:sz="0" w:space="0" w:color="auto"/>
                    <w:right w:val="none" w:sz="0" w:space="0" w:color="auto"/>
                  </w:divBdr>
                  <w:divsChild>
                    <w:div w:id="1644845389">
                      <w:marLeft w:val="0"/>
                      <w:marRight w:val="0"/>
                      <w:marTop w:val="0"/>
                      <w:marBottom w:val="0"/>
                      <w:divBdr>
                        <w:top w:val="none" w:sz="0" w:space="0" w:color="auto"/>
                        <w:left w:val="none" w:sz="0" w:space="0" w:color="auto"/>
                        <w:bottom w:val="none" w:sz="0" w:space="0" w:color="auto"/>
                        <w:right w:val="none" w:sz="0" w:space="0" w:color="auto"/>
                      </w:divBdr>
                    </w:div>
                    <w:div w:id="768352011">
                      <w:marLeft w:val="0"/>
                      <w:marRight w:val="0"/>
                      <w:marTop w:val="0"/>
                      <w:marBottom w:val="0"/>
                      <w:divBdr>
                        <w:top w:val="none" w:sz="0" w:space="0" w:color="auto"/>
                        <w:left w:val="none" w:sz="0" w:space="0" w:color="auto"/>
                        <w:bottom w:val="none" w:sz="0" w:space="0" w:color="auto"/>
                        <w:right w:val="none" w:sz="0" w:space="0" w:color="auto"/>
                      </w:divBdr>
                      <w:divsChild>
                        <w:div w:id="4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4150">
          <w:marLeft w:val="0"/>
          <w:marRight w:val="0"/>
          <w:marTop w:val="0"/>
          <w:marBottom w:val="0"/>
          <w:divBdr>
            <w:top w:val="none" w:sz="0" w:space="0" w:color="auto"/>
            <w:left w:val="single" w:sz="6" w:space="8" w:color="999999"/>
            <w:bottom w:val="none" w:sz="0" w:space="0" w:color="auto"/>
            <w:right w:val="none" w:sz="0" w:space="0" w:color="auto"/>
          </w:divBdr>
          <w:divsChild>
            <w:div w:id="948509957">
              <w:marLeft w:val="0"/>
              <w:marRight w:val="0"/>
              <w:marTop w:val="0"/>
              <w:marBottom w:val="0"/>
              <w:divBdr>
                <w:top w:val="none" w:sz="0" w:space="0" w:color="auto"/>
                <w:left w:val="none" w:sz="0" w:space="0" w:color="auto"/>
                <w:bottom w:val="none" w:sz="0" w:space="0" w:color="auto"/>
                <w:right w:val="none" w:sz="0" w:space="0" w:color="auto"/>
              </w:divBdr>
              <w:divsChild>
                <w:div w:id="2966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843">
          <w:marLeft w:val="0"/>
          <w:marRight w:val="0"/>
          <w:marTop w:val="0"/>
          <w:marBottom w:val="0"/>
          <w:divBdr>
            <w:top w:val="none" w:sz="0" w:space="0" w:color="auto"/>
            <w:left w:val="single" w:sz="6" w:space="8" w:color="999999"/>
            <w:bottom w:val="none" w:sz="0" w:space="0" w:color="auto"/>
            <w:right w:val="none" w:sz="0" w:space="0" w:color="auto"/>
          </w:divBdr>
          <w:divsChild>
            <w:div w:id="595941005">
              <w:marLeft w:val="0"/>
              <w:marRight w:val="0"/>
              <w:marTop w:val="0"/>
              <w:marBottom w:val="0"/>
              <w:divBdr>
                <w:top w:val="none" w:sz="0" w:space="0" w:color="auto"/>
                <w:left w:val="none" w:sz="0" w:space="0" w:color="auto"/>
                <w:bottom w:val="none" w:sz="0" w:space="0" w:color="auto"/>
                <w:right w:val="none" w:sz="0" w:space="0" w:color="auto"/>
              </w:divBdr>
              <w:divsChild>
                <w:div w:id="1329404430">
                  <w:marLeft w:val="0"/>
                  <w:marRight w:val="0"/>
                  <w:marTop w:val="0"/>
                  <w:marBottom w:val="0"/>
                  <w:divBdr>
                    <w:top w:val="none" w:sz="0" w:space="0" w:color="auto"/>
                    <w:left w:val="none" w:sz="0" w:space="0" w:color="auto"/>
                    <w:bottom w:val="none" w:sz="0" w:space="0" w:color="auto"/>
                    <w:right w:val="none" w:sz="0" w:space="0" w:color="auto"/>
                  </w:divBdr>
                  <w:divsChild>
                    <w:div w:id="1542016414">
                      <w:marLeft w:val="0"/>
                      <w:marRight w:val="0"/>
                      <w:marTop w:val="0"/>
                      <w:marBottom w:val="0"/>
                      <w:divBdr>
                        <w:top w:val="none" w:sz="0" w:space="0" w:color="auto"/>
                        <w:left w:val="none" w:sz="0" w:space="0" w:color="auto"/>
                        <w:bottom w:val="none" w:sz="0" w:space="0" w:color="auto"/>
                        <w:right w:val="none" w:sz="0" w:space="0" w:color="auto"/>
                      </w:divBdr>
                      <w:divsChild>
                        <w:div w:id="14763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058">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2527641">
      <w:bodyDiv w:val="1"/>
      <w:marLeft w:val="0"/>
      <w:marRight w:val="0"/>
      <w:marTop w:val="0"/>
      <w:marBottom w:val="0"/>
      <w:divBdr>
        <w:top w:val="none" w:sz="0" w:space="0" w:color="auto"/>
        <w:left w:val="none" w:sz="0" w:space="0" w:color="auto"/>
        <w:bottom w:val="none" w:sz="0" w:space="0" w:color="auto"/>
        <w:right w:val="none" w:sz="0" w:space="0" w:color="auto"/>
      </w:divBdr>
      <w:divsChild>
        <w:div w:id="1937900025">
          <w:marLeft w:val="0"/>
          <w:marRight w:val="0"/>
          <w:marTop w:val="0"/>
          <w:marBottom w:val="0"/>
          <w:divBdr>
            <w:top w:val="none" w:sz="0" w:space="0" w:color="auto"/>
            <w:left w:val="none" w:sz="0" w:space="0" w:color="auto"/>
            <w:bottom w:val="none" w:sz="0" w:space="0" w:color="auto"/>
            <w:right w:val="none" w:sz="0" w:space="0" w:color="auto"/>
          </w:divBdr>
        </w:div>
      </w:divsChild>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29365555">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1964231">
      <w:bodyDiv w:val="1"/>
      <w:marLeft w:val="0"/>
      <w:marRight w:val="0"/>
      <w:marTop w:val="0"/>
      <w:marBottom w:val="0"/>
      <w:divBdr>
        <w:top w:val="none" w:sz="0" w:space="0" w:color="auto"/>
        <w:left w:val="none" w:sz="0" w:space="0" w:color="auto"/>
        <w:bottom w:val="none" w:sz="0" w:space="0" w:color="auto"/>
        <w:right w:val="none" w:sz="0" w:space="0" w:color="auto"/>
      </w:divBdr>
      <w:divsChild>
        <w:div w:id="925650297">
          <w:marLeft w:val="0"/>
          <w:marRight w:val="0"/>
          <w:marTop w:val="0"/>
          <w:marBottom w:val="0"/>
          <w:divBdr>
            <w:top w:val="none" w:sz="0" w:space="0" w:color="auto"/>
            <w:left w:val="none" w:sz="0" w:space="0" w:color="auto"/>
            <w:bottom w:val="none" w:sz="0" w:space="0" w:color="auto"/>
            <w:right w:val="none" w:sz="0" w:space="0" w:color="auto"/>
          </w:divBdr>
        </w:div>
      </w:divsChild>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1833886">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63842491">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459637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45364400">
      <w:bodyDiv w:val="1"/>
      <w:marLeft w:val="0"/>
      <w:marRight w:val="0"/>
      <w:marTop w:val="0"/>
      <w:marBottom w:val="0"/>
      <w:divBdr>
        <w:top w:val="none" w:sz="0" w:space="0" w:color="auto"/>
        <w:left w:val="none" w:sz="0" w:space="0" w:color="auto"/>
        <w:bottom w:val="none" w:sz="0" w:space="0" w:color="auto"/>
        <w:right w:val="none" w:sz="0" w:space="0" w:color="auto"/>
      </w:divBdr>
      <w:divsChild>
        <w:div w:id="205337941">
          <w:marLeft w:val="0"/>
          <w:marRight w:val="0"/>
          <w:marTop w:val="0"/>
          <w:marBottom w:val="0"/>
          <w:divBdr>
            <w:top w:val="none" w:sz="0" w:space="0" w:color="auto"/>
            <w:left w:val="none" w:sz="0" w:space="0" w:color="auto"/>
            <w:bottom w:val="none" w:sz="0" w:space="0" w:color="auto"/>
            <w:right w:val="none" w:sz="0" w:space="0" w:color="auto"/>
          </w:divBdr>
          <w:divsChild>
            <w:div w:id="1073505244">
              <w:marLeft w:val="0"/>
              <w:marRight w:val="0"/>
              <w:marTop w:val="0"/>
              <w:marBottom w:val="0"/>
              <w:divBdr>
                <w:top w:val="none" w:sz="0" w:space="0" w:color="auto"/>
                <w:left w:val="none" w:sz="0" w:space="0" w:color="auto"/>
                <w:bottom w:val="none" w:sz="0" w:space="0" w:color="auto"/>
                <w:right w:val="none" w:sz="0" w:space="0" w:color="auto"/>
              </w:divBdr>
              <w:divsChild>
                <w:div w:id="2067289639">
                  <w:marLeft w:val="0"/>
                  <w:marRight w:val="0"/>
                  <w:marTop w:val="0"/>
                  <w:marBottom w:val="0"/>
                  <w:divBdr>
                    <w:top w:val="none" w:sz="0" w:space="0" w:color="auto"/>
                    <w:left w:val="none" w:sz="0" w:space="0" w:color="auto"/>
                    <w:bottom w:val="none" w:sz="0" w:space="0" w:color="auto"/>
                    <w:right w:val="none" w:sz="0" w:space="0" w:color="auto"/>
                  </w:divBdr>
                  <w:divsChild>
                    <w:div w:id="2053579768">
                      <w:marLeft w:val="0"/>
                      <w:marRight w:val="0"/>
                      <w:marTop w:val="0"/>
                      <w:marBottom w:val="0"/>
                      <w:divBdr>
                        <w:top w:val="none" w:sz="0" w:space="0" w:color="auto"/>
                        <w:left w:val="none" w:sz="0" w:space="0" w:color="auto"/>
                        <w:bottom w:val="none" w:sz="0" w:space="0" w:color="auto"/>
                        <w:right w:val="none" w:sz="0" w:space="0" w:color="auto"/>
                      </w:divBdr>
                      <w:divsChild>
                        <w:div w:id="704059857">
                          <w:marLeft w:val="0"/>
                          <w:marRight w:val="0"/>
                          <w:marTop w:val="99"/>
                          <w:marBottom w:val="197"/>
                          <w:divBdr>
                            <w:top w:val="none" w:sz="0" w:space="0" w:color="auto"/>
                            <w:left w:val="none" w:sz="0" w:space="0" w:color="auto"/>
                            <w:bottom w:val="none" w:sz="0" w:space="0" w:color="auto"/>
                            <w:right w:val="none" w:sz="0" w:space="0" w:color="auto"/>
                          </w:divBdr>
                        </w:div>
                      </w:divsChild>
                    </w:div>
                  </w:divsChild>
                </w:div>
              </w:divsChild>
            </w:div>
          </w:divsChild>
        </w:div>
        <w:div w:id="650137795">
          <w:marLeft w:val="0"/>
          <w:marRight w:val="0"/>
          <w:marTop w:val="197"/>
          <w:marBottom w:val="197"/>
          <w:divBdr>
            <w:top w:val="single" w:sz="2" w:space="0" w:color="E5E5E5"/>
            <w:left w:val="single" w:sz="2" w:space="0" w:color="E5E5E5"/>
            <w:bottom w:val="single" w:sz="6" w:space="5" w:color="E5E5E5"/>
            <w:right w:val="single" w:sz="2" w:space="0" w:color="E5E5E5"/>
          </w:divBdr>
        </w:div>
      </w:divsChild>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079593175">
          <w:marLeft w:val="0"/>
          <w:marRight w:val="0"/>
          <w:marTop w:val="0"/>
          <w:marBottom w:val="0"/>
          <w:divBdr>
            <w:top w:val="none" w:sz="0" w:space="0" w:color="auto"/>
            <w:left w:val="none" w:sz="0" w:space="0" w:color="auto"/>
            <w:bottom w:val="none" w:sz="0" w:space="0" w:color="auto"/>
            <w:right w:val="none" w:sz="0" w:space="0" w:color="auto"/>
          </w:divBdr>
        </w:div>
        <w:div w:id="1577058366">
          <w:marLeft w:val="0"/>
          <w:marRight w:val="0"/>
          <w:marTop w:val="0"/>
          <w:marBottom w:val="15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4710249">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1999309584">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footer" Target="footer4.xml"/><Relationship Id="rId22" Type="http://schemas.openxmlformats.org/officeDocument/2006/relationships/image" Target="media/image3.emf"/><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38B3EC4B29C5499222A39FB6A87A39" ma:contentTypeVersion="136" ma:contentTypeDescription="" ma:contentTypeScope="" ma:versionID="53cf820f97aea7f6770797241b10cb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2004-04-05T07:00:00+00:00</OpenedDate>
    <Date1 xmlns="dc463f71-b30c-4ab2-9473-d307f9d35888">2016-02-16T08:00:00+00:00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E19EE8-1CD3-418E-ADFA-C4ECDE7457B7}"/>
</file>

<file path=customXml/itemProps2.xml><?xml version="1.0" encoding="utf-8"?>
<ds:datastoreItem xmlns:ds="http://schemas.openxmlformats.org/officeDocument/2006/customXml" ds:itemID="{3FD3E2E9-AC63-45AA-9049-BCE051830512}"/>
</file>

<file path=customXml/itemProps3.xml><?xml version="1.0" encoding="utf-8"?>
<ds:datastoreItem xmlns:ds="http://schemas.openxmlformats.org/officeDocument/2006/customXml" ds:itemID="{0128086D-0210-4AE7-BE80-410727B7CE65}"/>
</file>

<file path=customXml/itemProps4.xml><?xml version="1.0" encoding="utf-8"?>
<ds:datastoreItem xmlns:ds="http://schemas.openxmlformats.org/officeDocument/2006/customXml" ds:itemID="{3FD3E2E9-AC63-45AA-9049-BCE051830512}">
  <ds:schemaRefs>
    <ds:schemaRef ds:uri="http://schemas.microsoft.com/sharepoint/v3/contenttype/forms"/>
  </ds:schemaRefs>
</ds:datastoreItem>
</file>

<file path=customXml/itemProps5.xml><?xml version="1.0" encoding="utf-8"?>
<ds:datastoreItem xmlns:ds="http://schemas.openxmlformats.org/officeDocument/2006/customXml" ds:itemID="{0B97848E-D6D5-4EA5-9D9A-42A35A6A3D0D}"/>
</file>

<file path=customXml/itemProps6.xml><?xml version="1.0" encoding="utf-8"?>
<ds:datastoreItem xmlns:ds="http://schemas.openxmlformats.org/officeDocument/2006/customXml" ds:itemID="{A4BD0F18-5B17-42BC-B8F9-C6C3C13426D7}"/>
</file>

<file path=docProps/app.xml><?xml version="1.0" encoding="utf-8"?>
<Properties xmlns="http://schemas.openxmlformats.org/officeDocument/2006/extended-properties" xmlns:vt="http://schemas.openxmlformats.org/officeDocument/2006/docPropsVTypes">
  <Template>Normal.dotm</Template>
  <TotalTime>178</TotalTime>
  <Pages>19</Pages>
  <Words>3545</Words>
  <Characters>22488</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25982</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Mei Cass</cp:lastModifiedBy>
  <cp:revision>3</cp:revision>
  <cp:lastPrinted>2016-02-16T18:40:00Z</cp:lastPrinted>
  <dcterms:created xsi:type="dcterms:W3CDTF">2016-02-16T15:39:00Z</dcterms:created>
  <dcterms:modified xsi:type="dcterms:W3CDTF">2016-02-16T18:42:00Z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0x0101006E56B4D1795A2E4DB2F0B01679ED314A000E38B3EC4B29C5499222A39FB6A87A39</vt:lpwstr>
  </property>
  <property fmtid="{D5CDD505-2E9C-101B-9397-08002B2CF9AE}" pid="3" name="_docset_NoMedatataSyncRequired">
    <vt:lpwstr>False</vt:lpwstr>
  </property>
</Properties>
</file>