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66" w:rsidRDefault="00682566">
      <w:r>
        <w:t xml:space="preserve">Docket TG-180941 </w:t>
      </w:r>
      <w:proofErr w:type="spellStart"/>
      <w:r>
        <w:t>Fiorito</w:t>
      </w:r>
      <w:proofErr w:type="spellEnd"/>
      <w:r>
        <w:t xml:space="preserve"> Disposal Fee Filing</w:t>
      </w:r>
    </w:p>
    <w:p w:rsidR="001D184F" w:rsidRDefault="001D184F" w:rsidP="001D184F">
      <w:r>
        <w:t>Hello,</w:t>
      </w:r>
    </w:p>
    <w:p w:rsidR="001D184F" w:rsidRDefault="001D184F" w:rsidP="001D184F"/>
    <w:p w:rsidR="001D184F" w:rsidRDefault="001D184F" w:rsidP="001D184F">
      <w:r>
        <w:t xml:space="preserve">I have been assigned to review your </w:t>
      </w:r>
      <w:proofErr w:type="spellStart"/>
      <w:r>
        <w:t>Fiorito</w:t>
      </w:r>
      <w:proofErr w:type="spellEnd"/>
      <w:r>
        <w:t xml:space="preserve"> Kent-Meridian disposal fee filing and I have a few questions. </w:t>
      </w:r>
    </w:p>
    <w:p w:rsidR="001D184F" w:rsidRDefault="001D184F" w:rsidP="001D184F">
      <w:pPr>
        <w:pStyle w:val="ListParagraph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Please provide documentation to support the tax changes on </w:t>
      </w:r>
      <w:proofErr w:type="spellStart"/>
      <w:r>
        <w:t>pg</w:t>
      </w:r>
      <w:proofErr w:type="spellEnd"/>
      <w:r>
        <w:t xml:space="preserve"> 5 and support that these are not included in the fee for disposal. </w:t>
      </w:r>
    </w:p>
    <w:p w:rsidR="001D184F" w:rsidRDefault="001D184F" w:rsidP="001D184F">
      <w:pPr>
        <w:pStyle w:val="ListParagraph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Please provide support for the Cedar Grove composting increase and support for removing the </w:t>
      </w:r>
      <w:proofErr w:type="spellStart"/>
      <w:r>
        <w:t>Rabanco</w:t>
      </w:r>
      <w:proofErr w:type="spellEnd"/>
      <w:r>
        <w:t xml:space="preserve"> Transfer Station from the tariff. </w:t>
      </w:r>
    </w:p>
    <w:p w:rsidR="001D184F" w:rsidRDefault="001D184F" w:rsidP="001D184F">
      <w:pPr>
        <w:pStyle w:val="ListParagraph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Please provide support for the note 5 increase on </w:t>
      </w:r>
      <w:proofErr w:type="spellStart"/>
      <w:r>
        <w:t>pg</w:t>
      </w:r>
      <w:proofErr w:type="spellEnd"/>
      <w:r>
        <w:t xml:space="preserve"> 25. </w:t>
      </w:r>
    </w:p>
    <w:p w:rsidR="001D184F" w:rsidRDefault="001D184F" w:rsidP="001D184F"/>
    <w:p w:rsidR="001D184F" w:rsidRDefault="001D184F" w:rsidP="001D184F">
      <w:r>
        <w:t xml:space="preserve">These documents should be submitted through the records center with a cover letter explaining not to re-docket, and please include the docket number TG-180941. Thank you, and please let me know if you have any questions. </w:t>
      </w:r>
    </w:p>
    <w:p w:rsidR="001D184F" w:rsidRDefault="001D184F" w:rsidP="001D184F"/>
    <w:p w:rsidR="001D184F" w:rsidRDefault="001D184F" w:rsidP="001D184F">
      <w:r>
        <w:t>Sincerely,</w:t>
      </w:r>
    </w:p>
    <w:p w:rsidR="001D184F" w:rsidRDefault="001D184F" w:rsidP="001D184F"/>
    <w:p w:rsidR="001D184F" w:rsidRDefault="001D184F" w:rsidP="001D184F">
      <w:pPr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 xml:space="preserve">Cristina Steward </w:t>
      </w:r>
    </w:p>
    <w:p w:rsidR="001D184F" w:rsidRDefault="001D184F" w:rsidP="001D184F">
      <w:pPr>
        <w:rPr>
          <w:rFonts w:ascii="Calibri" w:hAnsi="Calibri"/>
        </w:rPr>
      </w:pPr>
    </w:p>
    <w:p w:rsidR="001D184F" w:rsidRDefault="001D184F" w:rsidP="001D184F">
      <w:r>
        <w:t>Regulatory Analyst</w:t>
      </w:r>
    </w:p>
    <w:p w:rsidR="001D184F" w:rsidRDefault="001D184F" w:rsidP="001D184F">
      <w:r>
        <w:t>(360)664-1274 Office</w:t>
      </w:r>
    </w:p>
    <w:p w:rsidR="001D184F" w:rsidRDefault="001D184F" w:rsidP="001D184F">
      <w:hyperlink r:id="rId6" w:history="1">
        <w:r>
          <w:rPr>
            <w:rStyle w:val="Hyperlink"/>
          </w:rPr>
          <w:t>Cristina.steward@utc.wa.gov</w:t>
        </w:r>
      </w:hyperlink>
    </w:p>
    <w:p w:rsidR="00682566" w:rsidRDefault="00682566">
      <w:bookmarkStart w:id="0" w:name="_GoBack"/>
      <w:bookmarkEnd w:id="0"/>
    </w:p>
    <w:p w:rsidR="00682566" w:rsidRDefault="00682566"/>
    <w:p w:rsidR="00B600D1" w:rsidRDefault="00682566">
      <w:r>
        <w:t>Responses to Cristina Steward’s Inquiries from 11/20/18</w:t>
      </w:r>
    </w:p>
    <w:p w:rsidR="00682566" w:rsidRDefault="00682566"/>
    <w:p w:rsidR="00682566" w:rsidRDefault="00682566" w:rsidP="00682566">
      <w:pPr>
        <w:pStyle w:val="ListParagraph"/>
        <w:numPr>
          <w:ilvl w:val="0"/>
          <w:numId w:val="1"/>
        </w:numPr>
      </w:pPr>
      <w:r>
        <w:t xml:space="preserve">Please provide documentation to support the tax changes on </w:t>
      </w:r>
      <w:proofErr w:type="spellStart"/>
      <w:r>
        <w:t>pg</w:t>
      </w:r>
      <w:proofErr w:type="spellEnd"/>
      <w:r>
        <w:t xml:space="preserve"> 5 and support that these are not included in the fee for disposal.</w:t>
      </w:r>
    </w:p>
    <w:p w:rsidR="00682566" w:rsidRDefault="00682566" w:rsidP="00682566">
      <w:pPr>
        <w:ind w:left="1440"/>
      </w:pPr>
      <w:r>
        <w:t>This is an increase from King County Board of Health for the Hazard Waste Fee</w:t>
      </w:r>
    </w:p>
    <w:p w:rsidR="00682566" w:rsidRDefault="00682566" w:rsidP="00682566">
      <w:pPr>
        <w:ind w:left="1440"/>
      </w:pPr>
      <w:r>
        <w:lastRenderedPageBreak/>
        <w:t>Please see attached document from Local Hazardous Waste Management Program dated June 28, 2016.  The increases will be effective 1/1/19 for all sizes of carts and containers.</w:t>
      </w:r>
    </w:p>
    <w:p w:rsidR="00682566" w:rsidRDefault="00682566" w:rsidP="00682566">
      <w:pPr>
        <w:ind w:left="1440"/>
      </w:pPr>
      <w:r>
        <w:t>Please see attached customer invoice showing the Hazard Waste Fee is a separate line item on our invoices and is not built into our service fees.</w:t>
      </w:r>
    </w:p>
    <w:p w:rsidR="00F21DCD" w:rsidRDefault="00F21DCD" w:rsidP="00682566">
      <w:pPr>
        <w:ind w:left="1440"/>
      </w:pPr>
      <w:r>
        <w:t xml:space="preserve">Black Diamond charges a utility </w:t>
      </w:r>
      <w:proofErr w:type="gramStart"/>
      <w:r>
        <w:t>tax,</w:t>
      </w:r>
      <w:proofErr w:type="gramEnd"/>
      <w:r>
        <w:t xml:space="preserve"> this was added to the tariff pages.  See attached Black Diamond ordinance.</w:t>
      </w:r>
    </w:p>
    <w:p w:rsidR="00682566" w:rsidRDefault="00682566" w:rsidP="00682566">
      <w:pPr>
        <w:ind w:left="1440"/>
      </w:pPr>
    </w:p>
    <w:p w:rsidR="00682566" w:rsidRDefault="00682566" w:rsidP="00682566">
      <w:pPr>
        <w:pStyle w:val="ListParagraph"/>
        <w:numPr>
          <w:ilvl w:val="0"/>
          <w:numId w:val="1"/>
        </w:numPr>
      </w:pPr>
      <w:r>
        <w:t xml:space="preserve">Please provide support for the Cedar Grove composting increase and support for removing the </w:t>
      </w:r>
      <w:proofErr w:type="spellStart"/>
      <w:r>
        <w:t>Rabanco</w:t>
      </w:r>
      <w:proofErr w:type="spellEnd"/>
      <w:r>
        <w:t xml:space="preserve"> Transfer Station from the tariff.</w:t>
      </w:r>
    </w:p>
    <w:p w:rsidR="00AE606E" w:rsidRDefault="00AE606E" w:rsidP="00AE606E">
      <w:pPr>
        <w:pStyle w:val="ListParagraph"/>
        <w:numPr>
          <w:ilvl w:val="3"/>
          <w:numId w:val="1"/>
        </w:numPr>
      </w:pPr>
      <w:r>
        <w:t>Cedar Grove increases their rates effective 1/1/19.  At time of requesting the disposal increase, Cedar Grove had not yet given Republic Services the calculated number</w:t>
      </w:r>
      <w:r w:rsidR="00085A1C">
        <w:t>. I have revised the tariffs pages to reflect the 2018 rates of $43.14/ton for residential customers and $63.95/ton commercial customers.</w:t>
      </w:r>
    </w:p>
    <w:p w:rsidR="00AE606E" w:rsidRDefault="00AE606E" w:rsidP="00AE606E">
      <w:pPr>
        <w:pStyle w:val="ListParagraph"/>
        <w:ind w:left="1440"/>
      </w:pPr>
    </w:p>
    <w:p w:rsidR="00AE606E" w:rsidRDefault="00AE606E" w:rsidP="00AE606E">
      <w:pPr>
        <w:pStyle w:val="ListParagraph"/>
        <w:numPr>
          <w:ilvl w:val="1"/>
          <w:numId w:val="1"/>
        </w:numPr>
      </w:pPr>
      <w:r>
        <w:t xml:space="preserve">Removal of </w:t>
      </w:r>
      <w:proofErr w:type="spellStart"/>
      <w:r>
        <w:t>Rabanco</w:t>
      </w:r>
      <w:proofErr w:type="spellEnd"/>
      <w:r>
        <w:t xml:space="preserve"> Transfer Station was </w:t>
      </w:r>
      <w:r w:rsidR="00085A1C">
        <w:t>deleted</w:t>
      </w:r>
      <w:r>
        <w:t xml:space="preserve"> from tariff since we no longer use th</w:t>
      </w:r>
      <w:r w:rsidR="00085A1C">
        <w:t>e</w:t>
      </w:r>
      <w:r>
        <w:t xml:space="preserve"> facilit</w:t>
      </w:r>
      <w:r w:rsidR="00085A1C">
        <w:t>y.</w:t>
      </w:r>
    </w:p>
    <w:p w:rsidR="00AE606E" w:rsidRDefault="00AE606E" w:rsidP="00AE606E">
      <w:pPr>
        <w:pStyle w:val="ListParagraph"/>
      </w:pPr>
    </w:p>
    <w:p w:rsidR="00AE606E" w:rsidRDefault="00AE606E" w:rsidP="00AE606E">
      <w:pPr>
        <w:pStyle w:val="ListParagraph"/>
        <w:numPr>
          <w:ilvl w:val="0"/>
          <w:numId w:val="1"/>
        </w:numPr>
      </w:pPr>
      <w:r>
        <w:t xml:space="preserve">Please provide support for the note 5 increase on </w:t>
      </w:r>
      <w:proofErr w:type="spellStart"/>
      <w:r>
        <w:t>pg</w:t>
      </w:r>
      <w:proofErr w:type="spellEnd"/>
      <w:r>
        <w:t xml:space="preserve"> 25.</w:t>
      </w:r>
    </w:p>
    <w:p w:rsidR="00AE606E" w:rsidRDefault="00AE606E" w:rsidP="00AE606E">
      <w:pPr>
        <w:pStyle w:val="ListParagraph"/>
        <w:numPr>
          <w:ilvl w:val="1"/>
          <w:numId w:val="1"/>
        </w:numPr>
      </w:pPr>
      <w:r>
        <w:t xml:space="preserve">This is for Multi-Family extras.  The support for the increase from $2.55 to $2.99 can be seen on Company Price </w:t>
      </w:r>
      <w:proofErr w:type="gramStart"/>
      <w:r>
        <w:t>Out</w:t>
      </w:r>
      <w:proofErr w:type="gramEnd"/>
      <w:r>
        <w:t xml:space="preserve"> Rate Compare Tab, Line 197.  This service level was not moved over to the staff calculated </w:t>
      </w:r>
      <w:proofErr w:type="gramStart"/>
      <w:r>
        <w:t>tab,</w:t>
      </w:r>
      <w:proofErr w:type="gramEnd"/>
      <w:r>
        <w:t xml:space="preserve"> however there should be a disposal increase on this service.</w:t>
      </w:r>
    </w:p>
    <w:p w:rsidR="00AE606E" w:rsidRDefault="00AE606E" w:rsidP="00AE606E"/>
    <w:p w:rsidR="00AE606E" w:rsidRDefault="00AE606E" w:rsidP="00AE606E"/>
    <w:sectPr w:rsidR="00AE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1C"/>
    <w:multiLevelType w:val="hybridMultilevel"/>
    <w:tmpl w:val="BFEEC4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37171A"/>
    <w:multiLevelType w:val="hybridMultilevel"/>
    <w:tmpl w:val="CC6C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66"/>
    <w:rsid w:val="00085A1C"/>
    <w:rsid w:val="001D184F"/>
    <w:rsid w:val="00682566"/>
    <w:rsid w:val="00AE606E"/>
    <w:rsid w:val="00B600D1"/>
    <w:rsid w:val="00F2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84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8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na.steward@utc.wa.gov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4776E094ADA940BB690EE63B81F8B6" ma:contentTypeVersion="68" ma:contentTypeDescription="" ma:contentTypeScope="" ma:versionID="383fc062fd4cd2176406055b206942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2018-11-26T08:00:00+00:00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180941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D0738AE-A0B4-4CE4-8147-4D15E439E69C}"/>
</file>

<file path=customXml/itemProps2.xml><?xml version="1.0" encoding="utf-8"?>
<ds:datastoreItem xmlns:ds="http://schemas.openxmlformats.org/officeDocument/2006/customXml" ds:itemID="{F2D3BBF8-6F81-4378-830B-7C18E109A475}"/>
</file>

<file path=customXml/itemProps3.xml><?xml version="1.0" encoding="utf-8"?>
<ds:datastoreItem xmlns:ds="http://schemas.openxmlformats.org/officeDocument/2006/customXml" ds:itemID="{8A2BB979-D637-44C2-8CCC-19B3F8A0CB49}"/>
</file>

<file path=customXml/itemProps4.xml><?xml version="1.0" encoding="utf-8"?>
<ds:datastoreItem xmlns:ds="http://schemas.openxmlformats.org/officeDocument/2006/customXml" ds:itemID="{C191BDDE-C325-40C2-BB76-4C2BFDFB1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Cramer, Diane</dc:creator>
  <cp:lastModifiedBy>Cramer, Diane</cp:lastModifiedBy>
  <cp:revision>2</cp:revision>
  <dcterms:created xsi:type="dcterms:W3CDTF">2018-11-26T17:36:00Z</dcterms:created>
  <dcterms:modified xsi:type="dcterms:W3CDTF">2018-11-26T17:36:00Z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0x0101006E56B4D1795A2E4DB2F0B01679ED314A00144776E094ADA940BB690EE63B81F8B6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