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770E9A" w:rsidTr="00C42132">
        <w:trPr>
          <w:cantSplit/>
          <w:trHeight w:hRule="exact" w:val="288"/>
        </w:trPr>
        <w:tc>
          <w:tcPr>
            <w:tcW w:w="32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335C22" w:rsidP="005241EE">
            <w:pPr>
              <w:spacing w:after="0" w:line="240" w:lineRule="auto"/>
              <w:jc w:val="center"/>
              <w:rPr>
                <w:rFonts w:ascii="Arial" w:hAnsi="Arial" w:cs="Arial"/>
                <w:sz w:val="20"/>
                <w:szCs w:val="20"/>
              </w:rPr>
            </w:pPr>
            <w:r>
              <w:rPr>
                <w:rFonts w:ascii="Arial" w:hAnsi="Arial" w:cs="Arial"/>
                <w:sz w:val="20"/>
                <w:szCs w:val="20"/>
              </w:rPr>
              <w:t>(N)</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335C22"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335C22"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335C22"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335C22"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335C22"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335C22"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335C22"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335C22"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335C22"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335C22"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335C22"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335C22" w:rsidP="00C850A3">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335C2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335C2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335C2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335C2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335C2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335C2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335C2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335C2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335C2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335C2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335C2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335C2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335C2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335C2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335C2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335C2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335C2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335C2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335C2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335C2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335C22"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335C22" w:rsidP="0047056F">
            <w:pPr>
              <w:spacing w:after="0" w:line="240" w:lineRule="auto"/>
              <w:jc w:val="center"/>
              <w:rPr>
                <w:rFonts w:ascii="Arial" w:hAnsi="Arial" w:cs="Arial"/>
                <w:sz w:val="20"/>
                <w:szCs w:val="20"/>
              </w:rPr>
            </w:pPr>
            <w:r>
              <w:rPr>
                <w:rFonts w:ascii="Arial" w:hAnsi="Arial" w:cs="Arial"/>
                <w:sz w:val="20"/>
                <w:szCs w:val="20"/>
              </w:rPr>
              <w:t>(N)</w:t>
            </w: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Tr="000D2886">
        <w:tc>
          <w:tcPr>
            <w:tcW w:w="8887" w:type="dxa"/>
          </w:tcPr>
          <w:p w:rsidR="000D2886" w:rsidRPr="000D2886" w:rsidRDefault="004E788A" w:rsidP="004E788A">
            <w:pPr>
              <w:tabs>
                <w:tab w:val="center" w:pos="4335"/>
                <w:tab w:val="right" w:pos="8671"/>
              </w:tabs>
              <w:spacing w:after="0" w:line="286" w:lineRule="exact"/>
              <w:rPr>
                <w:rFonts w:ascii="Arial" w:hAnsi="Arial" w:cs="Arial"/>
                <w:b/>
                <w:sz w:val="20"/>
                <w:szCs w:val="20"/>
              </w:rPr>
            </w:pPr>
            <w:r>
              <w:rPr>
                <w:rFonts w:ascii="Arial" w:hAnsi="Arial"/>
                <w:b/>
                <w:sz w:val="20"/>
              </w:rPr>
              <w:lastRenderedPageBreak/>
              <w:tab/>
            </w:r>
            <w:sdt>
              <w:sdtPr>
                <w:rPr>
                  <w:rFonts w:ascii="Arial" w:hAnsi="Arial"/>
                  <w:b/>
                  <w:sz w:val="20"/>
                </w:rPr>
                <w:alias w:val="Title One"/>
                <w:tag w:val="Title One"/>
                <w:id w:val="8844821"/>
                <w:placeholder>
                  <w:docPart w:val="AC419C866C564C04923C1E60EEA325FE"/>
                </w:placeholder>
                <w:text/>
              </w:sdtPr>
              <w:sdtEndPr/>
              <w:sdtContent>
                <w:r w:rsidRPr="004E788A">
                  <w:rPr>
                    <w:rFonts w:ascii="Arial" w:hAnsi="Arial"/>
                    <w:b/>
                    <w:sz w:val="20"/>
                  </w:rPr>
                  <w:t>RULES AND REGULATIONS</w:t>
                </w:r>
              </w:sdtContent>
            </w:sdt>
            <w:r w:rsidRPr="004E788A">
              <w:rPr>
                <w:rFonts w:ascii="Arial" w:hAnsi="Arial"/>
                <w:sz w:val="20"/>
              </w:rPr>
              <w:t xml:space="preserve"> (Continued)</w:t>
            </w:r>
          </w:p>
        </w:tc>
      </w:tr>
      <w:tr w:rsidR="000D2886" w:rsidTr="000D2886">
        <w:tc>
          <w:tcPr>
            <w:tcW w:w="8887" w:type="dxa"/>
          </w:tcPr>
          <w:p w:rsidR="000D2886" w:rsidRPr="000D2886" w:rsidRDefault="00792044" w:rsidP="00A4309B">
            <w:pPr>
              <w:tabs>
                <w:tab w:val="center" w:pos="4335"/>
                <w:tab w:val="right" w:pos="8671"/>
              </w:tabs>
              <w:spacing w:after="0" w:line="286" w:lineRule="exact"/>
              <w:rPr>
                <w:rFonts w:ascii="Arial" w:hAnsi="Arial" w:cs="Arial"/>
                <w:b/>
                <w:color w:val="000000" w:themeColor="text1"/>
                <w:sz w:val="20"/>
                <w:szCs w:val="20"/>
              </w:rPr>
            </w:pPr>
            <w:r>
              <w:rPr>
                <w:rFonts w:ascii="Arial" w:hAnsi="Arial"/>
                <w:b/>
                <w:sz w:val="20"/>
              </w:rPr>
              <w:tab/>
            </w:r>
            <w:sdt>
              <w:sdtPr>
                <w:rPr>
                  <w:rFonts w:ascii="Arial" w:hAnsi="Arial"/>
                  <w:b/>
                  <w:sz w:val="20"/>
                </w:rPr>
                <w:alias w:val="Title Two"/>
                <w:tag w:val="Title Two"/>
                <w:id w:val="8844822"/>
                <w:placeholder>
                  <w:docPart w:val="661EEBFC1AD84EE8B03ACD7520DC571A"/>
                </w:placeholder>
                <w:text/>
              </w:sdtPr>
              <w:sdtEndPr/>
              <w:sdtContent>
                <w:r w:rsidR="004E788A" w:rsidRPr="004E788A">
                  <w:rPr>
                    <w:rFonts w:ascii="Arial" w:hAnsi="Arial"/>
                    <w:b/>
                    <w:sz w:val="20"/>
                  </w:rPr>
                  <w:t xml:space="preserve">RULE NO. </w:t>
                </w:r>
                <w:r w:rsidR="002501C7">
                  <w:rPr>
                    <w:rFonts w:ascii="Arial" w:hAnsi="Arial"/>
                    <w:b/>
                    <w:sz w:val="20"/>
                  </w:rPr>
                  <w:t>6</w:t>
                </w:r>
                <w:r w:rsidR="004E788A" w:rsidRPr="004E788A">
                  <w:rPr>
                    <w:rFonts w:ascii="Arial" w:hAnsi="Arial"/>
                    <w:b/>
                    <w:sz w:val="20"/>
                  </w:rPr>
                  <w:t>:  Exten</w:t>
                </w:r>
                <w:r w:rsidR="00A4309B">
                  <w:rPr>
                    <w:rFonts w:ascii="Arial" w:hAnsi="Arial"/>
                    <w:b/>
                    <w:sz w:val="20"/>
                  </w:rPr>
                  <w:t>sion of Distribution Facilities</w:t>
                </w:r>
              </w:sdtContent>
            </w:sdt>
          </w:p>
        </w:tc>
      </w:tr>
    </w:tbl>
    <w:p w:rsidR="002501C7" w:rsidRDefault="002501C7" w:rsidP="003B0582">
      <w:pPr>
        <w:spacing w:after="0" w:line="286" w:lineRule="exact"/>
        <w:rPr>
          <w:rFonts w:ascii="Arial" w:hAnsi="Arial" w:cs="Arial"/>
          <w:sz w:val="20"/>
          <w:szCs w:val="20"/>
        </w:rPr>
      </w:pPr>
    </w:p>
    <w:p w:rsidR="006A6BC6" w:rsidRPr="006A6BC6" w:rsidRDefault="006A6BC6" w:rsidP="006A6BC6">
      <w:pPr>
        <w:pStyle w:val="ListParagraph"/>
        <w:numPr>
          <w:ilvl w:val="0"/>
          <w:numId w:val="2"/>
        </w:numPr>
        <w:spacing w:after="0" w:line="286" w:lineRule="exact"/>
        <w:rPr>
          <w:rFonts w:ascii="Arial" w:hAnsi="Arial" w:cs="Arial"/>
          <w:b/>
          <w:sz w:val="20"/>
          <w:szCs w:val="20"/>
        </w:rPr>
      </w:pPr>
      <w:r w:rsidRPr="003B0582">
        <w:rPr>
          <w:rFonts w:ascii="Arial" w:hAnsi="Arial" w:cs="Arial"/>
          <w:b/>
          <w:caps/>
          <w:sz w:val="20"/>
          <w:szCs w:val="20"/>
        </w:rPr>
        <w:t>Other Fees and Charges</w:t>
      </w:r>
      <w:r>
        <w:rPr>
          <w:rFonts w:ascii="Arial" w:hAnsi="Arial" w:cs="Arial"/>
          <w:b/>
          <w:sz w:val="20"/>
          <w:szCs w:val="20"/>
        </w:rPr>
        <w:t xml:space="preserve">: </w:t>
      </w:r>
      <w:r w:rsidRPr="006A6BC6">
        <w:rPr>
          <w:rFonts w:ascii="Arial" w:hAnsi="Arial" w:cs="Arial"/>
          <w:sz w:val="20"/>
          <w:szCs w:val="20"/>
        </w:rPr>
        <w:t>(Continued)</w:t>
      </w:r>
    </w:p>
    <w:p w:rsidR="006A6BC6" w:rsidRDefault="006A6BC6" w:rsidP="006A6BC6">
      <w:pPr>
        <w:pStyle w:val="ListParagraph"/>
        <w:spacing w:after="0" w:line="286" w:lineRule="exact"/>
        <w:ind w:left="360"/>
        <w:rPr>
          <w:rFonts w:ascii="Arial" w:hAnsi="Arial" w:cs="Arial"/>
          <w:b/>
          <w:sz w:val="20"/>
          <w:szCs w:val="20"/>
        </w:rPr>
      </w:pPr>
    </w:p>
    <w:p w:rsidR="006A6BC6" w:rsidRDefault="006A6BC6" w:rsidP="006A6BC6">
      <w:pPr>
        <w:pStyle w:val="ListParagraph"/>
        <w:numPr>
          <w:ilvl w:val="0"/>
          <w:numId w:val="12"/>
        </w:numPr>
        <w:spacing w:after="0" w:line="286" w:lineRule="exact"/>
        <w:rPr>
          <w:rFonts w:ascii="Arial" w:hAnsi="Arial" w:cs="Arial"/>
          <w:sz w:val="20"/>
          <w:szCs w:val="20"/>
        </w:rPr>
      </w:pPr>
      <w:r w:rsidRPr="00CE2158">
        <w:rPr>
          <w:rFonts w:ascii="Arial" w:hAnsi="Arial" w:cs="Arial"/>
          <w:b/>
          <w:sz w:val="20"/>
          <w:szCs w:val="20"/>
        </w:rPr>
        <w:t>Customer Unable to Accept Service</w:t>
      </w:r>
      <w:r w:rsidR="00F730C0">
        <w:rPr>
          <w:rFonts w:ascii="Arial" w:hAnsi="Arial" w:cs="Arial"/>
          <w:b/>
          <w:sz w:val="20"/>
          <w:szCs w:val="20"/>
        </w:rPr>
        <w:t xml:space="preserve"> Charge</w:t>
      </w:r>
      <w:r w:rsidRPr="00CE2158">
        <w:rPr>
          <w:rFonts w:ascii="Arial" w:hAnsi="Arial" w:cs="Arial"/>
          <w:sz w:val="20"/>
          <w:szCs w:val="20"/>
        </w:rPr>
        <w:t xml:space="preserve">: If the Company shows up to a scheduled appointment to install Distribution Facilities and the Customer has not complied with Company specifications, such as having the construction route cleared and to grade, providing trench, or obtaining necessary inspections or permits, the </w:t>
      </w:r>
      <w:r w:rsidRPr="00C23D18">
        <w:rPr>
          <w:rFonts w:ascii="Arial" w:hAnsi="Arial" w:cs="Arial"/>
          <w:sz w:val="20"/>
          <w:szCs w:val="20"/>
        </w:rPr>
        <w:t>Customer may</w:t>
      </w:r>
      <w:r w:rsidRPr="00086F92">
        <w:rPr>
          <w:rFonts w:ascii="Arial" w:hAnsi="Arial" w:cs="Arial"/>
          <w:sz w:val="20"/>
          <w:szCs w:val="20"/>
        </w:rPr>
        <w:t xml:space="preserve"> be charged the crew, equipment, and other costs associated with the trip.</w:t>
      </w:r>
    </w:p>
    <w:p w:rsidR="006A6BC6" w:rsidRPr="003B0582" w:rsidRDefault="006A6BC6" w:rsidP="006A6BC6">
      <w:pPr>
        <w:spacing w:after="0" w:line="286" w:lineRule="exact"/>
        <w:ind w:left="720"/>
        <w:rPr>
          <w:rFonts w:ascii="Arial" w:hAnsi="Arial" w:cs="Arial"/>
          <w:color w:val="1F497D"/>
          <w:sz w:val="20"/>
          <w:szCs w:val="20"/>
        </w:rPr>
      </w:pPr>
    </w:p>
    <w:p w:rsidR="006A6BC6" w:rsidRDefault="006A6BC6" w:rsidP="006A6BC6">
      <w:pPr>
        <w:pStyle w:val="ListParagraph"/>
        <w:numPr>
          <w:ilvl w:val="0"/>
          <w:numId w:val="12"/>
        </w:numPr>
        <w:spacing w:after="0" w:line="286" w:lineRule="exact"/>
        <w:rPr>
          <w:rFonts w:ascii="Arial" w:hAnsi="Arial" w:cs="Arial"/>
          <w:sz w:val="20"/>
          <w:szCs w:val="20"/>
        </w:rPr>
      </w:pPr>
      <w:r w:rsidRPr="00E44894">
        <w:rPr>
          <w:rFonts w:ascii="Arial" w:hAnsi="Arial" w:cs="Arial"/>
          <w:b/>
          <w:sz w:val="20"/>
          <w:szCs w:val="20"/>
        </w:rPr>
        <w:t xml:space="preserve">Unused </w:t>
      </w:r>
      <w:r>
        <w:rPr>
          <w:rFonts w:ascii="Arial" w:hAnsi="Arial" w:cs="Arial"/>
          <w:b/>
          <w:sz w:val="20"/>
          <w:szCs w:val="20"/>
        </w:rPr>
        <w:t>F</w:t>
      </w:r>
      <w:r w:rsidRPr="00E44894">
        <w:rPr>
          <w:rFonts w:ascii="Arial" w:hAnsi="Arial" w:cs="Arial"/>
          <w:b/>
          <w:sz w:val="20"/>
          <w:szCs w:val="20"/>
        </w:rPr>
        <w:t xml:space="preserve">acilities </w:t>
      </w:r>
      <w:r>
        <w:rPr>
          <w:rFonts w:ascii="Arial" w:hAnsi="Arial" w:cs="Arial"/>
          <w:b/>
          <w:sz w:val="20"/>
          <w:szCs w:val="20"/>
        </w:rPr>
        <w:t>E</w:t>
      </w:r>
      <w:r w:rsidRPr="00E44894">
        <w:rPr>
          <w:rFonts w:ascii="Arial" w:hAnsi="Arial" w:cs="Arial"/>
          <w:b/>
          <w:sz w:val="20"/>
          <w:szCs w:val="20"/>
        </w:rPr>
        <w:t>xtension</w:t>
      </w:r>
      <w:r w:rsidR="00F730C0">
        <w:rPr>
          <w:rFonts w:ascii="Arial" w:hAnsi="Arial" w:cs="Arial"/>
          <w:b/>
          <w:sz w:val="20"/>
          <w:szCs w:val="20"/>
        </w:rPr>
        <w:t xml:space="preserve"> Cost Charge</w:t>
      </w:r>
      <w:r w:rsidRPr="00E44894">
        <w:rPr>
          <w:rFonts w:ascii="Arial" w:hAnsi="Arial" w:cs="Arial"/>
          <w:sz w:val="20"/>
          <w:szCs w:val="20"/>
        </w:rPr>
        <w:t xml:space="preserve">: If the Company provides a facilities extension and the Customer fails to commence gas usage within twenty-four months from the date </w:t>
      </w:r>
      <w:r w:rsidR="00521639" w:rsidRPr="00E44894">
        <w:rPr>
          <w:rFonts w:ascii="Arial" w:hAnsi="Arial" w:cs="Arial"/>
          <w:sz w:val="20"/>
          <w:szCs w:val="20"/>
        </w:rPr>
        <w:t xml:space="preserve">of </w:t>
      </w:r>
      <w:r w:rsidR="00521639">
        <w:rPr>
          <w:rFonts w:ascii="Arial" w:hAnsi="Arial" w:cs="Arial"/>
          <w:sz w:val="20"/>
          <w:szCs w:val="20"/>
        </w:rPr>
        <w:t>installation</w:t>
      </w:r>
      <w:r w:rsidRPr="00E44894">
        <w:rPr>
          <w:rFonts w:ascii="Arial" w:hAnsi="Arial" w:cs="Arial"/>
          <w:sz w:val="20"/>
          <w:szCs w:val="20"/>
        </w:rPr>
        <w:t xml:space="preserve"> the Company </w:t>
      </w:r>
      <w:r w:rsidR="00C23D18">
        <w:rPr>
          <w:rFonts w:ascii="Arial" w:hAnsi="Arial" w:cs="Arial"/>
          <w:sz w:val="20"/>
          <w:szCs w:val="20"/>
        </w:rPr>
        <w:t>wil</w:t>
      </w:r>
      <w:r w:rsidR="00C23D18" w:rsidRPr="0077130C">
        <w:rPr>
          <w:rFonts w:ascii="Arial" w:hAnsi="Arial" w:cs="Arial"/>
          <w:sz w:val="20"/>
          <w:szCs w:val="20"/>
        </w:rPr>
        <w:t>l</w:t>
      </w:r>
      <w:r>
        <w:rPr>
          <w:rFonts w:ascii="Arial" w:hAnsi="Arial" w:cs="Arial"/>
          <w:sz w:val="20"/>
          <w:szCs w:val="20"/>
        </w:rPr>
        <w:t xml:space="preserve"> </w:t>
      </w:r>
      <w:r w:rsidRPr="00E44894">
        <w:rPr>
          <w:rFonts w:ascii="Arial" w:hAnsi="Arial" w:cs="Arial"/>
          <w:sz w:val="20"/>
          <w:szCs w:val="20"/>
        </w:rPr>
        <w:t>bill the Customer the Line Extension Costs</w:t>
      </w:r>
      <w:r>
        <w:rPr>
          <w:rFonts w:ascii="Arial" w:hAnsi="Arial" w:cs="Arial"/>
          <w:sz w:val="20"/>
          <w:szCs w:val="20"/>
        </w:rPr>
        <w:t>.</w:t>
      </w:r>
    </w:p>
    <w:p w:rsidR="006A6BC6" w:rsidRDefault="006A6BC6" w:rsidP="006A6BC6">
      <w:pPr>
        <w:pStyle w:val="ListParagraph"/>
        <w:spacing w:after="0" w:line="286" w:lineRule="exact"/>
        <w:ind w:left="360"/>
        <w:rPr>
          <w:rFonts w:ascii="Arial" w:hAnsi="Arial" w:cs="Arial"/>
          <w:b/>
          <w:sz w:val="20"/>
          <w:szCs w:val="20"/>
        </w:rPr>
      </w:pPr>
    </w:p>
    <w:p w:rsidR="007F4D24" w:rsidRDefault="007F4D24" w:rsidP="007F4D24">
      <w:pPr>
        <w:pStyle w:val="ListParagraph"/>
        <w:numPr>
          <w:ilvl w:val="0"/>
          <w:numId w:val="2"/>
        </w:numPr>
        <w:spacing w:after="0" w:line="286" w:lineRule="exact"/>
        <w:rPr>
          <w:rFonts w:ascii="Arial" w:hAnsi="Arial" w:cs="Arial"/>
          <w:b/>
          <w:sz w:val="20"/>
          <w:szCs w:val="20"/>
        </w:rPr>
      </w:pPr>
      <w:r w:rsidRPr="007F4D24">
        <w:rPr>
          <w:rFonts w:ascii="Arial" w:hAnsi="Arial" w:cs="Arial"/>
          <w:b/>
          <w:caps/>
          <w:sz w:val="20"/>
          <w:szCs w:val="20"/>
        </w:rPr>
        <w:t>General Conditions</w:t>
      </w:r>
      <w:r>
        <w:rPr>
          <w:rFonts w:ascii="Arial" w:hAnsi="Arial" w:cs="Arial"/>
          <w:b/>
          <w:sz w:val="20"/>
          <w:szCs w:val="20"/>
        </w:rPr>
        <w:t>:</w:t>
      </w:r>
    </w:p>
    <w:p w:rsidR="007F4D24" w:rsidRPr="00F172DD" w:rsidRDefault="007F4D24" w:rsidP="007F4D24">
      <w:pPr>
        <w:pStyle w:val="ListParagraph"/>
        <w:spacing w:after="0" w:line="286" w:lineRule="exact"/>
        <w:ind w:left="360"/>
        <w:rPr>
          <w:rFonts w:ascii="Arial" w:hAnsi="Arial" w:cs="Arial"/>
          <w:b/>
          <w:sz w:val="20"/>
          <w:szCs w:val="20"/>
        </w:rPr>
      </w:pPr>
    </w:p>
    <w:p w:rsidR="007F4D24" w:rsidRDefault="007F4D24" w:rsidP="007F4D24">
      <w:pPr>
        <w:pStyle w:val="ListParagraph"/>
        <w:numPr>
          <w:ilvl w:val="0"/>
          <w:numId w:val="11"/>
        </w:numPr>
        <w:tabs>
          <w:tab w:val="left" w:pos="720"/>
        </w:tabs>
        <w:spacing w:after="0" w:line="286" w:lineRule="exact"/>
        <w:rPr>
          <w:rFonts w:ascii="Arial" w:hAnsi="Arial" w:cs="Arial"/>
          <w:sz w:val="20"/>
          <w:szCs w:val="20"/>
        </w:rPr>
      </w:pPr>
      <w:r w:rsidRPr="00873056">
        <w:rPr>
          <w:rFonts w:ascii="Arial" w:hAnsi="Arial" w:cs="Arial"/>
          <w:b/>
          <w:sz w:val="20"/>
          <w:szCs w:val="20"/>
        </w:rPr>
        <w:t xml:space="preserve">Natural Gas Service </w:t>
      </w:r>
      <w:r w:rsidR="00F730C0">
        <w:rPr>
          <w:rFonts w:ascii="Arial" w:hAnsi="Arial" w:cs="Arial"/>
          <w:b/>
          <w:sz w:val="20"/>
          <w:szCs w:val="20"/>
        </w:rPr>
        <w:t>Contract:</w:t>
      </w:r>
      <w:r w:rsidRPr="00873056">
        <w:rPr>
          <w:rFonts w:ascii="Arial" w:hAnsi="Arial" w:cs="Arial"/>
          <w:sz w:val="20"/>
          <w:szCs w:val="20"/>
        </w:rPr>
        <w:t xml:space="preserve"> </w:t>
      </w:r>
      <w:r w:rsidR="008B6C97">
        <w:rPr>
          <w:rFonts w:ascii="Arial" w:hAnsi="Arial" w:cs="Arial"/>
          <w:sz w:val="20"/>
          <w:szCs w:val="20"/>
        </w:rPr>
        <w:t xml:space="preserve"> </w:t>
      </w:r>
      <w:r>
        <w:rPr>
          <w:rFonts w:ascii="Arial" w:hAnsi="Arial" w:cs="Arial"/>
          <w:sz w:val="20"/>
          <w:szCs w:val="20"/>
        </w:rPr>
        <w:t>Customer</w:t>
      </w:r>
      <w:r w:rsidRPr="00873056">
        <w:rPr>
          <w:rFonts w:ascii="Arial" w:hAnsi="Arial" w:cs="Arial"/>
          <w:sz w:val="20"/>
          <w:szCs w:val="20"/>
        </w:rPr>
        <w:t xml:space="preserve"> shall complete, sign</w:t>
      </w:r>
      <w:r>
        <w:rPr>
          <w:rFonts w:ascii="Arial" w:hAnsi="Arial" w:cs="Arial"/>
          <w:sz w:val="20"/>
          <w:szCs w:val="20"/>
        </w:rPr>
        <w:t>,</w:t>
      </w:r>
      <w:r w:rsidRPr="00873056">
        <w:rPr>
          <w:rFonts w:ascii="Arial" w:hAnsi="Arial" w:cs="Arial"/>
          <w:sz w:val="20"/>
          <w:szCs w:val="20"/>
        </w:rPr>
        <w:t xml:space="preserve"> and submit to the Company a natural gas service </w:t>
      </w:r>
      <w:r w:rsidR="00F730C0">
        <w:rPr>
          <w:rFonts w:ascii="Arial" w:hAnsi="Arial" w:cs="Arial"/>
          <w:sz w:val="20"/>
          <w:szCs w:val="20"/>
        </w:rPr>
        <w:t>contract</w:t>
      </w:r>
      <w:r w:rsidRPr="003131F8">
        <w:rPr>
          <w:rFonts w:ascii="Arial" w:hAnsi="Arial" w:cs="Arial"/>
          <w:sz w:val="20"/>
          <w:szCs w:val="20"/>
        </w:rPr>
        <w:t xml:space="preserve"> </w:t>
      </w:r>
      <w:r>
        <w:rPr>
          <w:rFonts w:ascii="Arial" w:hAnsi="Arial" w:cs="Arial"/>
          <w:sz w:val="20"/>
          <w:szCs w:val="20"/>
        </w:rPr>
        <w:t xml:space="preserve">when </w:t>
      </w:r>
      <w:r w:rsidRPr="00873056">
        <w:rPr>
          <w:rFonts w:ascii="Arial" w:hAnsi="Arial" w:cs="Arial"/>
          <w:sz w:val="20"/>
          <w:szCs w:val="20"/>
        </w:rPr>
        <w:t xml:space="preserve">requesting </w:t>
      </w:r>
      <w:r>
        <w:rPr>
          <w:rFonts w:ascii="Arial" w:hAnsi="Arial" w:cs="Arial"/>
          <w:sz w:val="20"/>
          <w:szCs w:val="20"/>
        </w:rPr>
        <w:t xml:space="preserve">new </w:t>
      </w:r>
      <w:r w:rsidRPr="00685B0E">
        <w:rPr>
          <w:rFonts w:ascii="Arial" w:hAnsi="Arial" w:cs="Arial"/>
          <w:sz w:val="20"/>
          <w:szCs w:val="20"/>
        </w:rPr>
        <w:t>Distribution Facilities</w:t>
      </w:r>
      <w:r>
        <w:rPr>
          <w:rFonts w:ascii="Arial" w:hAnsi="Arial" w:cs="Arial"/>
          <w:sz w:val="20"/>
          <w:szCs w:val="20"/>
        </w:rPr>
        <w:t xml:space="preserve"> or modification of existing </w:t>
      </w:r>
      <w:r w:rsidRPr="00685B0E">
        <w:rPr>
          <w:rFonts w:ascii="Arial" w:hAnsi="Arial" w:cs="Arial"/>
          <w:sz w:val="20"/>
          <w:szCs w:val="20"/>
        </w:rPr>
        <w:t>Distribution Facilities</w:t>
      </w:r>
      <w:r w:rsidRPr="00873056">
        <w:rPr>
          <w:rFonts w:ascii="Arial" w:hAnsi="Arial" w:cs="Arial"/>
          <w:sz w:val="20"/>
          <w:szCs w:val="20"/>
        </w:rPr>
        <w:t>.</w:t>
      </w:r>
    </w:p>
    <w:p w:rsidR="007F4D24" w:rsidRPr="00873056" w:rsidRDefault="007F4D24" w:rsidP="007F4D24">
      <w:pPr>
        <w:pStyle w:val="ListParagraph"/>
        <w:tabs>
          <w:tab w:val="left" w:pos="720"/>
        </w:tabs>
        <w:spacing w:after="0" w:line="286" w:lineRule="exact"/>
        <w:rPr>
          <w:rFonts w:ascii="Arial" w:hAnsi="Arial" w:cs="Arial"/>
          <w:sz w:val="20"/>
          <w:szCs w:val="20"/>
        </w:rPr>
      </w:pPr>
    </w:p>
    <w:p w:rsidR="007F4D24" w:rsidRDefault="007F4D24" w:rsidP="007F4D24">
      <w:pPr>
        <w:pStyle w:val="ListParagraph"/>
        <w:numPr>
          <w:ilvl w:val="0"/>
          <w:numId w:val="11"/>
        </w:numPr>
        <w:spacing w:after="0" w:line="286" w:lineRule="exact"/>
        <w:rPr>
          <w:rFonts w:ascii="Arial" w:hAnsi="Arial" w:cs="Arial"/>
          <w:sz w:val="20"/>
          <w:szCs w:val="20"/>
        </w:rPr>
      </w:pPr>
      <w:r w:rsidRPr="00DD3DC9">
        <w:rPr>
          <w:rFonts w:ascii="Arial" w:hAnsi="Arial" w:cs="Arial"/>
          <w:b/>
          <w:sz w:val="20"/>
          <w:szCs w:val="20"/>
        </w:rPr>
        <w:t>Ownership of Facilities</w:t>
      </w:r>
      <w:r>
        <w:rPr>
          <w:rFonts w:ascii="Arial" w:hAnsi="Arial" w:cs="Arial"/>
          <w:sz w:val="20"/>
          <w:szCs w:val="20"/>
        </w:rPr>
        <w:t xml:space="preserve">: </w:t>
      </w:r>
      <w:r w:rsidR="008B6C97">
        <w:rPr>
          <w:rFonts w:ascii="Arial" w:hAnsi="Arial" w:cs="Arial"/>
          <w:sz w:val="20"/>
          <w:szCs w:val="20"/>
        </w:rPr>
        <w:t xml:space="preserve"> </w:t>
      </w:r>
      <w:r>
        <w:rPr>
          <w:rFonts w:ascii="Arial" w:hAnsi="Arial" w:cs="Arial"/>
          <w:sz w:val="20"/>
          <w:szCs w:val="20"/>
        </w:rPr>
        <w:t xml:space="preserve">The Company shall own, operate, maintain and repair all natural gas Distribution Facilities installed by or for the Company, including replacement of such facilities if necessary so long as such replacement is not </w:t>
      </w:r>
      <w:r w:rsidR="0079225D">
        <w:rPr>
          <w:rFonts w:ascii="Arial" w:hAnsi="Arial" w:cs="Arial"/>
          <w:sz w:val="20"/>
          <w:szCs w:val="20"/>
        </w:rPr>
        <w:t>in</w:t>
      </w:r>
      <w:r>
        <w:rPr>
          <w:rFonts w:ascii="Arial" w:hAnsi="Arial" w:cs="Arial"/>
          <w:sz w:val="20"/>
          <w:szCs w:val="20"/>
        </w:rPr>
        <w:t>consistent with this rule or a contract governing such facilities.  The Company shall not own and shall have no responsibility to operate, maintain, repair or replace any natural gas distribution facilities that were not installed by or for the Company.</w:t>
      </w:r>
    </w:p>
    <w:p w:rsidR="007F4D24" w:rsidRPr="007F4D24" w:rsidRDefault="007F4D24" w:rsidP="007F4D24">
      <w:pPr>
        <w:spacing w:after="0" w:line="286" w:lineRule="exact"/>
        <w:rPr>
          <w:rFonts w:ascii="Arial" w:hAnsi="Arial" w:cs="Arial"/>
          <w:sz w:val="20"/>
          <w:szCs w:val="20"/>
        </w:rPr>
      </w:pPr>
    </w:p>
    <w:p w:rsidR="008F5E78" w:rsidRDefault="008F5E78" w:rsidP="008F5E78">
      <w:pPr>
        <w:pStyle w:val="ListParagraph"/>
        <w:spacing w:after="0" w:line="286" w:lineRule="exact"/>
        <w:rPr>
          <w:rFonts w:ascii="Arial" w:hAnsi="Arial" w:cs="Arial"/>
          <w:b/>
          <w:sz w:val="20"/>
          <w:szCs w:val="20"/>
        </w:rPr>
      </w:pPr>
    </w:p>
    <w:p w:rsidR="001D5142" w:rsidRDefault="001D5142" w:rsidP="008F5E78">
      <w:pPr>
        <w:pStyle w:val="ListParagraph"/>
        <w:spacing w:after="0" w:line="286" w:lineRule="exact"/>
        <w:rPr>
          <w:rFonts w:ascii="Arial" w:hAnsi="Arial" w:cs="Arial"/>
          <w:b/>
          <w:sz w:val="20"/>
          <w:szCs w:val="20"/>
        </w:rPr>
      </w:pPr>
    </w:p>
    <w:p w:rsidR="001D5142" w:rsidRDefault="001D5142" w:rsidP="008F5E78">
      <w:pPr>
        <w:pStyle w:val="ListParagraph"/>
        <w:spacing w:after="0" w:line="286" w:lineRule="exact"/>
        <w:rPr>
          <w:rFonts w:ascii="Arial" w:hAnsi="Arial" w:cs="Arial"/>
          <w:b/>
          <w:sz w:val="20"/>
          <w:szCs w:val="20"/>
        </w:rPr>
      </w:pPr>
    </w:p>
    <w:p w:rsidR="001D5142" w:rsidRDefault="001D5142" w:rsidP="008F5E78">
      <w:pPr>
        <w:pStyle w:val="ListParagraph"/>
        <w:spacing w:after="0" w:line="286" w:lineRule="exact"/>
        <w:rPr>
          <w:rFonts w:ascii="Arial" w:hAnsi="Arial" w:cs="Arial"/>
          <w:b/>
          <w:sz w:val="20"/>
          <w:szCs w:val="20"/>
        </w:rPr>
      </w:pPr>
    </w:p>
    <w:p w:rsidR="001D5142" w:rsidRDefault="001D5142" w:rsidP="008F5E78">
      <w:pPr>
        <w:pStyle w:val="ListParagraph"/>
        <w:spacing w:after="0" w:line="286" w:lineRule="exact"/>
        <w:rPr>
          <w:rFonts w:ascii="Arial" w:hAnsi="Arial" w:cs="Arial"/>
          <w:b/>
          <w:sz w:val="20"/>
          <w:szCs w:val="20"/>
        </w:rPr>
      </w:pPr>
    </w:p>
    <w:p w:rsidR="001D5142" w:rsidRDefault="001D5142" w:rsidP="008F5E78">
      <w:pPr>
        <w:pStyle w:val="ListParagraph"/>
        <w:spacing w:after="0" w:line="286" w:lineRule="exact"/>
        <w:rPr>
          <w:rFonts w:ascii="Arial" w:hAnsi="Arial" w:cs="Arial"/>
          <w:b/>
          <w:sz w:val="20"/>
          <w:szCs w:val="20"/>
        </w:rPr>
      </w:pPr>
    </w:p>
    <w:p w:rsidR="001D5142" w:rsidRDefault="001D5142" w:rsidP="008F5E78">
      <w:pPr>
        <w:pStyle w:val="ListParagraph"/>
        <w:spacing w:after="0" w:line="286" w:lineRule="exact"/>
        <w:rPr>
          <w:rFonts w:ascii="Arial" w:hAnsi="Arial" w:cs="Arial"/>
          <w:b/>
          <w:sz w:val="20"/>
          <w:szCs w:val="20"/>
        </w:rPr>
      </w:pPr>
    </w:p>
    <w:p w:rsidR="008F5E78" w:rsidRDefault="008F5E78" w:rsidP="008F5E78">
      <w:pPr>
        <w:pStyle w:val="ListParagraph"/>
        <w:spacing w:after="0" w:line="286" w:lineRule="exact"/>
        <w:rPr>
          <w:rFonts w:ascii="Arial" w:hAnsi="Arial" w:cs="Arial"/>
          <w:b/>
          <w:sz w:val="20"/>
          <w:szCs w:val="20"/>
        </w:rPr>
      </w:pPr>
    </w:p>
    <w:p w:rsidR="008F5E78" w:rsidRPr="00BC7E42" w:rsidRDefault="008F5E78" w:rsidP="00E71ED7">
      <w:pPr>
        <w:spacing w:before="240" w:after="0" w:line="286" w:lineRule="exact"/>
        <w:ind w:right="900"/>
        <w:jc w:val="right"/>
        <w:rPr>
          <w:rStyle w:val="Custom2"/>
        </w:rPr>
      </w:pPr>
      <w:r>
        <w:rPr>
          <w:rFonts w:ascii="Arial" w:hAnsi="Arial"/>
          <w:sz w:val="20"/>
          <w:szCs w:val="20"/>
        </w:rPr>
        <w:tab/>
        <w:t>(Continued on Sheet No. 16</w:t>
      </w:r>
      <w:r w:rsidRPr="00F90464">
        <w:rPr>
          <w:rFonts w:ascii="Arial" w:hAnsi="Arial"/>
          <w:sz w:val="20"/>
          <w:szCs w:val="20"/>
        </w:rPr>
        <w:t>-</w:t>
      </w:r>
      <w:r>
        <w:rPr>
          <w:rFonts w:ascii="Arial" w:hAnsi="Arial"/>
          <w:sz w:val="20"/>
          <w:szCs w:val="20"/>
        </w:rPr>
        <w:t>D</w:t>
      </w:r>
      <w:r w:rsidRPr="00F90464">
        <w:rPr>
          <w:rFonts w:ascii="Arial" w:hAnsi="Arial"/>
          <w:sz w:val="20"/>
          <w:szCs w:val="20"/>
        </w:rPr>
        <w:t>)</w:t>
      </w:r>
    </w:p>
    <w:sectPr w:rsidR="008F5E78"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A65" w:rsidRDefault="00F35A65" w:rsidP="00B963E0">
      <w:pPr>
        <w:spacing w:after="0" w:line="240" w:lineRule="auto"/>
      </w:pPr>
      <w:r>
        <w:separator/>
      </w:r>
    </w:p>
  </w:endnote>
  <w:endnote w:type="continuationSeparator" w:id="0">
    <w:p w:rsidR="00F35A65" w:rsidRDefault="00F35A65"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4D7" w:rsidRDefault="002014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4EB0761D" wp14:editId="62B005A8">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2-06T00:00:00Z">
          <w:dateFormat w:val="MMMM d, yyyy"/>
          <w:lid w:val="en-US"/>
          <w:storeMappedDataAs w:val="dateTime"/>
          <w:calendar w:val="gregorian"/>
        </w:date>
      </w:sdtPr>
      <w:sdtEndPr/>
      <w:sdtContent>
        <w:r w:rsidR="00BD2E20">
          <w:rPr>
            <w:rFonts w:ascii="Arial" w:hAnsi="Arial" w:cs="Arial"/>
            <w:sz w:val="20"/>
            <w:szCs w:val="20"/>
          </w:rPr>
          <w:t>December 6,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7-01-13T00:00:00Z">
          <w:dateFormat w:val="MMMM d, yyyy"/>
          <w:lid w:val="en-US"/>
          <w:storeMappedDataAs w:val="dateTime"/>
          <w:calendar w:val="gregorian"/>
        </w:date>
      </w:sdtPr>
      <w:sdtEndPr/>
      <w:sdtContent>
        <w:r w:rsidR="002014D7">
          <w:rPr>
            <w:rFonts w:ascii="Arial" w:hAnsi="Arial" w:cs="Arial"/>
            <w:sz w:val="20"/>
            <w:szCs w:val="20"/>
          </w:rPr>
          <w:t xml:space="preserve">January 13, </w:t>
        </w:r>
        <w:r w:rsidR="002014D7">
          <w:rPr>
            <w:rFonts w:ascii="Arial" w:hAnsi="Arial" w:cs="Arial"/>
            <w:sz w:val="20"/>
            <w:szCs w:val="20"/>
          </w:rPr>
          <w:t>2017</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792044">
          <w:rPr>
            <w:rFonts w:ascii="Arial" w:hAnsi="Arial" w:cs="Arial"/>
            <w:sz w:val="20"/>
            <w:szCs w:val="20"/>
          </w:rPr>
          <w:t>2016-</w:t>
        </w:r>
        <w:r w:rsidR="00BD2E20">
          <w:rPr>
            <w:rFonts w:ascii="Arial" w:hAnsi="Arial" w:cs="Arial"/>
            <w:sz w:val="20"/>
            <w:szCs w:val="20"/>
          </w:rPr>
          <w:t>36</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E71ED7" w:rsidP="00882FF5">
          <w:pPr>
            <w:pStyle w:val="Footer"/>
            <w:rPr>
              <w:rFonts w:ascii="Arial" w:hAnsi="Arial" w:cs="Arial"/>
              <w:b/>
              <w:sz w:val="20"/>
              <w:szCs w:val="20"/>
            </w:rPr>
          </w:pPr>
          <w:r>
            <w:rPr>
              <w:rFonts w:ascii="Arial" w:hAnsi="Arial" w:cs="Arial"/>
              <w:b/>
              <w:noProof/>
              <w:sz w:val="20"/>
              <w:szCs w:val="20"/>
            </w:rPr>
            <w:drawing>
              <wp:inline distT="0" distB="0" distL="0" distR="0" wp14:anchorId="69F70C36" wp14:editId="459C5360">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4D7" w:rsidRDefault="002014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A65" w:rsidRDefault="00F35A65" w:rsidP="00B963E0">
      <w:pPr>
        <w:spacing w:after="0" w:line="240" w:lineRule="auto"/>
      </w:pPr>
      <w:r>
        <w:separator/>
      </w:r>
    </w:p>
  </w:footnote>
  <w:footnote w:type="continuationSeparator" w:id="0">
    <w:p w:rsidR="00F35A65" w:rsidRDefault="00F35A65"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4D7" w:rsidRDefault="002014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88A" w:rsidRDefault="004E788A" w:rsidP="00792044">
    <w:pPr>
      <w:pStyle w:val="NoSpacing"/>
      <w:ind w:right="3600"/>
      <w:jc w:val="right"/>
      <w:rPr>
        <w:u w:val="single"/>
      </w:rPr>
    </w:pPr>
  </w:p>
  <w:p w:rsidR="004E788A" w:rsidRDefault="004E788A" w:rsidP="00792044">
    <w:pPr>
      <w:pStyle w:val="NoSpacing"/>
      <w:ind w:right="3600"/>
      <w:jc w:val="right"/>
      <w:rPr>
        <w:u w:val="single"/>
      </w:rPr>
    </w:pPr>
  </w:p>
  <w:p w:rsidR="00792044" w:rsidRPr="00E61AEC" w:rsidRDefault="00792044" w:rsidP="00792044">
    <w:pPr>
      <w:pStyle w:val="NoSpacing"/>
      <w:ind w:right="3600"/>
      <w:jc w:val="right"/>
      <w:rPr>
        <w:u w:val="single"/>
      </w:rPr>
    </w:pPr>
    <w:r>
      <w:rPr>
        <w:u w:val="single"/>
      </w:rPr>
      <w:t xml:space="preserve">WN U-2     </w:t>
    </w:r>
    <w:r w:rsidRPr="00E61AEC">
      <w:rPr>
        <w:u w:val="single"/>
      </w:rPr>
      <w:t xml:space="preserve">                            </w:t>
    </w:r>
    <w:r>
      <w:rPr>
        <w:u w:val="single"/>
      </w:rPr>
      <w:t xml:space="preserve">           </w:t>
    </w:r>
    <w:r w:rsidR="004E788A">
      <w:rPr>
        <w:u w:val="single"/>
      </w:rPr>
      <w:t xml:space="preserve">                             </w:t>
    </w:r>
    <w:r w:rsidRPr="00E61AEC">
      <w:rPr>
        <w:u w:val="single"/>
      </w:rPr>
      <w:t xml:space="preserve"> </w:t>
    </w:r>
    <w:r w:rsidR="004E788A">
      <w:rPr>
        <w:u w:val="single"/>
      </w:rPr>
      <w:t>Original</w:t>
    </w:r>
    <w:r>
      <w:rPr>
        <w:u w:val="single"/>
      </w:rPr>
      <w:t xml:space="preserve"> Sheet No. </w:t>
    </w:r>
    <w:sdt>
      <w:sdtPr>
        <w:rPr>
          <w:u w:val="single"/>
        </w:rPr>
        <w:id w:val="2589876"/>
        <w:text/>
      </w:sdtPr>
      <w:sdtEndPr/>
      <w:sdtContent>
        <w:r w:rsidR="002501C7">
          <w:rPr>
            <w:u w:val="single"/>
          </w:rPr>
          <w:t>16</w:t>
        </w:r>
        <w:r w:rsidR="007F4D24">
          <w:rPr>
            <w:u w:val="single"/>
          </w:rPr>
          <w:t>-C</w:t>
        </w:r>
      </w:sdtContent>
    </w:sdt>
  </w:p>
  <w:p w:rsidR="00B963E0" w:rsidRPr="00B963E0" w:rsidRDefault="00792044" w:rsidP="00792044">
    <w:pPr>
      <w:spacing w:before="120" w:after="0" w:line="240" w:lineRule="auto"/>
      <w:ind w:right="1440"/>
      <w:jc w:val="center"/>
      <w:rPr>
        <w:rFonts w:ascii="Arial" w:hAnsi="Arial" w:cs="Arial"/>
        <w:b/>
        <w:sz w:val="20"/>
        <w:szCs w:val="20"/>
      </w:rPr>
    </w:pPr>
    <w:r w:rsidRPr="00B963E0">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882FF5" w:rsidP="00F35A65">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77A82A70" wp14:editId="0970FD42">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4D7" w:rsidRDefault="002014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3BD7"/>
    <w:multiLevelType w:val="hybridMultilevel"/>
    <w:tmpl w:val="C12EBA38"/>
    <w:lvl w:ilvl="0" w:tplc="E5CA2808">
      <w:start w:val="2"/>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1B1D65"/>
    <w:multiLevelType w:val="hybridMultilevel"/>
    <w:tmpl w:val="B3F68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092B9E"/>
    <w:multiLevelType w:val="hybridMultilevel"/>
    <w:tmpl w:val="08B0A09C"/>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BE231B"/>
    <w:multiLevelType w:val="hybridMultilevel"/>
    <w:tmpl w:val="823A92DC"/>
    <w:lvl w:ilvl="0" w:tplc="1196F6CC">
      <w:start w:val="6"/>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B5437C"/>
    <w:multiLevelType w:val="hybridMultilevel"/>
    <w:tmpl w:val="55AABA6A"/>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0D3D18"/>
    <w:multiLevelType w:val="hybridMultilevel"/>
    <w:tmpl w:val="F4700928"/>
    <w:lvl w:ilvl="0" w:tplc="584E2298">
      <w:start w:val="5"/>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1E2094"/>
    <w:multiLevelType w:val="hybridMultilevel"/>
    <w:tmpl w:val="677A459A"/>
    <w:lvl w:ilvl="0" w:tplc="74A2C552">
      <w:start w:val="1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28B6BB5"/>
    <w:multiLevelType w:val="hybridMultilevel"/>
    <w:tmpl w:val="530C7FD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DF55AAC"/>
    <w:multiLevelType w:val="hybridMultilevel"/>
    <w:tmpl w:val="9DF65648"/>
    <w:lvl w:ilvl="0" w:tplc="B5B0BBF8">
      <w:start w:val="2"/>
      <w:numFmt w:val="lowerLetter"/>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B6726D"/>
    <w:multiLevelType w:val="hybridMultilevel"/>
    <w:tmpl w:val="091CDF56"/>
    <w:lvl w:ilvl="0" w:tplc="EAD0C226">
      <w:start w:val="6"/>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DA2C99"/>
    <w:multiLevelType w:val="hybridMultilevel"/>
    <w:tmpl w:val="27F4400E"/>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88060D"/>
    <w:multiLevelType w:val="hybridMultilevel"/>
    <w:tmpl w:val="77F672CE"/>
    <w:lvl w:ilvl="0" w:tplc="B1048694">
      <w:start w:val="1"/>
      <w:numFmt w:val="lowerLetter"/>
      <w:lvlText w:val="%1."/>
      <w:lvlJc w:val="left"/>
      <w:pPr>
        <w:ind w:left="0" w:hanging="360"/>
      </w:pPr>
      <w:rPr>
        <w:rFonts w:hint="default"/>
        <w:b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
  </w:num>
  <w:num w:numId="2">
    <w:abstractNumId w:val="3"/>
  </w:num>
  <w:num w:numId="3">
    <w:abstractNumId w:val="9"/>
  </w:num>
  <w:num w:numId="4">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7"/>
  </w:num>
  <w:num w:numId="8">
    <w:abstractNumId w:val="5"/>
  </w:num>
  <w:num w:numId="9">
    <w:abstractNumId w:val="0"/>
  </w:num>
  <w:num w:numId="10">
    <w:abstractNumId w:val="11"/>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A65"/>
    <w:rsid w:val="0003601D"/>
    <w:rsid w:val="00053192"/>
    <w:rsid w:val="00056946"/>
    <w:rsid w:val="00060533"/>
    <w:rsid w:val="0008711D"/>
    <w:rsid w:val="0009579F"/>
    <w:rsid w:val="000A1DBB"/>
    <w:rsid w:val="000B0263"/>
    <w:rsid w:val="000B7EF7"/>
    <w:rsid w:val="000C04B8"/>
    <w:rsid w:val="000D2886"/>
    <w:rsid w:val="000F642C"/>
    <w:rsid w:val="00104A70"/>
    <w:rsid w:val="0013127F"/>
    <w:rsid w:val="001351A6"/>
    <w:rsid w:val="00143924"/>
    <w:rsid w:val="001601CC"/>
    <w:rsid w:val="00186C0A"/>
    <w:rsid w:val="001B2E67"/>
    <w:rsid w:val="001C0C09"/>
    <w:rsid w:val="001D5142"/>
    <w:rsid w:val="001F3E4B"/>
    <w:rsid w:val="001F5B0A"/>
    <w:rsid w:val="002014D7"/>
    <w:rsid w:val="00201A68"/>
    <w:rsid w:val="00211594"/>
    <w:rsid w:val="00212172"/>
    <w:rsid w:val="00212367"/>
    <w:rsid w:val="00214FB0"/>
    <w:rsid w:val="00225C37"/>
    <w:rsid w:val="0023057D"/>
    <w:rsid w:val="0023458C"/>
    <w:rsid w:val="00235B37"/>
    <w:rsid w:val="002501C7"/>
    <w:rsid w:val="00255575"/>
    <w:rsid w:val="00256D47"/>
    <w:rsid w:val="00264C96"/>
    <w:rsid w:val="00273F94"/>
    <w:rsid w:val="00277173"/>
    <w:rsid w:val="00282FCF"/>
    <w:rsid w:val="00284F0A"/>
    <w:rsid w:val="002A4238"/>
    <w:rsid w:val="002A4A02"/>
    <w:rsid w:val="002C09C5"/>
    <w:rsid w:val="002E7037"/>
    <w:rsid w:val="002F56BC"/>
    <w:rsid w:val="00335C22"/>
    <w:rsid w:val="00350702"/>
    <w:rsid w:val="00350A9F"/>
    <w:rsid w:val="003930FE"/>
    <w:rsid w:val="003A5EFC"/>
    <w:rsid w:val="003B0582"/>
    <w:rsid w:val="003D5068"/>
    <w:rsid w:val="003D6A10"/>
    <w:rsid w:val="003D6A6F"/>
    <w:rsid w:val="003F48BD"/>
    <w:rsid w:val="00401C8E"/>
    <w:rsid w:val="004226A0"/>
    <w:rsid w:val="00466466"/>
    <w:rsid w:val="00466546"/>
    <w:rsid w:val="00466A71"/>
    <w:rsid w:val="0047056F"/>
    <w:rsid w:val="004A7502"/>
    <w:rsid w:val="004E788A"/>
    <w:rsid w:val="005141B1"/>
    <w:rsid w:val="00521639"/>
    <w:rsid w:val="005241EE"/>
    <w:rsid w:val="00543EA4"/>
    <w:rsid w:val="005743AB"/>
    <w:rsid w:val="005746B6"/>
    <w:rsid w:val="00595008"/>
    <w:rsid w:val="00596AA0"/>
    <w:rsid w:val="005E09BA"/>
    <w:rsid w:val="006816ED"/>
    <w:rsid w:val="006A6BC6"/>
    <w:rsid w:val="006A72BD"/>
    <w:rsid w:val="006C27C7"/>
    <w:rsid w:val="006D2365"/>
    <w:rsid w:val="006E75FB"/>
    <w:rsid w:val="00703E53"/>
    <w:rsid w:val="00707DF4"/>
    <w:rsid w:val="00716A97"/>
    <w:rsid w:val="00757C64"/>
    <w:rsid w:val="00770E9A"/>
    <w:rsid w:val="0077130C"/>
    <w:rsid w:val="00784841"/>
    <w:rsid w:val="00792044"/>
    <w:rsid w:val="0079225D"/>
    <w:rsid w:val="00795847"/>
    <w:rsid w:val="007A48CC"/>
    <w:rsid w:val="007B3F61"/>
    <w:rsid w:val="007D11B1"/>
    <w:rsid w:val="007D128E"/>
    <w:rsid w:val="007D434A"/>
    <w:rsid w:val="007E6230"/>
    <w:rsid w:val="007F3BEC"/>
    <w:rsid w:val="007F4D24"/>
    <w:rsid w:val="0080589E"/>
    <w:rsid w:val="008312C9"/>
    <w:rsid w:val="00880B8E"/>
    <w:rsid w:val="00882FF5"/>
    <w:rsid w:val="008A3E31"/>
    <w:rsid w:val="008A7114"/>
    <w:rsid w:val="008A742D"/>
    <w:rsid w:val="008B3592"/>
    <w:rsid w:val="008B6C97"/>
    <w:rsid w:val="008C1F4D"/>
    <w:rsid w:val="008E58E7"/>
    <w:rsid w:val="008F5E78"/>
    <w:rsid w:val="009342D5"/>
    <w:rsid w:val="00941F3E"/>
    <w:rsid w:val="00957A0B"/>
    <w:rsid w:val="0099361B"/>
    <w:rsid w:val="009B1D7A"/>
    <w:rsid w:val="00A0363D"/>
    <w:rsid w:val="00A1049A"/>
    <w:rsid w:val="00A42F11"/>
    <w:rsid w:val="00A4309B"/>
    <w:rsid w:val="00A55507"/>
    <w:rsid w:val="00A742E6"/>
    <w:rsid w:val="00A839AA"/>
    <w:rsid w:val="00AA55FC"/>
    <w:rsid w:val="00AB4028"/>
    <w:rsid w:val="00AB5920"/>
    <w:rsid w:val="00AC503D"/>
    <w:rsid w:val="00B0749D"/>
    <w:rsid w:val="00B248DC"/>
    <w:rsid w:val="00B30E8E"/>
    <w:rsid w:val="00B42E7C"/>
    <w:rsid w:val="00B60AD9"/>
    <w:rsid w:val="00B64632"/>
    <w:rsid w:val="00B70BA0"/>
    <w:rsid w:val="00B963E0"/>
    <w:rsid w:val="00BA1F04"/>
    <w:rsid w:val="00BC7E42"/>
    <w:rsid w:val="00BD2E20"/>
    <w:rsid w:val="00BE428A"/>
    <w:rsid w:val="00C06D5B"/>
    <w:rsid w:val="00C070F6"/>
    <w:rsid w:val="00C07562"/>
    <w:rsid w:val="00C23D18"/>
    <w:rsid w:val="00C27AA6"/>
    <w:rsid w:val="00C33152"/>
    <w:rsid w:val="00C42132"/>
    <w:rsid w:val="00C4548F"/>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7A73"/>
    <w:rsid w:val="00DB3D30"/>
    <w:rsid w:val="00DB60D7"/>
    <w:rsid w:val="00DC040E"/>
    <w:rsid w:val="00DC2AAE"/>
    <w:rsid w:val="00DF04B6"/>
    <w:rsid w:val="00E002F2"/>
    <w:rsid w:val="00E07D30"/>
    <w:rsid w:val="00E12B4A"/>
    <w:rsid w:val="00E526ED"/>
    <w:rsid w:val="00E61AEC"/>
    <w:rsid w:val="00E71ED7"/>
    <w:rsid w:val="00E74A20"/>
    <w:rsid w:val="00E84B31"/>
    <w:rsid w:val="00E9001F"/>
    <w:rsid w:val="00E94710"/>
    <w:rsid w:val="00EC4414"/>
    <w:rsid w:val="00ED6D74"/>
    <w:rsid w:val="00EF663C"/>
    <w:rsid w:val="00F35A65"/>
    <w:rsid w:val="00F468B3"/>
    <w:rsid w:val="00F518C8"/>
    <w:rsid w:val="00F53FC2"/>
    <w:rsid w:val="00F57C21"/>
    <w:rsid w:val="00F730C0"/>
    <w:rsid w:val="00F86A24"/>
    <w:rsid w:val="00F92BE5"/>
    <w:rsid w:val="00FA1B13"/>
    <w:rsid w:val="00FD3A50"/>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48F"/>
    <w:pPr>
      <w:spacing w:after="200" w:line="276" w:lineRule="auto"/>
    </w:pPr>
    <w:rPr>
      <w:sz w:val="22"/>
      <w:szCs w:val="22"/>
    </w:rPr>
  </w:style>
  <w:style w:type="paragraph" w:styleId="Heading2">
    <w:name w:val="heading 2"/>
    <w:basedOn w:val="Normal"/>
    <w:next w:val="Normal"/>
    <w:link w:val="Heading2Char"/>
    <w:uiPriority w:val="9"/>
    <w:unhideWhenUsed/>
    <w:qFormat/>
    <w:rsid w:val="00C4548F"/>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48F"/>
    <w:rPr>
      <w:sz w:val="22"/>
      <w:szCs w:val="22"/>
    </w:rPr>
  </w:style>
  <w:style w:type="paragraph" w:styleId="Footer">
    <w:name w:val="footer"/>
    <w:basedOn w:val="Normal"/>
    <w:link w:val="FooterChar"/>
    <w:uiPriority w:val="99"/>
    <w:unhideWhenUsed/>
    <w:rsid w:val="00C45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48F"/>
    <w:rPr>
      <w:sz w:val="22"/>
      <w:szCs w:val="22"/>
    </w:rPr>
  </w:style>
  <w:style w:type="character" w:customStyle="1" w:styleId="Heading2Char">
    <w:name w:val="Heading 2 Char"/>
    <w:basedOn w:val="DefaultParagraphFont"/>
    <w:link w:val="Heading2"/>
    <w:uiPriority w:val="9"/>
    <w:rsid w:val="00C4548F"/>
    <w:rPr>
      <w:rFonts w:ascii="Cambria" w:hAnsi="Cambria"/>
      <w:b/>
      <w:bCs/>
      <w:color w:val="4F81BD"/>
      <w:sz w:val="26"/>
      <w:szCs w:val="26"/>
    </w:rPr>
  </w:style>
  <w:style w:type="table" w:styleId="TableGrid">
    <w:name w:val="Table Grid"/>
    <w:basedOn w:val="TableNormal"/>
    <w:uiPriority w:val="59"/>
    <w:rsid w:val="00C45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5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48F"/>
    <w:rPr>
      <w:rFonts w:ascii="Tahoma" w:hAnsi="Tahoma" w:cs="Tahoma"/>
      <w:sz w:val="16"/>
      <w:szCs w:val="16"/>
    </w:rPr>
  </w:style>
  <w:style w:type="character" w:styleId="PlaceholderText">
    <w:name w:val="Placeholder Text"/>
    <w:basedOn w:val="DefaultParagraphFont"/>
    <w:uiPriority w:val="99"/>
    <w:semiHidden/>
    <w:rsid w:val="00C4548F"/>
    <w:rPr>
      <w:color w:val="808080"/>
    </w:rPr>
  </w:style>
  <w:style w:type="paragraph" w:styleId="NoSpacing">
    <w:name w:val="No Spacing"/>
    <w:uiPriority w:val="1"/>
    <w:qFormat/>
    <w:rsid w:val="00C4548F"/>
    <w:rPr>
      <w:sz w:val="22"/>
      <w:szCs w:val="22"/>
    </w:rPr>
  </w:style>
  <w:style w:type="character" w:customStyle="1" w:styleId="Custom1">
    <w:name w:val="Custom1"/>
    <w:basedOn w:val="DefaultParagraphFont"/>
    <w:uiPriority w:val="1"/>
    <w:qFormat/>
    <w:rsid w:val="00C4548F"/>
    <w:rPr>
      <w:rFonts w:ascii="Arial" w:hAnsi="Arial"/>
      <w:b/>
      <w:color w:val="auto"/>
      <w:sz w:val="20"/>
    </w:rPr>
  </w:style>
  <w:style w:type="character" w:customStyle="1" w:styleId="Custom2">
    <w:name w:val="Custom2"/>
    <w:basedOn w:val="DefaultParagraphFont"/>
    <w:uiPriority w:val="1"/>
    <w:qFormat/>
    <w:rsid w:val="00C4548F"/>
    <w:rPr>
      <w:rFonts w:ascii="Arial" w:hAnsi="Arial"/>
      <w:color w:val="auto"/>
      <w:sz w:val="20"/>
    </w:rPr>
  </w:style>
  <w:style w:type="paragraph" w:styleId="ListParagraph">
    <w:name w:val="List Paragraph"/>
    <w:basedOn w:val="Normal"/>
    <w:uiPriority w:val="34"/>
    <w:qFormat/>
    <w:rsid w:val="00C454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48F"/>
    <w:pPr>
      <w:spacing w:after="200" w:line="276" w:lineRule="auto"/>
    </w:pPr>
    <w:rPr>
      <w:sz w:val="22"/>
      <w:szCs w:val="22"/>
    </w:rPr>
  </w:style>
  <w:style w:type="paragraph" w:styleId="Heading2">
    <w:name w:val="heading 2"/>
    <w:basedOn w:val="Normal"/>
    <w:next w:val="Normal"/>
    <w:link w:val="Heading2Char"/>
    <w:uiPriority w:val="9"/>
    <w:unhideWhenUsed/>
    <w:qFormat/>
    <w:rsid w:val="00C4548F"/>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48F"/>
    <w:rPr>
      <w:sz w:val="22"/>
      <w:szCs w:val="22"/>
    </w:rPr>
  </w:style>
  <w:style w:type="paragraph" w:styleId="Footer">
    <w:name w:val="footer"/>
    <w:basedOn w:val="Normal"/>
    <w:link w:val="FooterChar"/>
    <w:uiPriority w:val="99"/>
    <w:unhideWhenUsed/>
    <w:rsid w:val="00C45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48F"/>
    <w:rPr>
      <w:sz w:val="22"/>
      <w:szCs w:val="22"/>
    </w:rPr>
  </w:style>
  <w:style w:type="character" w:customStyle="1" w:styleId="Heading2Char">
    <w:name w:val="Heading 2 Char"/>
    <w:basedOn w:val="DefaultParagraphFont"/>
    <w:link w:val="Heading2"/>
    <w:uiPriority w:val="9"/>
    <w:rsid w:val="00C4548F"/>
    <w:rPr>
      <w:rFonts w:ascii="Cambria" w:hAnsi="Cambria"/>
      <w:b/>
      <w:bCs/>
      <w:color w:val="4F81BD"/>
      <w:sz w:val="26"/>
      <w:szCs w:val="26"/>
    </w:rPr>
  </w:style>
  <w:style w:type="table" w:styleId="TableGrid">
    <w:name w:val="Table Grid"/>
    <w:basedOn w:val="TableNormal"/>
    <w:uiPriority w:val="59"/>
    <w:rsid w:val="00C45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5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48F"/>
    <w:rPr>
      <w:rFonts w:ascii="Tahoma" w:hAnsi="Tahoma" w:cs="Tahoma"/>
      <w:sz w:val="16"/>
      <w:szCs w:val="16"/>
    </w:rPr>
  </w:style>
  <w:style w:type="character" w:styleId="PlaceholderText">
    <w:name w:val="Placeholder Text"/>
    <w:basedOn w:val="DefaultParagraphFont"/>
    <w:uiPriority w:val="99"/>
    <w:semiHidden/>
    <w:rsid w:val="00C4548F"/>
    <w:rPr>
      <w:color w:val="808080"/>
    </w:rPr>
  </w:style>
  <w:style w:type="paragraph" w:styleId="NoSpacing">
    <w:name w:val="No Spacing"/>
    <w:uiPriority w:val="1"/>
    <w:qFormat/>
    <w:rsid w:val="00C4548F"/>
    <w:rPr>
      <w:sz w:val="22"/>
      <w:szCs w:val="22"/>
    </w:rPr>
  </w:style>
  <w:style w:type="character" w:customStyle="1" w:styleId="Custom1">
    <w:name w:val="Custom1"/>
    <w:basedOn w:val="DefaultParagraphFont"/>
    <w:uiPriority w:val="1"/>
    <w:qFormat/>
    <w:rsid w:val="00C4548F"/>
    <w:rPr>
      <w:rFonts w:ascii="Arial" w:hAnsi="Arial"/>
      <w:b/>
      <w:color w:val="auto"/>
      <w:sz w:val="20"/>
    </w:rPr>
  </w:style>
  <w:style w:type="character" w:customStyle="1" w:styleId="Custom2">
    <w:name w:val="Custom2"/>
    <w:basedOn w:val="DefaultParagraphFont"/>
    <w:uiPriority w:val="1"/>
    <w:qFormat/>
    <w:rsid w:val="00C4548F"/>
    <w:rPr>
      <w:rFonts w:ascii="Arial" w:hAnsi="Arial"/>
      <w:color w:val="auto"/>
      <w:sz w:val="20"/>
    </w:rPr>
  </w:style>
  <w:style w:type="paragraph" w:styleId="ListParagraph">
    <w:name w:val="List Paragraph"/>
    <w:basedOn w:val="Normal"/>
    <w:uiPriority w:val="34"/>
    <w:qFormat/>
    <w:rsid w:val="00C45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C419C866C564C04923C1E60EEA325FE"/>
        <w:category>
          <w:name w:val="General"/>
          <w:gallery w:val="placeholder"/>
        </w:category>
        <w:types>
          <w:type w:val="bbPlcHdr"/>
        </w:types>
        <w:behaviors>
          <w:behavior w:val="content"/>
        </w:behaviors>
        <w:guid w:val="{FD5EC523-833C-4263-97EC-706B54658C40}"/>
      </w:docPartPr>
      <w:docPartBody>
        <w:p w:rsidR="002137A5" w:rsidRDefault="002137A5">
          <w:pPr>
            <w:pStyle w:val="AC419C866C564C04923C1E60EEA325FE"/>
          </w:pPr>
          <w:r w:rsidRPr="000D2886">
            <w:rPr>
              <w:rStyle w:val="PlaceholderText"/>
              <w:rFonts w:ascii="Arial" w:hAnsi="Arial" w:cs="Arial"/>
              <w:sz w:val="20"/>
              <w:szCs w:val="20"/>
            </w:rPr>
            <w:t>Click here to enter text.</w:t>
          </w:r>
        </w:p>
      </w:docPartBody>
    </w:docPart>
    <w:docPart>
      <w:docPartPr>
        <w:name w:val="661EEBFC1AD84EE8B03ACD7520DC571A"/>
        <w:category>
          <w:name w:val="General"/>
          <w:gallery w:val="placeholder"/>
        </w:category>
        <w:types>
          <w:type w:val="bbPlcHdr"/>
        </w:types>
        <w:behaviors>
          <w:behavior w:val="content"/>
        </w:behaviors>
        <w:guid w:val="{A36AFB87-1653-412D-ACC0-F324070157DA}"/>
      </w:docPartPr>
      <w:docPartBody>
        <w:p w:rsidR="002137A5" w:rsidRDefault="002137A5">
          <w:pPr>
            <w:pStyle w:val="661EEBFC1AD84EE8B03ACD7520DC571A"/>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A5"/>
    <w:rsid w:val="002137A5"/>
    <w:rsid w:val="00EE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7A5"/>
    <w:rPr>
      <w:color w:val="808080"/>
    </w:rPr>
  </w:style>
  <w:style w:type="paragraph" w:customStyle="1" w:styleId="AC419C866C564C04923C1E60EEA325FE">
    <w:name w:val="AC419C866C564C04923C1E60EEA325FE"/>
  </w:style>
  <w:style w:type="paragraph" w:customStyle="1" w:styleId="661EEBFC1AD84EE8B03ACD7520DC571A">
    <w:name w:val="661EEBFC1AD84EE8B03ACD7520DC571A"/>
  </w:style>
  <w:style w:type="paragraph" w:customStyle="1" w:styleId="1707740A5FFB4AD08161F848D8F8B1E9">
    <w:name w:val="1707740A5FFB4AD08161F848D8F8B1E9"/>
  </w:style>
  <w:style w:type="paragraph" w:customStyle="1" w:styleId="9D0EBD738BE042ED906CED533DE79715">
    <w:name w:val="9D0EBD738BE042ED906CED533DE79715"/>
  </w:style>
  <w:style w:type="paragraph" w:customStyle="1" w:styleId="89C67117AA1141979D245A5B2D9136D5">
    <w:name w:val="89C67117AA1141979D245A5B2D9136D5"/>
    <w:rsid w:val="002137A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7A5"/>
    <w:rPr>
      <w:color w:val="808080"/>
    </w:rPr>
  </w:style>
  <w:style w:type="paragraph" w:customStyle="1" w:styleId="AC419C866C564C04923C1E60EEA325FE">
    <w:name w:val="AC419C866C564C04923C1E60EEA325FE"/>
  </w:style>
  <w:style w:type="paragraph" w:customStyle="1" w:styleId="661EEBFC1AD84EE8B03ACD7520DC571A">
    <w:name w:val="661EEBFC1AD84EE8B03ACD7520DC571A"/>
  </w:style>
  <w:style w:type="paragraph" w:customStyle="1" w:styleId="1707740A5FFB4AD08161F848D8F8B1E9">
    <w:name w:val="1707740A5FFB4AD08161F848D8F8B1E9"/>
  </w:style>
  <w:style w:type="paragraph" w:customStyle="1" w:styleId="9D0EBD738BE042ED906CED533DE79715">
    <w:name w:val="9D0EBD738BE042ED906CED533DE79715"/>
  </w:style>
  <w:style w:type="paragraph" w:customStyle="1" w:styleId="89C67117AA1141979D245A5B2D9136D5">
    <w:name w:val="89C67117AA1141979D245A5B2D9136D5"/>
    <w:rsid w:val="002137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A7340429A6024299A2398E16D4B8E2" ma:contentTypeVersion="104" ma:contentTypeDescription="" ma:contentTypeScope="" ma:versionID="85d25aff20fa928c93ad6321029d70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2016-12-06T08:00:00+00:00</OpenedDate>
    <Date1 xmlns="dc463f71-b30c-4ab2-9473-d307f9d35888">2016-12-13T08:00:00+00:00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161268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B07FDF7-D43B-4F24-811C-70F928E827AD}"/>
</file>

<file path=customXml/itemProps2.xml><?xml version="1.0" encoding="utf-8"?>
<ds:datastoreItem xmlns:ds="http://schemas.openxmlformats.org/officeDocument/2006/customXml" ds:itemID="{0DDDD1EC-5CA2-4535-8E44-84FF14D84CD3}"/>
</file>

<file path=customXml/itemProps3.xml><?xml version="1.0" encoding="utf-8"?>
<ds:datastoreItem xmlns:ds="http://schemas.openxmlformats.org/officeDocument/2006/customXml" ds:itemID="{97C43100-BFBA-4BDF-802C-A7879DD50BDC}"/>
</file>

<file path=customXml/itemProps4.xml><?xml version="1.0" encoding="utf-8"?>
<ds:datastoreItem xmlns:ds="http://schemas.openxmlformats.org/officeDocument/2006/customXml" ds:itemID="{8F5D3710-142E-4D0F-A6D2-CF493A5C5B0D}"/>
</file>

<file path=docProps/app.xml><?xml version="1.0" encoding="utf-8"?>
<Properties xmlns="http://schemas.openxmlformats.org/officeDocument/2006/extended-properties" xmlns:vt="http://schemas.openxmlformats.org/officeDocument/2006/docPropsVTypes">
  <Template>(Gas) Tariff Sheet Template.dotx</Template>
  <TotalTime>63</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Traore</dc:creator>
  <cp:lastModifiedBy>Lori Traore</cp:lastModifiedBy>
  <cp:revision>16</cp:revision>
  <cp:lastPrinted>2011-08-19T16:17:00Z</cp:lastPrinted>
  <dcterms:created xsi:type="dcterms:W3CDTF">2016-10-24T18:20:00Z</dcterms:created>
  <dcterms:modified xsi:type="dcterms:W3CDTF">2016-12-12T21:54:00Z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0x0101006E56B4D1795A2E4DB2F0B01679ED314A0087A7340429A6024299A2398E16D4B8E2</vt:lpwstr>
  </property>
  <property fmtid="{D5CDD505-2E9C-101B-9397-08002B2CF9AE}" pid="3" name="_docset_NoMedatataSyncRequired">
    <vt:lpwstr>False</vt:lpwstr>
  </property>
</Properties>
</file>