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37748" w:rsidRPr="00537748" w14:paraId="70B71B12" w14:textId="77777777" w:rsidTr="00AC7A17">
        <w:tc>
          <w:tcPr>
            <w:tcW w:w="4788" w:type="dxa"/>
          </w:tcPr>
          <w:p w14:paraId="70B71B0B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537748">
              <w:rPr>
                <w:rFonts w:ascii="Times New Roman" w:hAnsi="Times New Roman" w:cs="Times New Roman"/>
                <w:b/>
                <w:bCs/>
              </w:rPr>
              <w:t>Avista Corp.</w:t>
            </w:r>
          </w:p>
          <w:p w14:paraId="70B71B0C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1411 East Mission   P.O. Box 3727</w:t>
            </w:r>
          </w:p>
          <w:p w14:paraId="70B71B0D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Spokane. Washington  99220-0500</w:t>
            </w:r>
          </w:p>
          <w:p w14:paraId="70B71B0E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Telephone 509-489-0500</w:t>
            </w:r>
          </w:p>
          <w:p w14:paraId="70B71B0F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Toll Free   800-727-9170</w:t>
            </w:r>
          </w:p>
          <w:p w14:paraId="70B71B10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8" w:type="dxa"/>
          </w:tcPr>
          <w:p w14:paraId="70B71B11" w14:textId="77777777" w:rsidR="00537748" w:rsidRPr="00537748" w:rsidRDefault="00537748" w:rsidP="00AC7A17">
            <w:pPr>
              <w:pStyle w:val="Header"/>
              <w:tabs>
                <w:tab w:val="left" w:pos="2232"/>
              </w:tabs>
              <w:rPr>
                <w:rFonts w:ascii="Times New Roman" w:hAnsi="Times New Roman" w:cs="Times New Roman"/>
                <w:b/>
                <w:bCs/>
              </w:rPr>
            </w:pPr>
            <w:r w:rsidRPr="005377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7748">
              <w:rPr>
                <w:rFonts w:ascii="Times New Roman" w:hAnsi="Times New Roman" w:cs="Times New Roman"/>
                <w:b/>
                <w:bCs/>
              </w:rPr>
              <w:tab/>
              <w:t xml:space="preserve"> </w:t>
            </w:r>
          </w:p>
        </w:tc>
      </w:tr>
    </w:tbl>
    <w:p w14:paraId="70B71B13" w14:textId="77777777" w:rsidR="00537748" w:rsidRDefault="00540AA4" w:rsidP="00537748">
      <w:pPr>
        <w:rPr>
          <w:sz w:val="24"/>
          <w:szCs w:val="24"/>
        </w:rPr>
      </w:pPr>
      <w:r>
        <w:rPr>
          <w:sz w:val="24"/>
          <w:szCs w:val="24"/>
        </w:rPr>
        <w:t>June 26, 2017</w:t>
      </w:r>
    </w:p>
    <w:p w14:paraId="70B71B14" w14:textId="77777777" w:rsidR="00537748" w:rsidRPr="00537748" w:rsidRDefault="00537748" w:rsidP="00537748">
      <w:pPr>
        <w:rPr>
          <w:sz w:val="24"/>
          <w:szCs w:val="24"/>
        </w:rPr>
      </w:pPr>
    </w:p>
    <w:p w14:paraId="70B71B15" w14:textId="77777777" w:rsidR="00537748" w:rsidRPr="00537748" w:rsidRDefault="00537748" w:rsidP="00537748">
      <w:pPr>
        <w:rPr>
          <w:sz w:val="24"/>
          <w:szCs w:val="24"/>
        </w:rPr>
      </w:pPr>
      <w:r>
        <w:rPr>
          <w:sz w:val="24"/>
          <w:szCs w:val="24"/>
        </w:rPr>
        <w:t>Steven King</w:t>
      </w:r>
    </w:p>
    <w:p w14:paraId="70B71B16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Executive Director</w:t>
      </w:r>
    </w:p>
    <w:p w14:paraId="70B71B17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Washington Utilities &amp; Transportation Commission</w:t>
      </w:r>
    </w:p>
    <w:p w14:paraId="70B71B18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1300 S. Evergreen Park Drive S. W.</w:t>
      </w:r>
    </w:p>
    <w:p w14:paraId="70B71B19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P.O. Box 47250</w:t>
      </w:r>
    </w:p>
    <w:p w14:paraId="70B71B1A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Olympia, Washington  98504-7250</w:t>
      </w:r>
    </w:p>
    <w:p w14:paraId="70B71B1B" w14:textId="77777777" w:rsidR="00537748" w:rsidRPr="00537748" w:rsidRDefault="00537748" w:rsidP="00537748">
      <w:pPr>
        <w:jc w:val="center"/>
        <w:rPr>
          <w:sz w:val="24"/>
          <w:szCs w:val="24"/>
        </w:rPr>
      </w:pPr>
    </w:p>
    <w:p w14:paraId="70B71B1C" w14:textId="77777777" w:rsidR="00537748" w:rsidRPr="00537748" w:rsidRDefault="00537748" w:rsidP="00830B61">
      <w:pPr>
        <w:tabs>
          <w:tab w:val="left" w:pos="720"/>
        </w:tabs>
        <w:jc w:val="both"/>
        <w:rPr>
          <w:sz w:val="24"/>
          <w:szCs w:val="24"/>
        </w:rPr>
      </w:pPr>
      <w:r w:rsidRPr="00537748">
        <w:rPr>
          <w:sz w:val="24"/>
          <w:szCs w:val="24"/>
        </w:rPr>
        <w:t>RE:</w:t>
      </w:r>
      <w:r w:rsidRPr="00537748">
        <w:rPr>
          <w:sz w:val="24"/>
          <w:szCs w:val="24"/>
        </w:rPr>
        <w:tab/>
      </w:r>
      <w:r w:rsidR="00540AA4">
        <w:rPr>
          <w:sz w:val="24"/>
          <w:szCs w:val="24"/>
        </w:rPr>
        <w:t xml:space="preserve">UE-161036 - </w:t>
      </w:r>
      <w:r w:rsidRPr="00537748">
        <w:rPr>
          <w:sz w:val="24"/>
          <w:szCs w:val="24"/>
        </w:rPr>
        <w:t>Avista Utilities 201</w:t>
      </w:r>
      <w:r w:rsidR="00EB1FEA">
        <w:rPr>
          <w:sz w:val="24"/>
          <w:szCs w:val="24"/>
        </w:rPr>
        <w:t>7</w:t>
      </w:r>
      <w:r w:rsidRPr="00537748">
        <w:rPr>
          <w:sz w:val="24"/>
          <w:szCs w:val="24"/>
        </w:rPr>
        <w:t xml:space="preserve"> Electric Integrated Resource Planning (IRP) </w:t>
      </w:r>
      <w:r w:rsidR="00540AA4">
        <w:rPr>
          <w:sz w:val="24"/>
          <w:szCs w:val="24"/>
        </w:rPr>
        <w:t>- Response to Staff Information Request</w:t>
      </w:r>
    </w:p>
    <w:p w14:paraId="70B71B1D" w14:textId="77777777" w:rsidR="00537748" w:rsidRPr="00537748" w:rsidRDefault="00537748" w:rsidP="00537748">
      <w:pPr>
        <w:jc w:val="both"/>
        <w:rPr>
          <w:sz w:val="24"/>
          <w:szCs w:val="24"/>
        </w:rPr>
      </w:pPr>
    </w:p>
    <w:p w14:paraId="70B71B1E" w14:textId="77777777" w:rsidR="00537748" w:rsidRPr="00537748" w:rsidRDefault="00537748" w:rsidP="00537748">
      <w:pPr>
        <w:jc w:val="both"/>
        <w:rPr>
          <w:sz w:val="24"/>
          <w:szCs w:val="24"/>
        </w:rPr>
      </w:pPr>
      <w:r w:rsidRPr="00537748">
        <w:rPr>
          <w:sz w:val="24"/>
          <w:szCs w:val="24"/>
        </w:rPr>
        <w:t xml:space="preserve">Dear Mr. </w:t>
      </w:r>
      <w:r>
        <w:rPr>
          <w:sz w:val="24"/>
          <w:szCs w:val="24"/>
        </w:rPr>
        <w:t>King</w:t>
      </w:r>
      <w:r w:rsidRPr="00537748">
        <w:rPr>
          <w:sz w:val="24"/>
          <w:szCs w:val="24"/>
        </w:rPr>
        <w:t>:</w:t>
      </w:r>
    </w:p>
    <w:p w14:paraId="70B71B1F" w14:textId="77777777" w:rsidR="00537748" w:rsidRPr="00537748" w:rsidRDefault="00537748" w:rsidP="00537748">
      <w:pPr>
        <w:jc w:val="both"/>
        <w:rPr>
          <w:sz w:val="24"/>
          <w:szCs w:val="24"/>
        </w:rPr>
      </w:pPr>
      <w:bookmarkStart w:id="1" w:name="OLE_LINK2"/>
    </w:p>
    <w:p w14:paraId="70B71B20" w14:textId="77777777" w:rsidR="00537748" w:rsidRPr="00537748" w:rsidRDefault="00537748" w:rsidP="005377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7748">
        <w:rPr>
          <w:sz w:val="24"/>
          <w:szCs w:val="24"/>
        </w:rPr>
        <w:t xml:space="preserve">In compliance with WAC 480-100-238, </w:t>
      </w:r>
      <w:r w:rsidR="00830B61">
        <w:rPr>
          <w:sz w:val="24"/>
          <w:szCs w:val="24"/>
        </w:rPr>
        <w:t>Avista Corporation</w:t>
      </w:r>
      <w:r w:rsidR="00830B61" w:rsidRPr="00830B61">
        <w:rPr>
          <w:sz w:val="24"/>
          <w:szCs w:val="24"/>
        </w:rPr>
        <w:t xml:space="preserve"> d/b/a Avista Utilities (“Avista” or “Company”)</w:t>
      </w:r>
      <w:r w:rsidRPr="00537748">
        <w:rPr>
          <w:sz w:val="24"/>
          <w:szCs w:val="24"/>
        </w:rPr>
        <w:t xml:space="preserve"> </w:t>
      </w:r>
      <w:r w:rsidR="00391E0B">
        <w:rPr>
          <w:sz w:val="24"/>
          <w:szCs w:val="24"/>
        </w:rPr>
        <w:t xml:space="preserve">will be filing its </w:t>
      </w:r>
      <w:r w:rsidRPr="00537748">
        <w:rPr>
          <w:sz w:val="24"/>
          <w:szCs w:val="24"/>
        </w:rPr>
        <w:t>201</w:t>
      </w:r>
      <w:r w:rsidR="00EB1FEA">
        <w:rPr>
          <w:sz w:val="24"/>
          <w:szCs w:val="24"/>
        </w:rPr>
        <w:t>7</w:t>
      </w:r>
      <w:r w:rsidRPr="00537748">
        <w:rPr>
          <w:sz w:val="24"/>
          <w:szCs w:val="24"/>
        </w:rPr>
        <w:t xml:space="preserve"> </w:t>
      </w:r>
      <w:r w:rsidR="00391E0B">
        <w:rPr>
          <w:sz w:val="24"/>
          <w:szCs w:val="24"/>
        </w:rPr>
        <w:t>Electric Integrated Resource Plan (IRP)</w:t>
      </w:r>
      <w:r w:rsidR="00825D95">
        <w:rPr>
          <w:sz w:val="24"/>
          <w:szCs w:val="24"/>
        </w:rPr>
        <w:t xml:space="preserve"> by August 31, 2017</w:t>
      </w:r>
      <w:r w:rsidRPr="00537748">
        <w:rPr>
          <w:sz w:val="24"/>
          <w:szCs w:val="24"/>
        </w:rPr>
        <w:t>.</w:t>
      </w:r>
      <w:r w:rsidR="00391E0B">
        <w:rPr>
          <w:sz w:val="24"/>
          <w:szCs w:val="24"/>
        </w:rPr>
        <w:t xml:space="preserve">  Following the Company’s most recent Technical Advisory Committee meeting Commission Staff</w:t>
      </w:r>
      <w:r w:rsidR="007F3C37">
        <w:rPr>
          <w:sz w:val="24"/>
          <w:szCs w:val="24"/>
        </w:rPr>
        <w:t xml:space="preserve"> Kathi Scanlan</w:t>
      </w:r>
      <w:r w:rsidR="00391E0B">
        <w:rPr>
          <w:sz w:val="24"/>
          <w:szCs w:val="24"/>
        </w:rPr>
        <w:t xml:space="preserve"> informally requested certain data as it relates to the modeling inputs that go into the development of the </w:t>
      </w:r>
      <w:r w:rsidR="00825D95">
        <w:rPr>
          <w:sz w:val="24"/>
          <w:szCs w:val="24"/>
        </w:rPr>
        <w:t xml:space="preserve">Company’s </w:t>
      </w:r>
      <w:r w:rsidR="00391E0B">
        <w:rPr>
          <w:sz w:val="24"/>
          <w:szCs w:val="24"/>
        </w:rPr>
        <w:t xml:space="preserve">IRP.  </w:t>
      </w:r>
      <w:r w:rsidR="00391E0B" w:rsidRPr="00391E0B">
        <w:rPr>
          <w:sz w:val="24"/>
          <w:szCs w:val="24"/>
        </w:rPr>
        <w:t>Included are workpapers</w:t>
      </w:r>
      <w:r w:rsidR="007F3C37">
        <w:rPr>
          <w:sz w:val="24"/>
          <w:szCs w:val="24"/>
        </w:rPr>
        <w:t xml:space="preserve"> with </w:t>
      </w:r>
      <w:r w:rsidR="00391E0B" w:rsidRPr="00391E0B">
        <w:rPr>
          <w:sz w:val="24"/>
          <w:szCs w:val="24"/>
        </w:rPr>
        <w:t>the information Commission Staff has requested.</w:t>
      </w:r>
      <w:r w:rsidR="00825D95">
        <w:rPr>
          <w:sz w:val="24"/>
          <w:szCs w:val="24"/>
        </w:rPr>
        <w:t xml:space="preserve">  T</w:t>
      </w:r>
      <w:r w:rsidR="00391E0B" w:rsidRPr="00391E0B">
        <w:rPr>
          <w:sz w:val="24"/>
          <w:szCs w:val="24"/>
        </w:rPr>
        <w:t>he</w:t>
      </w:r>
      <w:r w:rsidR="00825D95">
        <w:rPr>
          <w:sz w:val="24"/>
          <w:szCs w:val="24"/>
        </w:rPr>
        <w:t xml:space="preserve"> entire</w:t>
      </w:r>
      <w:r w:rsidR="00391E0B" w:rsidRPr="00391E0B">
        <w:rPr>
          <w:sz w:val="24"/>
          <w:szCs w:val="24"/>
        </w:rPr>
        <w:t xml:space="preserve"> workpapers should be treated as CONFIDENTIAL per WAC 480-07-160 and RCW 80-04-095</w:t>
      </w:r>
      <w:r w:rsidR="00825D95">
        <w:rPr>
          <w:sz w:val="24"/>
          <w:szCs w:val="24"/>
        </w:rPr>
        <w:t>.</w:t>
      </w:r>
    </w:p>
    <w:p w14:paraId="70B71B21" w14:textId="77777777" w:rsidR="00537748" w:rsidRPr="00537748" w:rsidRDefault="00537748" w:rsidP="005377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B71B22" w14:textId="77777777" w:rsidR="00537748" w:rsidRPr="00537748" w:rsidRDefault="00537748" w:rsidP="00537748">
      <w:pPr>
        <w:jc w:val="both"/>
        <w:rPr>
          <w:sz w:val="24"/>
          <w:szCs w:val="24"/>
        </w:rPr>
      </w:pPr>
      <w:r w:rsidRPr="00537748">
        <w:rPr>
          <w:sz w:val="24"/>
          <w:szCs w:val="24"/>
        </w:rPr>
        <w:t>If you have any questions regarding this filing, please contact James Gall at 509-495-2189</w:t>
      </w:r>
      <w:r w:rsidR="00391E0B">
        <w:rPr>
          <w:sz w:val="24"/>
          <w:szCs w:val="24"/>
        </w:rPr>
        <w:t>.</w:t>
      </w:r>
    </w:p>
    <w:p w14:paraId="70B71B23" w14:textId="77777777" w:rsidR="00537748" w:rsidRPr="00537748" w:rsidRDefault="00537748" w:rsidP="00537748">
      <w:pPr>
        <w:rPr>
          <w:sz w:val="24"/>
          <w:szCs w:val="24"/>
        </w:rPr>
      </w:pPr>
    </w:p>
    <w:p w14:paraId="70B71B24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Sincerely,</w:t>
      </w:r>
    </w:p>
    <w:p w14:paraId="70B71B25" w14:textId="77777777" w:rsidR="00537748" w:rsidRPr="00537748" w:rsidRDefault="00537748" w:rsidP="00537748">
      <w:pPr>
        <w:rPr>
          <w:sz w:val="24"/>
          <w:szCs w:val="24"/>
        </w:rPr>
      </w:pPr>
    </w:p>
    <w:p w14:paraId="70B71B26" w14:textId="77777777" w:rsidR="00537748" w:rsidRPr="009D10CA" w:rsidRDefault="009D10CA" w:rsidP="00537748">
      <w:pPr>
        <w:rPr>
          <w:rFonts w:ascii="Lucida Handwriting" w:hAnsi="Lucida Handwriting"/>
          <w:sz w:val="24"/>
          <w:szCs w:val="24"/>
        </w:rPr>
      </w:pPr>
      <w:r w:rsidRPr="009D10CA">
        <w:rPr>
          <w:rFonts w:ascii="Lucida Handwriting" w:hAnsi="Lucida Handwriting"/>
          <w:sz w:val="24"/>
          <w:szCs w:val="24"/>
        </w:rPr>
        <w:t>/s/</w:t>
      </w:r>
      <w:r w:rsidR="00537748" w:rsidRPr="009D10CA">
        <w:rPr>
          <w:rFonts w:ascii="Lucida Handwriting" w:hAnsi="Lucida Handwriting"/>
          <w:sz w:val="24"/>
          <w:szCs w:val="24"/>
        </w:rPr>
        <w:t>Linda Gervais</w:t>
      </w:r>
    </w:p>
    <w:bookmarkEnd w:id="1"/>
    <w:p w14:paraId="70B71B27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Manager, Regulatory Policy</w:t>
      </w:r>
    </w:p>
    <w:p w14:paraId="70B71B28" w14:textId="77777777" w:rsidR="00537748" w:rsidRPr="00830B61" w:rsidRDefault="00537748" w:rsidP="00537748">
      <w:pPr>
        <w:rPr>
          <w:sz w:val="24"/>
          <w:szCs w:val="24"/>
          <w:lang w:val="fr-FR"/>
        </w:rPr>
      </w:pPr>
      <w:r w:rsidRPr="00830B61">
        <w:rPr>
          <w:sz w:val="24"/>
          <w:szCs w:val="24"/>
          <w:lang w:val="fr-FR"/>
        </w:rPr>
        <w:t>Avista Corporation</w:t>
      </w:r>
    </w:p>
    <w:p w14:paraId="70B71B29" w14:textId="77777777" w:rsidR="00537748" w:rsidRPr="00830B61" w:rsidRDefault="00537748" w:rsidP="00537748">
      <w:pPr>
        <w:rPr>
          <w:sz w:val="24"/>
          <w:szCs w:val="24"/>
          <w:lang w:val="fr-FR"/>
        </w:rPr>
      </w:pPr>
      <w:r w:rsidRPr="00830B61">
        <w:rPr>
          <w:sz w:val="24"/>
          <w:szCs w:val="24"/>
          <w:lang w:val="fr-FR"/>
        </w:rPr>
        <w:t>509-495-4975</w:t>
      </w:r>
    </w:p>
    <w:p w14:paraId="70B71B2A" w14:textId="77777777" w:rsidR="00537748" w:rsidRPr="00830B61" w:rsidRDefault="00FE74E3" w:rsidP="00537748">
      <w:pPr>
        <w:jc w:val="both"/>
        <w:rPr>
          <w:sz w:val="24"/>
          <w:szCs w:val="24"/>
          <w:lang w:val="fr-FR"/>
        </w:rPr>
      </w:pPr>
      <w:hyperlink r:id="rId9" w:history="1">
        <w:r w:rsidR="00537748" w:rsidRPr="00830B61">
          <w:rPr>
            <w:rStyle w:val="Hyperlink"/>
            <w:sz w:val="24"/>
            <w:szCs w:val="24"/>
            <w:lang w:val="fr-FR"/>
          </w:rPr>
          <w:t>linda.gervais@avistacorp.com</w:t>
        </w:r>
      </w:hyperlink>
    </w:p>
    <w:p w14:paraId="70B71B2B" w14:textId="77777777" w:rsidR="00537748" w:rsidRPr="00830B61" w:rsidRDefault="00537748" w:rsidP="00537748">
      <w:pPr>
        <w:tabs>
          <w:tab w:val="left" w:pos="360"/>
        </w:tabs>
        <w:jc w:val="both"/>
        <w:rPr>
          <w:sz w:val="24"/>
          <w:szCs w:val="24"/>
          <w:lang w:val="fr-FR"/>
        </w:rPr>
      </w:pPr>
      <w:r w:rsidRPr="00830B61">
        <w:rPr>
          <w:sz w:val="24"/>
          <w:szCs w:val="24"/>
          <w:lang w:val="fr-FR"/>
        </w:rPr>
        <w:tab/>
      </w:r>
    </w:p>
    <w:p w14:paraId="70B71B2C" w14:textId="77777777" w:rsidR="003D0502" w:rsidRPr="00537748" w:rsidRDefault="00537748" w:rsidP="004913B5">
      <w:pPr>
        <w:tabs>
          <w:tab w:val="left" w:pos="360"/>
        </w:tabs>
        <w:jc w:val="both"/>
        <w:rPr>
          <w:sz w:val="24"/>
          <w:szCs w:val="24"/>
        </w:rPr>
      </w:pPr>
      <w:r w:rsidRPr="00537748">
        <w:rPr>
          <w:sz w:val="24"/>
          <w:szCs w:val="24"/>
        </w:rPr>
        <w:tab/>
      </w:r>
    </w:p>
    <w:sectPr w:rsidR="003D0502" w:rsidRPr="00537748" w:rsidSect="003D0502">
      <w:headerReference w:type="default" r:id="rId10"/>
      <w:footerReference w:type="default" r:id="rId11"/>
      <w:headerReference w:type="first" r:id="rId12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71B2F" w14:textId="77777777" w:rsidR="00537748" w:rsidRDefault="00537748" w:rsidP="00490CAA">
      <w:r>
        <w:separator/>
      </w:r>
    </w:p>
  </w:endnote>
  <w:endnote w:type="continuationSeparator" w:id="0">
    <w:p w14:paraId="70B71B30" w14:textId="77777777" w:rsidR="00537748" w:rsidRDefault="00537748" w:rsidP="0049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71B32" w14:textId="77777777"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B71B34" wp14:editId="70B71B35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71B2D" w14:textId="77777777" w:rsidR="00537748" w:rsidRDefault="00537748" w:rsidP="00490CAA">
      <w:r>
        <w:separator/>
      </w:r>
    </w:p>
  </w:footnote>
  <w:footnote w:type="continuationSeparator" w:id="0">
    <w:p w14:paraId="70B71B2E" w14:textId="77777777" w:rsidR="00537748" w:rsidRDefault="00537748" w:rsidP="0049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71B31" w14:textId="77777777"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71B33" w14:textId="77777777"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70B71B36" wp14:editId="70B71B37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B5"/>
    <w:rsid w:val="00031889"/>
    <w:rsid w:val="00134BAA"/>
    <w:rsid w:val="00391E0B"/>
    <w:rsid w:val="003D0502"/>
    <w:rsid w:val="00490CAA"/>
    <w:rsid w:val="004913B5"/>
    <w:rsid w:val="00537748"/>
    <w:rsid w:val="00540AA4"/>
    <w:rsid w:val="007F3C37"/>
    <w:rsid w:val="00825D95"/>
    <w:rsid w:val="00830B61"/>
    <w:rsid w:val="009D10CA"/>
    <w:rsid w:val="00B3771B"/>
    <w:rsid w:val="00DD170E"/>
    <w:rsid w:val="00EB1FEA"/>
    <w:rsid w:val="00FE74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."/>
  <w:listSeparator w:val=","/>
  <w14:docId w14:val="70B71B0B"/>
  <w15:docId w15:val="{6921B5F6-D8FE-4855-8250-196A21DB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74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7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37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NFIELD\Templates\GeneralWordDocumentsTemplateAvi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2016-08-30T07:00:00+00:00</OpenedDate>
    <Date1 xmlns="dc463f71-b30c-4ab2-9473-d307f9d35888">2017-06-26T07:00:00+00:00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161036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FFB422DC35C14E8C116F30E7A8D974" ma:contentTypeVersion="104" ma:contentTypeDescription="" ma:contentTypeScope="" ma:versionID="25dacfa75035f362dcce9c6f3fdf05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40B5E7C-ED19-4FD2-B3B6-2EEE68F773F6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6a7bd91e-004b-490a-8704-e368d63d59a0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55B8DF-2B07-4343-8D9B-0C158F0B6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977C7-B307-4FDC-AF38-4DEC651CB11A}"/>
</file>

<file path=customXml/itemProps4.xml><?xml version="1.0" encoding="utf-8"?>
<ds:datastoreItem xmlns:ds="http://schemas.openxmlformats.org/officeDocument/2006/customXml" ds:itemID="{719877AE-9741-4B52-B6DE-FFB8D564CD42}"/>
</file>

<file path=docProps/app.xml><?xml version="1.0" encoding="utf-8"?>
<Properties xmlns="http://schemas.openxmlformats.org/officeDocument/2006/extended-properties" xmlns:vt="http://schemas.openxmlformats.org/officeDocument/2006/docPropsVTypes">
  <Template>GeneralWordDocumentsTemplateAvista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sbb5719</dc:creator>
  <cp:lastModifiedBy>Huey, Lorilyn (UTC)</cp:lastModifiedBy>
  <cp:revision>2</cp:revision>
  <dcterms:created xsi:type="dcterms:W3CDTF">2017-06-27T22:34:00Z</dcterms:created>
  <dcterms:modified xsi:type="dcterms:W3CDTF">2017-06-27T22:34:00Z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0x0101006E56B4D1795A2E4DB2F0B01679ED314A004EFFB422DC35C14E8C116F30E7A8D974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