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B4DEC" w14:textId="77777777" w:rsidR="00D41859" w:rsidRDefault="00D41859">
      <w:bookmarkStart w:id="0" w:name="_GoBack"/>
      <w:bookmarkEnd w:id="0"/>
    </w:p>
    <w:p w14:paraId="3DFB4DED" w14:textId="77777777" w:rsidR="008241A6" w:rsidRDefault="00B25B96" w:rsidP="008241A6">
      <w:pPr>
        <w:spacing w:after="480"/>
        <w:ind w:left="720" w:firstLine="720"/>
        <w:jc w:val="center"/>
      </w:pPr>
      <w:r>
        <w:t>June 9</w:t>
      </w:r>
      <w:r w:rsidR="00BC3F33">
        <w:t>, 2016</w:t>
      </w:r>
    </w:p>
    <w:p w14:paraId="3DFB4DEE" w14:textId="77777777" w:rsidR="008241A6" w:rsidRDefault="008241A6" w:rsidP="008241A6"/>
    <w:p w14:paraId="3DFB4DEF" w14:textId="77777777" w:rsidR="008241A6" w:rsidRDefault="008241A6" w:rsidP="008241A6"/>
    <w:p w14:paraId="3DFB4DF0" w14:textId="77777777" w:rsidR="008241A6" w:rsidRDefault="008241A6" w:rsidP="008241A6">
      <w:pPr>
        <w:rPr>
          <w:u w:val="single"/>
        </w:rPr>
      </w:pPr>
      <w:r>
        <w:rPr>
          <w:u w:val="single"/>
        </w:rPr>
        <w:t xml:space="preserve">VIA ELECTRONIC FILING </w:t>
      </w:r>
    </w:p>
    <w:p w14:paraId="3DFB4DF1" w14:textId="77777777" w:rsidR="008241A6" w:rsidRDefault="008241A6" w:rsidP="008241A6"/>
    <w:p w14:paraId="3DFB4DF2" w14:textId="77777777" w:rsidR="008241A6" w:rsidRDefault="008241A6" w:rsidP="008241A6">
      <w:r>
        <w:t>Mr. Steven V. King, Executive Director and Secretary</w:t>
      </w:r>
    </w:p>
    <w:p w14:paraId="3DFB4DF3" w14:textId="77777777" w:rsidR="008241A6" w:rsidRDefault="008241A6" w:rsidP="008241A6">
      <w:r>
        <w:t>Washington Utilities and Transportation Commission</w:t>
      </w:r>
    </w:p>
    <w:p w14:paraId="3DFB4DF4" w14:textId="77777777" w:rsidR="008241A6" w:rsidRDefault="008241A6" w:rsidP="008241A6">
      <w:r>
        <w:t>1300 South Evergreen Park Drive SW</w:t>
      </w:r>
    </w:p>
    <w:p w14:paraId="3DFB4DF5" w14:textId="77777777" w:rsidR="008241A6" w:rsidRDefault="008241A6" w:rsidP="008241A6">
      <w:r>
        <w:t>Olympia, Washington</w:t>
      </w:r>
      <w:r>
        <w:t> </w:t>
      </w:r>
      <w:r>
        <w:t>98504-7250</w:t>
      </w:r>
    </w:p>
    <w:p w14:paraId="3DFB4DF6" w14:textId="77777777" w:rsidR="008241A6" w:rsidRDefault="008241A6" w:rsidP="008241A6"/>
    <w:p w14:paraId="3DFB4DF7" w14:textId="77777777" w:rsidR="008241A6" w:rsidRDefault="008241A6" w:rsidP="002B12AB">
      <w:r>
        <w:t xml:space="preserve">Re:  Kalama Telephone Company – </w:t>
      </w:r>
      <w:r w:rsidR="002B12AB">
        <w:t>UT-160029</w:t>
      </w:r>
      <w:r>
        <w:t xml:space="preserve"> – ARC and CAF Annual Certification</w:t>
      </w:r>
    </w:p>
    <w:p w14:paraId="3DFB4DF8" w14:textId="77777777" w:rsidR="008241A6" w:rsidRDefault="008241A6" w:rsidP="008241A6"/>
    <w:p w14:paraId="3DFB4DF9" w14:textId="77777777" w:rsidR="008241A6" w:rsidRDefault="008241A6" w:rsidP="008241A6">
      <w:r>
        <w:t>Dear Mr. King:</w:t>
      </w:r>
    </w:p>
    <w:p w14:paraId="3DFB4DFA" w14:textId="77777777" w:rsidR="008241A6" w:rsidRDefault="008241A6" w:rsidP="008241A6"/>
    <w:p w14:paraId="3DFB4DFB" w14:textId="77777777" w:rsidR="008241A6" w:rsidRDefault="008241A6" w:rsidP="008241A6">
      <w:pPr>
        <w:ind w:firstLine="720"/>
      </w:pPr>
      <w:r>
        <w:t xml:space="preserve">Enclosed you will find for filing in this docket the ARC and CAF annual certification to the Federal Communications Commission as required by 47 C.F.R. § 51.917 and 47 C.F.R. §  54.304.  Public copies (redacted) and confidential copies of the filings are included. </w:t>
      </w:r>
    </w:p>
    <w:p w14:paraId="3DFB4DFC" w14:textId="77777777" w:rsidR="008241A6" w:rsidRDefault="008241A6" w:rsidP="008241A6">
      <w:pPr>
        <w:ind w:firstLine="720"/>
      </w:pPr>
    </w:p>
    <w:p w14:paraId="3DFB4DFD" w14:textId="77777777" w:rsidR="00EA519E" w:rsidRDefault="00EA519E" w:rsidP="00EA519E">
      <w:pPr>
        <w:ind w:firstLine="720"/>
      </w:pPr>
      <w:r>
        <w:t>Native version of the enclosed ARC and CAF annual certification files are not available since the files were produced via screen prints from National Exchange Carrier Association’s web based input.</w:t>
      </w:r>
    </w:p>
    <w:p w14:paraId="3DFB4DFE" w14:textId="77777777" w:rsidR="008451E3" w:rsidRDefault="008451E3" w:rsidP="00EA519E">
      <w:pPr>
        <w:ind w:firstLine="720"/>
      </w:pPr>
    </w:p>
    <w:p w14:paraId="3DFB4DFF" w14:textId="77777777" w:rsidR="008451E3" w:rsidRDefault="008451E3" w:rsidP="00EA519E">
      <w:pPr>
        <w:ind w:firstLine="720"/>
      </w:pPr>
      <w:r w:rsidRPr="008451E3">
        <w:t xml:space="preserve">Because of the CONFIDENTIAL nature of the information contained in the enclosed </w:t>
      </w:r>
      <w:r>
        <w:t>ARC and CAF Annual Filing</w:t>
      </w:r>
      <w:r w:rsidRPr="008451E3">
        <w:t>, pursuant to RCW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they contain valuable commercial information, in</w:t>
      </w:r>
      <w:r>
        <w:t xml:space="preserve">cluding confidential </w:t>
      </w:r>
      <w:r w:rsidRPr="008451E3">
        <w:t xml:space="preserve">cost and financial information.  Accordingly, in compliance with WAC 480-07-160(3)(c), unredacted and redacted versions are enclosed.  </w:t>
      </w:r>
    </w:p>
    <w:p w14:paraId="3DFB4E00" w14:textId="77777777" w:rsidR="008241A6" w:rsidRDefault="00945FDB" w:rsidP="008241A6">
      <w:pPr>
        <w:ind w:firstLine="720"/>
      </w:pPr>
      <w:r>
        <w:t xml:space="preserve"> </w:t>
      </w:r>
    </w:p>
    <w:p w14:paraId="3DFB4E01" w14:textId="77777777" w:rsidR="008241A6" w:rsidRDefault="008241A6" w:rsidP="008241A6">
      <w:pPr>
        <w:ind w:firstLine="720"/>
      </w:pPr>
      <w:r>
        <w:t>If you have any questions about the filing, please contact me at 360-264-3155.</w:t>
      </w:r>
    </w:p>
    <w:p w14:paraId="3DFB4E02" w14:textId="77777777" w:rsidR="008241A6" w:rsidRDefault="008241A6" w:rsidP="008241A6">
      <w:pPr>
        <w:ind w:firstLine="720"/>
      </w:pPr>
    </w:p>
    <w:p w14:paraId="3DFB4E03" w14:textId="77777777" w:rsidR="008241A6" w:rsidRDefault="008241A6" w:rsidP="008241A6">
      <w:pPr>
        <w:ind w:left="3600" w:firstLine="720"/>
      </w:pPr>
      <w:r>
        <w:t>Sincerely,</w:t>
      </w:r>
    </w:p>
    <w:p w14:paraId="3DFB4E04" w14:textId="77777777" w:rsidR="008241A6" w:rsidRDefault="008241A6" w:rsidP="008241A6">
      <w:pPr>
        <w:ind w:left="3600" w:firstLine="720"/>
        <w:rPr>
          <w:noProof/>
        </w:rPr>
      </w:pPr>
    </w:p>
    <w:p w14:paraId="3DFB4E05" w14:textId="77777777" w:rsidR="00030F93" w:rsidRDefault="00030F93" w:rsidP="008241A6">
      <w:pPr>
        <w:ind w:left="3600" w:firstLine="720"/>
        <w:rPr>
          <w:noProof/>
        </w:rPr>
      </w:pPr>
    </w:p>
    <w:p w14:paraId="3DFB4E06" w14:textId="77777777" w:rsidR="00030F93" w:rsidRDefault="00030F93" w:rsidP="008241A6">
      <w:pPr>
        <w:ind w:left="3600" w:firstLine="720"/>
      </w:pPr>
    </w:p>
    <w:p w14:paraId="3DFB4E07" w14:textId="77777777" w:rsidR="008241A6" w:rsidRDefault="008241A6" w:rsidP="008241A6">
      <w:pPr>
        <w:ind w:left="3600" w:firstLine="720"/>
      </w:pPr>
      <w:r>
        <w:t>Rick Vitzthum</w:t>
      </w:r>
    </w:p>
    <w:p w14:paraId="3DFB4E08" w14:textId="77777777" w:rsidR="008241A6" w:rsidRDefault="008241A6" w:rsidP="008241A6">
      <w:pPr>
        <w:ind w:left="3600" w:firstLine="720"/>
      </w:pPr>
      <w:r>
        <w:t>Chief Financial Officer</w:t>
      </w:r>
    </w:p>
    <w:p w14:paraId="3DFB4E09" w14:textId="77777777" w:rsidR="008241A6" w:rsidRDefault="008241A6"/>
    <w:p w14:paraId="3DFB4E0A" w14:textId="77777777" w:rsidR="00C72F3C" w:rsidRPr="00D41859" w:rsidRDefault="00C72F3C" w:rsidP="00D41859">
      <w:pPr>
        <w:tabs>
          <w:tab w:val="left" w:pos="3165"/>
        </w:tabs>
      </w:pPr>
    </w:p>
    <w:sectPr w:rsidR="00C72F3C" w:rsidRPr="00D41859" w:rsidSect="004142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B4E0D" w14:textId="77777777" w:rsidR="00D41859" w:rsidRDefault="00D41859" w:rsidP="00D41859">
      <w:r>
        <w:separator/>
      </w:r>
    </w:p>
  </w:endnote>
  <w:endnote w:type="continuationSeparator" w:id="0">
    <w:p w14:paraId="3DFB4E0E" w14:textId="77777777"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4E12" w14:textId="77777777"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4E13" w14:textId="77777777"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</w:rPr>
      <w:drawing>
        <wp:inline distT="0" distB="0" distL="0" distR="0" wp14:anchorId="3DFB4E18" wp14:editId="3DFB4E19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4E15" w14:textId="77777777"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B4E0B" w14:textId="77777777" w:rsidR="00D41859" w:rsidRDefault="00D41859" w:rsidP="00D41859">
      <w:r>
        <w:separator/>
      </w:r>
    </w:p>
  </w:footnote>
  <w:footnote w:type="continuationSeparator" w:id="0">
    <w:p w14:paraId="3DFB4E0C" w14:textId="77777777"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4E0F" w14:textId="77777777"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4E10" w14:textId="77777777" w:rsidR="00D41859" w:rsidRDefault="00D41859">
    <w:pPr>
      <w:pStyle w:val="Header"/>
    </w:pPr>
  </w:p>
  <w:p w14:paraId="3DFB4E11" w14:textId="77777777" w:rsidR="00D41859" w:rsidRDefault="00D41859">
    <w:pPr>
      <w:pStyle w:val="Header"/>
    </w:pPr>
    <w:r>
      <w:rPr>
        <w:noProof/>
      </w:rPr>
      <w:drawing>
        <wp:inline distT="0" distB="0" distL="0" distR="0" wp14:anchorId="3DFB4E16" wp14:editId="3DFB4E17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4E14" w14:textId="77777777"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255C"/>
    <w:rsid w:val="00024D81"/>
    <w:rsid w:val="00030F93"/>
    <w:rsid w:val="002070D1"/>
    <w:rsid w:val="002B12AB"/>
    <w:rsid w:val="002C4D77"/>
    <w:rsid w:val="003F618A"/>
    <w:rsid w:val="004068D7"/>
    <w:rsid w:val="004142D8"/>
    <w:rsid w:val="00476999"/>
    <w:rsid w:val="008241A6"/>
    <w:rsid w:val="008451E3"/>
    <w:rsid w:val="00945FDB"/>
    <w:rsid w:val="00AE415E"/>
    <w:rsid w:val="00B25B96"/>
    <w:rsid w:val="00BC3F33"/>
    <w:rsid w:val="00C72F3C"/>
    <w:rsid w:val="00D41859"/>
    <w:rsid w:val="00DF38A6"/>
    <w:rsid w:val="00EA519E"/>
    <w:rsid w:val="00F30FFB"/>
    <w:rsid w:val="00F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DFB4DEC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FA4B7069424F48B0B719241147BAD6" ma:contentTypeVersion="104" ma:contentTypeDescription="" ma:contentTypeScope="" ma:versionID="71737712f08f59c5d08786d90fe383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50E2B5-BADE-4689-AB17-E7EAEFD37FBF}"/>
</file>

<file path=customXml/itemProps2.xml><?xml version="1.0" encoding="utf-8"?>
<ds:datastoreItem xmlns:ds="http://schemas.openxmlformats.org/officeDocument/2006/customXml" ds:itemID="{B27980FC-4639-46A2-9A9B-5D4E432AC9B1}"/>
</file>

<file path=customXml/itemProps3.xml><?xml version="1.0" encoding="utf-8"?>
<ds:datastoreItem xmlns:ds="http://schemas.openxmlformats.org/officeDocument/2006/customXml" ds:itemID="{0EA982D8-7194-4303-A23F-D77AA82166E1}"/>
</file>

<file path=customXml/itemProps4.xml><?xml version="1.0" encoding="utf-8"?>
<ds:datastoreItem xmlns:ds="http://schemas.openxmlformats.org/officeDocument/2006/customXml" ds:itemID="{0EBCE53A-786D-4FA5-AE48-0CEBECC54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Rollman, Courtney (UTC)</cp:lastModifiedBy>
  <cp:revision>2</cp:revision>
  <cp:lastPrinted>2015-06-16T20:43:00Z</cp:lastPrinted>
  <dcterms:created xsi:type="dcterms:W3CDTF">2016-06-09T21:12:00Z</dcterms:created>
  <dcterms:modified xsi:type="dcterms:W3CDTF">2016-06-09T21:12:00Z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0x0101006E56B4D1795A2E4DB2F0B01679ED314A00ABFA4B7069424F48B0B719241147BAD6</vt:lpwstr>
  </property>
  <property fmtid="{D5CDD505-2E9C-101B-9397-08002B2CF9AE}" pid="3" name="_docset_NoMedatataSyncRequired">
    <vt:lpwstr>False</vt:lpwstr>
  </property>
</Properties>
</file>