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pStyle w:val="Heading1"/>
      </w:pPr>
      <w:r>
        <w:t>Item 55 – Over-sized or Over-weight Cans or Units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The company reserves the right to reject pickup of any residential receptacle (can, unit, bag, mini-can, or micro mini-can) which, upon reasonable inspection exceeds the size and weight limits shown in Item 20.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numPr>
          <w:ilvl w:val="0"/>
          <w:numId w:val="7"/>
        </w:numPr>
        <w:tabs>
          <w:tab w:val="left" w:pos="-571"/>
        </w:tabs>
      </w:pPr>
      <w:r>
        <w:t>If the receptacle exceeds the size and/or  limits stated in Item 20, is overfilled, or the top is unable to be closed, but the company transports the materials, the following additional charges will apply:</w:t>
      </w:r>
    </w:p>
    <w:p w:rsidR="00CA5E66" w:rsidRDefault="00CA5E66">
      <w:pPr>
        <w:tabs>
          <w:tab w:val="left" w:pos="-571"/>
        </w:tabs>
      </w:pPr>
    </w:p>
    <w:p w:rsidR="00CA5E66" w:rsidRPr="00171B2B" w:rsidRDefault="003C3A8B">
      <w:pPr>
        <w:tabs>
          <w:tab w:val="left" w:pos="-571"/>
        </w:tabs>
      </w:pPr>
      <w:r>
        <w:tab/>
      </w:r>
      <w:r>
        <w:tab/>
      </w:r>
      <w:r>
        <w:tab/>
      </w:r>
      <w:r>
        <w:tab/>
      </w:r>
      <w:r w:rsidR="002138BA">
        <w:t>$4.31</w:t>
      </w:r>
      <w:r w:rsidR="00171B2B">
        <w:t xml:space="preserve">  </w:t>
      </w:r>
      <w:r w:rsidR="00171B2B">
        <w:tab/>
        <w:t xml:space="preserve"> per 32 Gallon Unit Residential</w:t>
      </w:r>
      <w:r w:rsidR="006F4A5C">
        <w:t xml:space="preserve"> (A)</w:t>
      </w:r>
    </w:p>
    <w:p w:rsidR="00171B2B" w:rsidRPr="00171B2B" w:rsidRDefault="003C3A8B">
      <w:pPr>
        <w:tabs>
          <w:tab w:val="left" w:pos="-571"/>
        </w:tabs>
      </w:pPr>
      <w:r>
        <w:tab/>
      </w:r>
      <w:r>
        <w:tab/>
      </w:r>
      <w:r>
        <w:tab/>
      </w:r>
      <w:r>
        <w:tab/>
      </w:r>
      <w:r w:rsidR="002138BA">
        <w:t>$2.66</w:t>
      </w:r>
      <w:bookmarkStart w:id="0" w:name="_GoBack"/>
      <w:bookmarkEnd w:id="0"/>
      <w:r w:rsidR="00171B2B">
        <w:t xml:space="preserve">  </w:t>
      </w:r>
      <w:r w:rsidR="00171B2B">
        <w:tab/>
        <w:t xml:space="preserve"> per 32 Gallon Unit Commercial</w:t>
      </w:r>
      <w:r w:rsidR="006F4A5C">
        <w:t xml:space="preserve"> (A)</w:t>
      </w:r>
    </w:p>
    <w:p w:rsidR="00CA5E66" w:rsidRDefault="00CA5E66">
      <w:pPr>
        <w:tabs>
          <w:tab w:val="left" w:pos="-571"/>
        </w:tabs>
        <w:jc w:val="center"/>
      </w:pPr>
    </w:p>
    <w:p w:rsidR="00CA5E66" w:rsidRDefault="00CA5E66">
      <w:pPr>
        <w:pBdr>
          <w:bottom w:val="single" w:sz="12" w:space="1" w:color="auto"/>
        </w:pBdr>
        <w:tabs>
          <w:tab w:val="left" w:pos="-571"/>
        </w:tabs>
        <w:rPr>
          <w:i/>
          <w:iCs/>
        </w:rPr>
      </w:pPr>
      <w:r>
        <w:rPr>
          <w:i/>
          <w:iCs/>
        </w:rPr>
        <w:t>Note: For charges applying on overweight toters, carts, containers, or drop boxes see item 207.</w:t>
      </w:r>
    </w:p>
    <w:p w:rsidR="00F82CD6" w:rsidRDefault="00F82CD6">
      <w:pPr>
        <w:pStyle w:val="Heading1"/>
      </w:pPr>
    </w:p>
    <w:p w:rsidR="00CA5E66" w:rsidRDefault="00CA5E66">
      <w:pPr>
        <w:pStyle w:val="Heading1"/>
      </w:pPr>
      <w:r>
        <w:t>Item 60 – Overtime Periods</w:t>
      </w:r>
    </w:p>
    <w:p w:rsidR="00CA5E66" w:rsidRDefault="00CA5E66"/>
    <w:p w:rsidR="00CA5E66" w:rsidRDefault="00CA5E66">
      <w:r>
        <w:t>Companies will assess additional charges when providing services, at customer request, during overtime periods.  Overtime periods include Saturdays, Sundays, and the following holidays:</w:t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 xml:space="preserve">New Years </w:t>
      </w:r>
      <w:smartTag w:uri="urn:schemas:contacts" w:element="Sn">
        <w:r w:rsidR="00F82CD6">
          <w:rPr>
            <w:u w:val="single"/>
          </w:rPr>
          <w:t>Day</w:t>
        </w:r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Labor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>Washington’s Birthday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Veterans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>Memorial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Thanksgiving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smartTag w:uri="urn:schemas-microsoft-com:office:smarttags" w:element="City">
        <w:smartTag w:uri="urn:schemas-microsoft-com:office:smarttags" w:element="place">
          <w:r w:rsidR="00F82CD6">
            <w:rPr>
              <w:u w:val="single"/>
            </w:rPr>
            <w:t>Independence</w:t>
          </w:r>
        </w:smartTag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Christmas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Time is to be recorded to the nearest increment of 15 minutes from the time the company's vehicle leaves the terminal until the time it returns to the terminal.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No additional charge will be assessed to customers for overtime or holiday work performed solely for the company's convenience.</w:t>
      </w:r>
    </w:p>
    <w:p w:rsidR="00CA5E66" w:rsidRDefault="00C1560E">
      <w:pPr>
        <w:tabs>
          <w:tab w:val="left" w:pos="-571"/>
        </w:tabs>
        <w:jc w:val="center"/>
      </w:pPr>
      <w:r>
        <w:t xml:space="preserve">Charge per hour </w:t>
      </w:r>
      <w:r>
        <w:tab/>
        <w:t>$31.30</w:t>
      </w:r>
    </w:p>
    <w:p w:rsidR="00CA5E66" w:rsidRDefault="00CA5E66">
      <w:pPr>
        <w:tabs>
          <w:tab w:val="left" w:pos="-571"/>
        </w:tabs>
        <w:jc w:val="center"/>
      </w:pPr>
    </w:p>
    <w:p w:rsidR="00CA5E66" w:rsidRDefault="00CA5E66">
      <w:pPr>
        <w:tabs>
          <w:tab w:val="left" w:pos="-571"/>
        </w:tabs>
        <w:jc w:val="center"/>
      </w:pPr>
      <w:r>
        <w:t xml:space="preserve">Minimum Charge </w:t>
      </w:r>
      <w:r w:rsidR="00C1560E">
        <w:tab/>
        <w:t>$31.30</w:t>
      </w:r>
    </w:p>
    <w:p w:rsidR="00F82CD6" w:rsidRDefault="00F82CD6" w:rsidP="00F82CD6">
      <w:pPr>
        <w:pStyle w:val="Heading1"/>
        <w:jc w:val="both"/>
      </w:pPr>
    </w:p>
    <w:p w:rsidR="00CA5E66" w:rsidRDefault="00F82CD6" w:rsidP="009E33B8">
      <w:pPr>
        <w:pStyle w:val="Heading1"/>
      </w:pPr>
      <w:r w:rsidRPr="00F82CD6">
        <w:rPr>
          <w:u w:val="none"/>
        </w:rPr>
        <w:t>Saturdays, Sundays, and holidays will have a 4 hour minimum unless more than one customer requests overtime service then the 4 hour minimum will be prorated between each customer with total time billed not to exceed total time paid to the driver (except minimum charge)</w:t>
      </w:r>
    </w:p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2D35F8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November 14</w:t>
    </w:r>
    <w:r w:rsidR="00B21213">
      <w:t>, 2014</w:t>
    </w:r>
    <w:r w:rsidR="00036C79">
      <w:tab/>
      <w:t xml:space="preserve">                                                                     </w:t>
    </w:r>
    <w:r w:rsidR="00B21213">
      <w:t xml:space="preserve">         </w:t>
    </w:r>
    <w:r>
      <w:t>Effective date: January 1, 2015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2D35F8">
      <w:rPr>
        <w:u w:val="single"/>
      </w:rPr>
      <w:t>__4</w:t>
    </w:r>
    <w:r w:rsidRPr="005D3DA3">
      <w:rPr>
        <w:u w:val="single"/>
      </w:rPr>
      <w:t>_</w:t>
    </w:r>
    <w:r>
      <w:t>Revised Page No. __</w:t>
    </w:r>
    <w:r w:rsidR="00091772" w:rsidRPr="002B3E61">
      <w:rPr>
        <w:rStyle w:val="PageNumber"/>
        <w:u w:val="single"/>
      </w:rPr>
      <w:fldChar w:fldCharType="begin"/>
    </w:r>
    <w:r w:rsidRPr="002B3E61">
      <w:rPr>
        <w:rStyle w:val="PageNumber"/>
        <w:u w:val="single"/>
      </w:rPr>
      <w:instrText xml:space="preserve"> PAGE </w:instrText>
    </w:r>
    <w:r w:rsidR="00091772" w:rsidRPr="002B3E61">
      <w:rPr>
        <w:rStyle w:val="PageNumber"/>
        <w:u w:val="single"/>
      </w:rPr>
      <w:fldChar w:fldCharType="separate"/>
    </w:r>
    <w:r w:rsidR="002138BA">
      <w:rPr>
        <w:rStyle w:val="PageNumber"/>
        <w:noProof/>
        <w:u w:val="single"/>
      </w:rPr>
      <w:t>1</w:t>
    </w:r>
    <w:r w:rsidR="00091772" w:rsidRPr="002B3E61">
      <w:rPr>
        <w:rStyle w:val="PageNumber"/>
        <w:u w:val="single"/>
      </w:rPr>
      <w:fldChar w:fldCharType="end"/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165D"/>
    <w:rsid w:val="00014425"/>
    <w:rsid w:val="00036C79"/>
    <w:rsid w:val="000429CC"/>
    <w:rsid w:val="00047E26"/>
    <w:rsid w:val="00066DEE"/>
    <w:rsid w:val="0007511F"/>
    <w:rsid w:val="00091772"/>
    <w:rsid w:val="000C2C54"/>
    <w:rsid w:val="000D124B"/>
    <w:rsid w:val="0010246B"/>
    <w:rsid w:val="00131197"/>
    <w:rsid w:val="00171B2B"/>
    <w:rsid w:val="00187D50"/>
    <w:rsid w:val="001E1C04"/>
    <w:rsid w:val="001F0768"/>
    <w:rsid w:val="00204746"/>
    <w:rsid w:val="002138BA"/>
    <w:rsid w:val="00217FED"/>
    <w:rsid w:val="00242D85"/>
    <w:rsid w:val="00243EE6"/>
    <w:rsid w:val="0025123A"/>
    <w:rsid w:val="002A0FEE"/>
    <w:rsid w:val="002B3E61"/>
    <w:rsid w:val="002B4C54"/>
    <w:rsid w:val="002C7228"/>
    <w:rsid w:val="002D35F8"/>
    <w:rsid w:val="002E030A"/>
    <w:rsid w:val="002E1182"/>
    <w:rsid w:val="003063A9"/>
    <w:rsid w:val="0031185A"/>
    <w:rsid w:val="00312C1E"/>
    <w:rsid w:val="00314181"/>
    <w:rsid w:val="00342A30"/>
    <w:rsid w:val="00350CA6"/>
    <w:rsid w:val="00377A83"/>
    <w:rsid w:val="00382B42"/>
    <w:rsid w:val="0038744C"/>
    <w:rsid w:val="003C3A8B"/>
    <w:rsid w:val="003C7558"/>
    <w:rsid w:val="003C7B10"/>
    <w:rsid w:val="003E6FB6"/>
    <w:rsid w:val="003F55D1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46A4B"/>
    <w:rsid w:val="006906BB"/>
    <w:rsid w:val="006A2974"/>
    <w:rsid w:val="006B6763"/>
    <w:rsid w:val="006B7597"/>
    <w:rsid w:val="006C11B4"/>
    <w:rsid w:val="006E1656"/>
    <w:rsid w:val="006F0AB1"/>
    <w:rsid w:val="006F4A5C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04F3C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750F2"/>
    <w:rsid w:val="00885479"/>
    <w:rsid w:val="00893860"/>
    <w:rsid w:val="00893CE1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3B8"/>
    <w:rsid w:val="009E3C85"/>
    <w:rsid w:val="00A02A63"/>
    <w:rsid w:val="00A271A9"/>
    <w:rsid w:val="00A50948"/>
    <w:rsid w:val="00AA5754"/>
    <w:rsid w:val="00AB494C"/>
    <w:rsid w:val="00AB7309"/>
    <w:rsid w:val="00AC5298"/>
    <w:rsid w:val="00AE67B1"/>
    <w:rsid w:val="00AE7B16"/>
    <w:rsid w:val="00AF662E"/>
    <w:rsid w:val="00B00E26"/>
    <w:rsid w:val="00B21213"/>
    <w:rsid w:val="00B5759E"/>
    <w:rsid w:val="00B82A35"/>
    <w:rsid w:val="00BD55F8"/>
    <w:rsid w:val="00BE6FA8"/>
    <w:rsid w:val="00C00773"/>
    <w:rsid w:val="00C1280D"/>
    <w:rsid w:val="00C1560E"/>
    <w:rsid w:val="00C24C8D"/>
    <w:rsid w:val="00C4277A"/>
    <w:rsid w:val="00C518B8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E03168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65334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-microsoft-com:office:smarttags" w:name="City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5:docId w15:val="{47EAAF92-981C-4A81-8EF8-91A623DC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143879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ED8B125347A04E852A907228825114" ma:contentTypeVersion="175" ma:contentTypeDescription="" ma:contentTypeScope="" ma:versionID="6ce47eb0682cc85c4a476455fc590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2DEDBD0-6034-4103-B43E-FF93435C4ED7}"/>
</file>

<file path=customXml/itemProps2.xml><?xml version="1.0" encoding="utf-8"?>
<ds:datastoreItem xmlns:ds="http://schemas.openxmlformats.org/officeDocument/2006/customXml" ds:itemID="{8A7083F6-1E6B-479E-8348-7636047A7948}"/>
</file>

<file path=customXml/itemProps3.xml><?xml version="1.0" encoding="utf-8"?>
<ds:datastoreItem xmlns:ds="http://schemas.openxmlformats.org/officeDocument/2006/customXml" ds:itemID="{BDA9EDCC-C8C3-44A2-94E5-5A8D2947F988}"/>
</file>

<file path=customXml/itemProps4.xml><?xml version="1.0" encoding="utf-8"?>
<ds:datastoreItem xmlns:ds="http://schemas.openxmlformats.org/officeDocument/2006/customXml" ds:itemID="{E0DE04CD-64C2-4BD8-B510-60E9F9E54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3</cp:revision>
  <cp:lastPrinted>2011-05-17T18:14:00Z</cp:lastPrinted>
  <dcterms:created xsi:type="dcterms:W3CDTF">2014-12-11T00:16:00Z</dcterms:created>
  <dcterms:modified xsi:type="dcterms:W3CDTF">2014-12-11T00:17:00Z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0x0101006E56B4D1795A2E4DB2F0B01679ED314A0095ED8B125347A04E852A907228825114</vt:lpwstr>
  </property>
  <property fmtid="{D5CDD505-2E9C-101B-9397-08002B2CF9AE}" pid="3" name="_docset_NoMedatataSyncRequired">
    <vt:lpwstr>False</vt:lpwstr>
  </property>
</Properties>
</file>