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8487C" w14:textId="0D1FAE06" w:rsidR="00EF65E2" w:rsidRDefault="00EF65E2" w:rsidP="000838AB">
      <w:pPr>
        <w:rPr>
          <w:rFonts w:ascii="Times New Roman" w:hAnsi="Times New Roman"/>
          <w:sz w:val="24"/>
        </w:rPr>
      </w:pPr>
      <w:bookmarkStart w:id="0" w:name="_GoBack"/>
      <w:bookmarkEnd w:id="0"/>
      <w:r>
        <w:rPr>
          <w:rFonts w:ascii="Times New Roman" w:hAnsi="Times New Roman"/>
          <w:sz w:val="24"/>
        </w:rPr>
        <w:t>Agenda Date:</w:t>
      </w:r>
      <w:r>
        <w:rPr>
          <w:rFonts w:ascii="Times New Roman" w:hAnsi="Times New Roman"/>
          <w:sz w:val="24"/>
        </w:rPr>
        <w:tab/>
      </w:r>
      <w:r>
        <w:rPr>
          <w:rFonts w:ascii="Times New Roman" w:hAnsi="Times New Roman"/>
          <w:sz w:val="24"/>
        </w:rPr>
        <w:tab/>
      </w:r>
      <w:r w:rsidR="001654A9">
        <w:rPr>
          <w:rFonts w:ascii="Times New Roman" w:hAnsi="Times New Roman"/>
          <w:sz w:val="24"/>
        </w:rPr>
        <w:t>March 8</w:t>
      </w:r>
      <w:r w:rsidR="004C6E77">
        <w:rPr>
          <w:rFonts w:ascii="Times New Roman" w:hAnsi="Times New Roman"/>
          <w:sz w:val="24"/>
        </w:rPr>
        <w:t>, 201</w:t>
      </w:r>
      <w:r w:rsidR="00AE1D57">
        <w:rPr>
          <w:rFonts w:ascii="Times New Roman" w:hAnsi="Times New Roman"/>
          <w:sz w:val="24"/>
        </w:rPr>
        <w:t>2</w:t>
      </w:r>
      <w:r>
        <w:rPr>
          <w:rFonts w:ascii="Times New Roman" w:hAnsi="Times New Roman"/>
          <w:sz w:val="24"/>
        </w:rPr>
        <w:tab/>
      </w:r>
    </w:p>
    <w:p w14:paraId="69D8487D" w14:textId="0D792BCB" w:rsidR="00EF65E2" w:rsidRDefault="0013164B" w:rsidP="000474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Item Number:</w:t>
      </w:r>
      <w:r>
        <w:rPr>
          <w:rFonts w:ascii="Times New Roman" w:hAnsi="Times New Roman"/>
          <w:sz w:val="24"/>
        </w:rPr>
        <w:tab/>
      </w:r>
      <w:r>
        <w:rPr>
          <w:rFonts w:ascii="Times New Roman" w:hAnsi="Times New Roman"/>
          <w:sz w:val="24"/>
        </w:rPr>
        <w:tab/>
      </w:r>
      <w:r w:rsidR="006553D6">
        <w:rPr>
          <w:rFonts w:ascii="Times New Roman" w:hAnsi="Times New Roman"/>
          <w:sz w:val="24"/>
        </w:rPr>
        <w:t>B</w:t>
      </w:r>
      <w:r w:rsidR="00452BFC">
        <w:rPr>
          <w:rFonts w:ascii="Times New Roman" w:hAnsi="Times New Roman"/>
          <w:sz w:val="24"/>
        </w:rPr>
        <w:t>1</w:t>
      </w:r>
      <w:r w:rsidR="00EF65E2">
        <w:rPr>
          <w:rFonts w:ascii="Times New Roman" w:hAnsi="Times New Roman"/>
          <w:sz w:val="24"/>
        </w:rPr>
        <w:tab/>
      </w:r>
    </w:p>
    <w:p w14:paraId="69D8487E" w14:textId="77777777" w:rsidR="00EF65E2" w:rsidRDefault="00EF65E2" w:rsidP="000474FC">
      <w:pPr>
        <w:pStyle w:val="Heading3"/>
        <w:spacing w:line="240" w:lineRule="auto"/>
      </w:pPr>
    </w:p>
    <w:p w14:paraId="69D8487F" w14:textId="57BB9BF7" w:rsidR="00EF65E2" w:rsidRDefault="00EF65E2" w:rsidP="0032734B">
      <w:pPr>
        <w:pStyle w:val="Heading3"/>
        <w:spacing w:line="240" w:lineRule="auto"/>
      </w:pPr>
      <w:r>
        <w:t xml:space="preserve">Docket: </w:t>
      </w:r>
      <w:r>
        <w:tab/>
      </w:r>
      <w:r>
        <w:tab/>
        <w:t>T</w:t>
      </w:r>
      <w:r w:rsidR="00187C48">
        <w:t>C</w:t>
      </w:r>
      <w:r>
        <w:t>-</w:t>
      </w:r>
      <w:r w:rsidR="001654A9">
        <w:t>112072</w:t>
      </w:r>
    </w:p>
    <w:p w14:paraId="07A77227" w14:textId="463635C7" w:rsidR="000838AB" w:rsidRPr="000838AB" w:rsidRDefault="00EF65E2" w:rsidP="000838AB">
      <w:pPr>
        <w:rPr>
          <w:rFonts w:ascii="Times New Roman" w:hAnsi="Times New Roman"/>
          <w:sz w:val="24"/>
        </w:rPr>
      </w:pPr>
      <w:r>
        <w:rPr>
          <w:rFonts w:ascii="Times New Roman" w:hAnsi="Times New Roman"/>
          <w:sz w:val="24"/>
        </w:rPr>
        <w:t>Company Name:</w:t>
      </w:r>
      <w:r>
        <w:rPr>
          <w:rFonts w:ascii="Times New Roman" w:hAnsi="Times New Roman"/>
          <w:sz w:val="24"/>
        </w:rPr>
        <w:tab/>
      </w:r>
      <w:r w:rsidR="001654A9">
        <w:rPr>
          <w:rFonts w:ascii="Times New Roman" w:hAnsi="Times New Roman"/>
          <w:sz w:val="24"/>
        </w:rPr>
        <w:t>Shuttle Express, Inc.</w:t>
      </w:r>
      <w:r w:rsidR="00F35DC4">
        <w:rPr>
          <w:rFonts w:ascii="Times New Roman" w:hAnsi="Times New Roman"/>
          <w:sz w:val="24"/>
        </w:rPr>
        <w:t>, C-975</w:t>
      </w:r>
    </w:p>
    <w:p w14:paraId="69D84882" w14:textId="4115B8C4" w:rsidR="00EF65E2" w:rsidRDefault="000838AB" w:rsidP="008542DF">
      <w:pPr>
        <w:rPr>
          <w:rFonts w:ascii="Times New Roman" w:hAnsi="Times New Roman"/>
          <w:sz w:val="24"/>
        </w:rPr>
      </w:pPr>
      <w:r w:rsidRPr="000838AB">
        <w:rPr>
          <w:rFonts w:ascii="Times New Roman" w:hAnsi="Times New Roman"/>
          <w:sz w:val="24"/>
        </w:rPr>
        <w:tab/>
      </w:r>
      <w:r w:rsidRPr="000838AB">
        <w:rPr>
          <w:rFonts w:ascii="Times New Roman" w:hAnsi="Times New Roman"/>
          <w:sz w:val="24"/>
        </w:rPr>
        <w:tab/>
      </w:r>
      <w:r w:rsidRPr="000838AB">
        <w:rPr>
          <w:rFonts w:ascii="Times New Roman" w:hAnsi="Times New Roman"/>
          <w:sz w:val="24"/>
        </w:rPr>
        <w:tab/>
      </w:r>
      <w:bookmarkStart w:id="1" w:name="OLE_LINK1"/>
      <w:bookmarkStart w:id="2" w:name="OLE_LINK2"/>
      <w:r w:rsidR="00EF65E2" w:rsidRPr="0061419D">
        <w:rPr>
          <w:rFonts w:ascii="Times New Roman" w:hAnsi="Times New Roman"/>
          <w:sz w:val="24"/>
        </w:rPr>
        <w:tab/>
      </w:r>
      <w:r w:rsidR="00EF65E2" w:rsidRPr="0061419D">
        <w:rPr>
          <w:rFonts w:ascii="Times New Roman" w:hAnsi="Times New Roman"/>
          <w:sz w:val="24"/>
        </w:rPr>
        <w:tab/>
      </w:r>
      <w:r w:rsidR="00EF65E2" w:rsidRPr="0061419D">
        <w:rPr>
          <w:rFonts w:ascii="Times New Roman" w:hAnsi="Times New Roman"/>
          <w:sz w:val="24"/>
        </w:rPr>
        <w:tab/>
      </w:r>
      <w:bookmarkEnd w:id="1"/>
      <w:bookmarkEnd w:id="2"/>
    </w:p>
    <w:p w14:paraId="69D84883" w14:textId="71656B22"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Staff:</w:t>
      </w:r>
      <w:r>
        <w:rPr>
          <w:rFonts w:ascii="Times New Roman" w:hAnsi="Times New Roman"/>
          <w:sz w:val="24"/>
        </w:rPr>
        <w:tab/>
      </w:r>
      <w:r>
        <w:rPr>
          <w:rFonts w:ascii="Times New Roman" w:hAnsi="Times New Roman"/>
          <w:sz w:val="24"/>
        </w:rPr>
        <w:tab/>
      </w:r>
      <w:r>
        <w:rPr>
          <w:rFonts w:ascii="Times New Roman" w:hAnsi="Times New Roman"/>
          <w:sz w:val="24"/>
        </w:rPr>
        <w:tab/>
      </w:r>
      <w:r w:rsidR="001654A9">
        <w:rPr>
          <w:rFonts w:ascii="Times New Roman" w:hAnsi="Times New Roman"/>
          <w:sz w:val="24"/>
        </w:rPr>
        <w:t>Mike Young</w:t>
      </w:r>
      <w:r>
        <w:rPr>
          <w:rFonts w:ascii="Times New Roman" w:hAnsi="Times New Roman"/>
          <w:sz w:val="24"/>
        </w:rPr>
        <w:t>, Regulatory Analyst</w:t>
      </w:r>
    </w:p>
    <w:p w14:paraId="69D84884" w14:textId="5ACBE8CB" w:rsidR="00EF65E2" w:rsidRPr="00CF5617" w:rsidRDefault="00EF65E2" w:rsidP="0032734B">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p>
    <w:p w14:paraId="69D84886"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bCs/>
          <w:sz w:val="24"/>
          <w:u w:val="single"/>
        </w:rPr>
        <w:t>Recommendation</w:t>
      </w:r>
    </w:p>
    <w:p w14:paraId="69D84887"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0D40F04A" w14:textId="5DCA0DA1" w:rsidR="00570652" w:rsidRPr="00570652" w:rsidRDefault="00570652" w:rsidP="00570652">
      <w:pPr>
        <w:widowControl/>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570652">
        <w:rPr>
          <w:rFonts w:ascii="Times New Roman" w:hAnsi="Times New Roman"/>
          <w:sz w:val="24"/>
        </w:rPr>
        <w:t xml:space="preserve">Dismiss the Complaint and Order Suspending the Tariff Revisions filed by </w:t>
      </w:r>
      <w:r w:rsidR="0094261B">
        <w:rPr>
          <w:rFonts w:ascii="Times New Roman" w:hAnsi="Times New Roman"/>
          <w:sz w:val="24"/>
        </w:rPr>
        <w:t>Shuttle Express</w:t>
      </w:r>
      <w:r w:rsidRPr="00570652">
        <w:rPr>
          <w:rFonts w:ascii="Times New Roman" w:hAnsi="Times New Roman"/>
          <w:sz w:val="24"/>
        </w:rPr>
        <w:t xml:space="preserve">, Inc., in Docket </w:t>
      </w:r>
      <w:r w:rsidR="0094261B">
        <w:rPr>
          <w:rFonts w:ascii="Times New Roman" w:hAnsi="Times New Roman"/>
          <w:sz w:val="24"/>
        </w:rPr>
        <w:t>TC-112072</w:t>
      </w:r>
      <w:r w:rsidRPr="00570652">
        <w:rPr>
          <w:rFonts w:ascii="Times New Roman" w:hAnsi="Times New Roman"/>
          <w:sz w:val="24"/>
        </w:rPr>
        <w:t>.</w:t>
      </w:r>
    </w:p>
    <w:p w14:paraId="0F4EF318" w14:textId="77777777" w:rsidR="00570652" w:rsidRPr="00570652" w:rsidRDefault="00570652" w:rsidP="00570652">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p w14:paraId="62D099A3" w14:textId="35ABEDA8" w:rsidR="00570652" w:rsidRPr="00570652" w:rsidRDefault="00570652" w:rsidP="00570652">
      <w:pPr>
        <w:widowControl/>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570652">
        <w:rPr>
          <w:rFonts w:ascii="Times New Roman" w:hAnsi="Times New Roman"/>
          <w:sz w:val="24"/>
        </w:rPr>
        <w:t>Grant the company’s request for an exemption from WAC 480-</w:t>
      </w:r>
      <w:r w:rsidR="0094261B">
        <w:rPr>
          <w:rFonts w:ascii="Times New Roman" w:hAnsi="Times New Roman"/>
          <w:sz w:val="24"/>
        </w:rPr>
        <w:t>30-3</w:t>
      </w:r>
      <w:r w:rsidR="00791D7D">
        <w:rPr>
          <w:rFonts w:ascii="Times New Roman" w:hAnsi="Times New Roman"/>
          <w:sz w:val="24"/>
        </w:rPr>
        <w:t>11</w:t>
      </w:r>
      <w:r w:rsidRPr="00570652">
        <w:rPr>
          <w:rFonts w:ascii="Times New Roman" w:hAnsi="Times New Roman"/>
          <w:sz w:val="24"/>
        </w:rPr>
        <w:t>, Tariffs</w:t>
      </w:r>
      <w:r w:rsidR="0094261B">
        <w:rPr>
          <w:rFonts w:ascii="Times New Roman" w:hAnsi="Times New Roman"/>
          <w:sz w:val="24"/>
        </w:rPr>
        <w:t xml:space="preserve"> and </w:t>
      </w:r>
      <w:r w:rsidR="00791D7D">
        <w:rPr>
          <w:rFonts w:ascii="Times New Roman" w:hAnsi="Times New Roman"/>
          <w:sz w:val="24"/>
        </w:rPr>
        <w:t>time s</w:t>
      </w:r>
      <w:r w:rsidR="0094261B">
        <w:rPr>
          <w:rFonts w:ascii="Times New Roman" w:hAnsi="Times New Roman"/>
          <w:sz w:val="24"/>
        </w:rPr>
        <w:t>chedules</w:t>
      </w:r>
      <w:r w:rsidRPr="00570652">
        <w:rPr>
          <w:rFonts w:ascii="Times New Roman" w:hAnsi="Times New Roman"/>
          <w:sz w:val="24"/>
        </w:rPr>
        <w:t xml:space="preserve">, to allow the revised substitute pages </w:t>
      </w:r>
      <w:r w:rsidR="00D971DC">
        <w:rPr>
          <w:rFonts w:ascii="Times New Roman" w:hAnsi="Times New Roman"/>
          <w:sz w:val="24"/>
        </w:rPr>
        <w:t xml:space="preserve">filed on </w:t>
      </w:r>
      <w:r w:rsidR="00A93848">
        <w:rPr>
          <w:rFonts w:ascii="Times New Roman" w:hAnsi="Times New Roman"/>
          <w:sz w:val="24"/>
        </w:rPr>
        <w:t>March 5</w:t>
      </w:r>
      <w:r w:rsidR="00D971DC">
        <w:rPr>
          <w:rFonts w:ascii="Times New Roman" w:hAnsi="Times New Roman"/>
          <w:sz w:val="24"/>
        </w:rPr>
        <w:t xml:space="preserve">, 2012, </w:t>
      </w:r>
      <w:r w:rsidRPr="00570652">
        <w:rPr>
          <w:rFonts w:ascii="Times New Roman" w:hAnsi="Times New Roman"/>
          <w:sz w:val="24"/>
        </w:rPr>
        <w:t xml:space="preserve">to become effective on </w:t>
      </w:r>
      <w:r w:rsidR="007F4D96">
        <w:rPr>
          <w:rFonts w:ascii="Times New Roman" w:hAnsi="Times New Roman"/>
          <w:sz w:val="24"/>
        </w:rPr>
        <w:t>March 9, 2012</w:t>
      </w:r>
      <w:r w:rsidRPr="00570652">
        <w:rPr>
          <w:rFonts w:ascii="Times New Roman" w:hAnsi="Times New Roman"/>
          <w:sz w:val="24"/>
        </w:rPr>
        <w:t>, on less than statutory notice.</w:t>
      </w:r>
    </w:p>
    <w:p w14:paraId="77A2EBB6" w14:textId="77777777" w:rsidR="00570652" w:rsidRPr="00570652" w:rsidRDefault="00570652" w:rsidP="00570652">
      <w:pPr>
        <w:rPr>
          <w:rFonts w:ascii="Times New Roman" w:hAnsi="Times New Roman"/>
          <w:sz w:val="24"/>
        </w:rPr>
      </w:pPr>
    </w:p>
    <w:p w14:paraId="40399BBB" w14:textId="7C4459EA" w:rsidR="00570652" w:rsidRPr="00570652" w:rsidRDefault="00570652" w:rsidP="00570652">
      <w:pPr>
        <w:widowControl/>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570652">
        <w:rPr>
          <w:rFonts w:ascii="Times New Roman" w:hAnsi="Times New Roman"/>
          <w:sz w:val="24"/>
        </w:rPr>
        <w:t>Grant the company’s request for an exemption from WAC 480-</w:t>
      </w:r>
      <w:r w:rsidR="0094261B">
        <w:rPr>
          <w:rFonts w:ascii="Times New Roman" w:hAnsi="Times New Roman"/>
          <w:sz w:val="24"/>
        </w:rPr>
        <w:t>30-316</w:t>
      </w:r>
      <w:r w:rsidRPr="00570652">
        <w:rPr>
          <w:rFonts w:ascii="Times New Roman" w:hAnsi="Times New Roman"/>
          <w:sz w:val="24"/>
        </w:rPr>
        <w:t xml:space="preserve">, </w:t>
      </w:r>
      <w:r w:rsidR="00791D7D">
        <w:rPr>
          <w:rFonts w:ascii="Times New Roman" w:hAnsi="Times New Roman"/>
          <w:sz w:val="24"/>
        </w:rPr>
        <w:t>Tariffs and time s</w:t>
      </w:r>
      <w:r w:rsidR="0094261B">
        <w:rPr>
          <w:rFonts w:ascii="Times New Roman" w:hAnsi="Times New Roman"/>
          <w:sz w:val="24"/>
        </w:rPr>
        <w:t xml:space="preserve">chedules, </w:t>
      </w:r>
      <w:r w:rsidRPr="00570652">
        <w:rPr>
          <w:rFonts w:ascii="Times New Roman" w:hAnsi="Times New Roman"/>
          <w:sz w:val="24"/>
        </w:rPr>
        <w:t>Customer Notice.</w:t>
      </w:r>
    </w:p>
    <w:p w14:paraId="7D181D16" w14:textId="77777777" w:rsidR="00570652" w:rsidRPr="00570652" w:rsidRDefault="00570652" w:rsidP="00570652">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p w14:paraId="2120D220" w14:textId="072E540E" w:rsidR="00570652" w:rsidRPr="00570652" w:rsidRDefault="00570652" w:rsidP="00570652">
      <w:pPr>
        <w:widowControl/>
        <w:numPr>
          <w:ilvl w:val="0"/>
          <w:numId w:val="1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570652">
        <w:rPr>
          <w:rFonts w:ascii="Times New Roman" w:hAnsi="Times New Roman"/>
          <w:sz w:val="24"/>
        </w:rPr>
        <w:t xml:space="preserve">Approve </w:t>
      </w:r>
      <w:r w:rsidR="00D971DC">
        <w:rPr>
          <w:rFonts w:ascii="Times New Roman" w:hAnsi="Times New Roman"/>
          <w:sz w:val="24"/>
        </w:rPr>
        <w:t xml:space="preserve">the revised </w:t>
      </w:r>
      <w:r w:rsidRPr="00570652">
        <w:rPr>
          <w:rFonts w:ascii="Times New Roman" w:hAnsi="Times New Roman"/>
          <w:sz w:val="24"/>
        </w:rPr>
        <w:t xml:space="preserve">substitute pages filed on </w:t>
      </w:r>
      <w:r w:rsidR="00A93848">
        <w:rPr>
          <w:rFonts w:ascii="Times New Roman" w:hAnsi="Times New Roman"/>
          <w:sz w:val="24"/>
        </w:rPr>
        <w:t>March 5</w:t>
      </w:r>
      <w:r w:rsidR="0094261B">
        <w:rPr>
          <w:rFonts w:ascii="Times New Roman" w:hAnsi="Times New Roman"/>
          <w:sz w:val="24"/>
        </w:rPr>
        <w:t>, 2012</w:t>
      </w:r>
      <w:r w:rsidRPr="00570652">
        <w:rPr>
          <w:rFonts w:ascii="Times New Roman" w:hAnsi="Times New Roman"/>
          <w:sz w:val="24"/>
        </w:rPr>
        <w:t xml:space="preserve">, to become effective </w:t>
      </w:r>
      <w:r w:rsidR="0094261B">
        <w:rPr>
          <w:rFonts w:ascii="Times New Roman" w:hAnsi="Times New Roman"/>
          <w:sz w:val="24"/>
        </w:rPr>
        <w:t>March 9, 2012</w:t>
      </w:r>
      <w:r w:rsidRPr="00570652">
        <w:rPr>
          <w:rFonts w:ascii="Times New Roman" w:hAnsi="Times New Roman"/>
          <w:sz w:val="24"/>
        </w:rPr>
        <w:t>, on a permanent basis, on less than statutory notice.</w:t>
      </w:r>
    </w:p>
    <w:p w14:paraId="6088EFB6" w14:textId="3D77B1E1" w:rsidR="00090DAA" w:rsidRDefault="00090DAA" w:rsidP="00FF10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9D8488C"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bCs/>
          <w:sz w:val="24"/>
          <w:u w:val="single"/>
        </w:rPr>
        <w:t>Discussion</w:t>
      </w:r>
    </w:p>
    <w:p w14:paraId="69D8488D"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15B3F98" w14:textId="118CADAF" w:rsidR="00DA2A58" w:rsidRDefault="00DA2A58" w:rsidP="005706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DA2A58">
        <w:rPr>
          <w:rFonts w:ascii="Times New Roman" w:hAnsi="Times New Roman"/>
          <w:sz w:val="24"/>
        </w:rPr>
        <w:t>On December 2, 2011, Shuttle Express, Inc. (Shuttle Express or company), filed with the Washington Utilities and Transportation Commission (commission) revisions to its Tariff No. 7, Pages 1, 3, 7 through 14, 17, 19, 21, 23, 25, 27, 29 and 39, with a stated effective date of  January 3, 2012. The proposed tariff revisions would generate $512,180 (4</w:t>
      </w:r>
      <w:r w:rsidR="000E20B8">
        <w:rPr>
          <w:rFonts w:ascii="Times New Roman" w:hAnsi="Times New Roman"/>
          <w:sz w:val="24"/>
        </w:rPr>
        <w:t>.0</w:t>
      </w:r>
      <w:r w:rsidRPr="00DA2A58">
        <w:rPr>
          <w:rFonts w:ascii="Times New Roman" w:hAnsi="Times New Roman"/>
          <w:sz w:val="24"/>
        </w:rPr>
        <w:t xml:space="preserve"> percent) in additional annual revenue. Fares for door-to-door service to and from SeaTac Airport would increase by $0.75 (2</w:t>
      </w:r>
      <w:r w:rsidR="000E20B8">
        <w:rPr>
          <w:rFonts w:ascii="Times New Roman" w:hAnsi="Times New Roman"/>
          <w:sz w:val="24"/>
        </w:rPr>
        <w:t>.0</w:t>
      </w:r>
      <w:r w:rsidRPr="00DA2A58">
        <w:rPr>
          <w:rFonts w:ascii="Times New Roman" w:hAnsi="Times New Roman"/>
          <w:sz w:val="24"/>
        </w:rPr>
        <w:t xml:space="preserve"> percent) each way. Fares for service between downtown Seattle hotels and SeaTac Airport would increase by </w:t>
      </w:r>
      <w:r w:rsidR="009C6F53">
        <w:rPr>
          <w:rFonts w:ascii="Times New Roman" w:hAnsi="Times New Roman"/>
          <w:sz w:val="24"/>
        </w:rPr>
        <w:t>44.0</w:t>
      </w:r>
      <w:r w:rsidRPr="00DA2A58">
        <w:rPr>
          <w:rFonts w:ascii="Times New Roman" w:hAnsi="Times New Roman"/>
          <w:sz w:val="24"/>
        </w:rPr>
        <w:t xml:space="preserve"> percent. The company provides passenger transportation service to and from SeaTac Airport for more than 400,000 customers in Pierce, King, Snohomish and Island Counties annually.</w:t>
      </w:r>
    </w:p>
    <w:p w14:paraId="78CD52F5" w14:textId="77777777" w:rsidR="00570652" w:rsidRPr="00DA2A58" w:rsidRDefault="00570652" w:rsidP="005706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2379FBCD" w14:textId="37CCADEB" w:rsidR="00DD0189" w:rsidRDefault="00BD4997" w:rsidP="00DA2A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DA2A58">
        <w:rPr>
          <w:rFonts w:ascii="Times New Roman" w:hAnsi="Times New Roman"/>
          <w:sz w:val="24"/>
        </w:rPr>
        <w:t xml:space="preserve">The company filed the proposed rates to </w:t>
      </w:r>
      <w:r>
        <w:rPr>
          <w:rFonts w:ascii="Times New Roman" w:hAnsi="Times New Roman"/>
          <w:sz w:val="24"/>
        </w:rPr>
        <w:t xml:space="preserve">recover </w:t>
      </w:r>
      <w:r w:rsidRPr="00DA2A58">
        <w:rPr>
          <w:rFonts w:ascii="Times New Roman" w:hAnsi="Times New Roman"/>
          <w:sz w:val="24"/>
        </w:rPr>
        <w:t xml:space="preserve">increased operating costs </w:t>
      </w:r>
      <w:r>
        <w:rPr>
          <w:rFonts w:ascii="Times New Roman" w:hAnsi="Times New Roman"/>
          <w:sz w:val="24"/>
        </w:rPr>
        <w:t xml:space="preserve">due to acquisition of several scheduled service runs </w:t>
      </w:r>
      <w:r w:rsidRPr="00DA2A58">
        <w:rPr>
          <w:rFonts w:ascii="Times New Roman" w:hAnsi="Times New Roman"/>
          <w:sz w:val="24"/>
        </w:rPr>
        <w:t>since its last rate increase became effective in February of 2008. The company also proposes to change the application of children’s fares from under 12 years of age to under 18 years of age</w:t>
      </w:r>
      <w:r w:rsidR="00DA2A58" w:rsidRPr="00DA2A58">
        <w:rPr>
          <w:rFonts w:ascii="Times New Roman" w:hAnsi="Times New Roman"/>
          <w:sz w:val="24"/>
        </w:rPr>
        <w:t>.</w:t>
      </w:r>
    </w:p>
    <w:p w14:paraId="6F0FBF4F" w14:textId="77777777" w:rsidR="00DA2A58" w:rsidRDefault="00DA2A58" w:rsidP="00DA2A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7BD8D494" w14:textId="75640972" w:rsidR="00BB5FE1" w:rsidRDefault="0013632A" w:rsidP="00DA2A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T</w:t>
      </w:r>
      <w:r w:rsidR="00BB5FE1">
        <w:rPr>
          <w:rFonts w:ascii="Times New Roman" w:hAnsi="Times New Roman"/>
          <w:sz w:val="24"/>
        </w:rPr>
        <w:t>he company</w:t>
      </w:r>
      <w:r>
        <w:rPr>
          <w:rFonts w:ascii="Times New Roman" w:hAnsi="Times New Roman"/>
          <w:sz w:val="24"/>
        </w:rPr>
        <w:t xml:space="preserve">’s general </w:t>
      </w:r>
      <w:r w:rsidR="00BB5FE1">
        <w:rPr>
          <w:rFonts w:ascii="Times New Roman" w:hAnsi="Times New Roman"/>
          <w:sz w:val="24"/>
        </w:rPr>
        <w:t>rate case</w:t>
      </w:r>
      <w:r>
        <w:rPr>
          <w:rFonts w:ascii="Times New Roman" w:hAnsi="Times New Roman"/>
          <w:sz w:val="24"/>
        </w:rPr>
        <w:t xml:space="preserve"> </w:t>
      </w:r>
      <w:r w:rsidR="005C6FF9">
        <w:rPr>
          <w:rFonts w:ascii="Times New Roman" w:hAnsi="Times New Roman"/>
          <w:sz w:val="24"/>
        </w:rPr>
        <w:t xml:space="preserve">for regulated operations </w:t>
      </w:r>
      <w:r>
        <w:rPr>
          <w:rFonts w:ascii="Times New Roman" w:hAnsi="Times New Roman"/>
          <w:sz w:val="24"/>
        </w:rPr>
        <w:t xml:space="preserve">includes </w:t>
      </w:r>
      <w:r w:rsidR="00BB5FE1">
        <w:rPr>
          <w:rFonts w:ascii="Times New Roman" w:hAnsi="Times New Roman"/>
          <w:sz w:val="24"/>
        </w:rPr>
        <w:t>revenue</w:t>
      </w:r>
      <w:r>
        <w:rPr>
          <w:rFonts w:ascii="Times New Roman" w:hAnsi="Times New Roman"/>
          <w:sz w:val="24"/>
        </w:rPr>
        <w:t>s</w:t>
      </w:r>
      <w:r w:rsidR="00BB5FE1">
        <w:rPr>
          <w:rFonts w:ascii="Times New Roman" w:hAnsi="Times New Roman"/>
          <w:sz w:val="24"/>
        </w:rPr>
        <w:t xml:space="preserve"> and expenses associated with service provided by nonregulated independent-contractor owners. </w:t>
      </w:r>
      <w:r>
        <w:rPr>
          <w:rFonts w:ascii="Times New Roman" w:hAnsi="Times New Roman"/>
          <w:sz w:val="24"/>
        </w:rPr>
        <w:t>T</w:t>
      </w:r>
      <w:r w:rsidR="00BB5FE1">
        <w:rPr>
          <w:rFonts w:ascii="Times New Roman" w:hAnsi="Times New Roman"/>
          <w:sz w:val="24"/>
        </w:rPr>
        <w:t>he company consider</w:t>
      </w:r>
      <w:r>
        <w:rPr>
          <w:rFonts w:ascii="Times New Roman" w:hAnsi="Times New Roman"/>
          <w:sz w:val="24"/>
        </w:rPr>
        <w:t>s</w:t>
      </w:r>
      <w:r w:rsidR="00BB5FE1">
        <w:rPr>
          <w:rFonts w:ascii="Times New Roman" w:hAnsi="Times New Roman"/>
          <w:sz w:val="24"/>
        </w:rPr>
        <w:t xml:space="preserve"> the service to be regulated door-to-door service, charged the customer</w:t>
      </w:r>
      <w:r>
        <w:rPr>
          <w:rFonts w:ascii="Times New Roman" w:hAnsi="Times New Roman"/>
          <w:sz w:val="24"/>
        </w:rPr>
        <w:t>s</w:t>
      </w:r>
      <w:r w:rsidR="00BB5FE1">
        <w:rPr>
          <w:rFonts w:ascii="Times New Roman" w:hAnsi="Times New Roman"/>
          <w:sz w:val="24"/>
        </w:rPr>
        <w:t xml:space="preserve"> the company’s published tariff rate for door-to-door service, and provided service to the customer using </w:t>
      </w:r>
      <w:r>
        <w:rPr>
          <w:rFonts w:ascii="Times New Roman" w:hAnsi="Times New Roman"/>
          <w:sz w:val="24"/>
        </w:rPr>
        <w:t>a</w:t>
      </w:r>
      <w:r w:rsidR="00BB5FE1">
        <w:rPr>
          <w:rFonts w:ascii="Times New Roman" w:hAnsi="Times New Roman"/>
          <w:sz w:val="24"/>
        </w:rPr>
        <w:t xml:space="preserve"> nonregulated owner-operator </w:t>
      </w:r>
      <w:r>
        <w:rPr>
          <w:rFonts w:ascii="Times New Roman" w:hAnsi="Times New Roman"/>
          <w:sz w:val="24"/>
        </w:rPr>
        <w:t xml:space="preserve">driver and </w:t>
      </w:r>
      <w:r w:rsidR="00BB5FE1">
        <w:rPr>
          <w:rFonts w:ascii="Times New Roman" w:hAnsi="Times New Roman"/>
          <w:sz w:val="24"/>
        </w:rPr>
        <w:t>vehicle, such as a limousine. At this time, staff does not know if this business practice is appropriate under the commission’s rules and regulations</w:t>
      </w:r>
      <w:r w:rsidR="00570652">
        <w:rPr>
          <w:rFonts w:ascii="Times New Roman" w:hAnsi="Times New Roman"/>
          <w:sz w:val="24"/>
        </w:rPr>
        <w:t xml:space="preserve">. Staff has requested additional information regarding insurance, which the company has not yet provided. </w:t>
      </w:r>
      <w:r w:rsidR="00E827FC">
        <w:rPr>
          <w:rFonts w:ascii="Times New Roman" w:hAnsi="Times New Roman"/>
          <w:sz w:val="24"/>
        </w:rPr>
        <w:t xml:space="preserve">This matter will require </w:t>
      </w:r>
      <w:r w:rsidR="007A0D5C">
        <w:rPr>
          <w:rFonts w:ascii="Times New Roman" w:hAnsi="Times New Roman"/>
          <w:sz w:val="24"/>
        </w:rPr>
        <w:t>further review</w:t>
      </w:r>
      <w:r w:rsidR="00BB5FE1">
        <w:rPr>
          <w:rFonts w:ascii="Times New Roman" w:hAnsi="Times New Roman"/>
          <w:sz w:val="24"/>
        </w:rPr>
        <w:t xml:space="preserve">. </w:t>
      </w:r>
    </w:p>
    <w:p w14:paraId="4258E390" w14:textId="0F37B985" w:rsidR="007A0D5C" w:rsidRDefault="005C6FF9" w:rsidP="00DA2A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lastRenderedPageBreak/>
        <w:t>T</w:t>
      </w:r>
      <w:r w:rsidR="00BB5FE1">
        <w:rPr>
          <w:rFonts w:ascii="Times New Roman" w:hAnsi="Times New Roman"/>
          <w:sz w:val="24"/>
        </w:rPr>
        <w:t>o resolve th</w:t>
      </w:r>
      <w:r w:rsidR="0013632A">
        <w:rPr>
          <w:rFonts w:ascii="Times New Roman" w:hAnsi="Times New Roman"/>
          <w:sz w:val="24"/>
        </w:rPr>
        <w:t xml:space="preserve">is </w:t>
      </w:r>
      <w:r w:rsidR="00D7116D">
        <w:rPr>
          <w:rFonts w:ascii="Times New Roman" w:hAnsi="Times New Roman"/>
          <w:sz w:val="24"/>
        </w:rPr>
        <w:t>rate</w:t>
      </w:r>
      <w:r>
        <w:rPr>
          <w:rFonts w:ascii="Times New Roman" w:hAnsi="Times New Roman"/>
          <w:sz w:val="24"/>
        </w:rPr>
        <w:t xml:space="preserve"> </w:t>
      </w:r>
      <w:r w:rsidR="0013632A">
        <w:rPr>
          <w:rFonts w:ascii="Times New Roman" w:hAnsi="Times New Roman"/>
          <w:sz w:val="24"/>
        </w:rPr>
        <w:t>case</w:t>
      </w:r>
      <w:r w:rsidR="00BB5FE1">
        <w:rPr>
          <w:rFonts w:ascii="Times New Roman" w:hAnsi="Times New Roman"/>
          <w:sz w:val="24"/>
        </w:rPr>
        <w:t>, staff reviewed the filing</w:t>
      </w:r>
      <w:r w:rsidR="007A0D5C">
        <w:rPr>
          <w:rFonts w:ascii="Times New Roman" w:hAnsi="Times New Roman"/>
          <w:sz w:val="24"/>
        </w:rPr>
        <w:t xml:space="preserve"> in two ways. First, we anal</w:t>
      </w:r>
      <w:r w:rsidR="004C34BC">
        <w:rPr>
          <w:rFonts w:ascii="Times New Roman" w:hAnsi="Times New Roman"/>
          <w:sz w:val="24"/>
        </w:rPr>
        <w:t>y</w:t>
      </w:r>
      <w:r w:rsidR="007A0D5C">
        <w:rPr>
          <w:rFonts w:ascii="Times New Roman" w:hAnsi="Times New Roman"/>
          <w:sz w:val="24"/>
        </w:rPr>
        <w:t>zed the company’s general rate case as filed, including the independent contractor revenue</w:t>
      </w:r>
      <w:r w:rsidR="0013632A">
        <w:rPr>
          <w:rFonts w:ascii="Times New Roman" w:hAnsi="Times New Roman"/>
          <w:sz w:val="24"/>
        </w:rPr>
        <w:t>s</w:t>
      </w:r>
      <w:r w:rsidR="007A0D5C">
        <w:rPr>
          <w:rFonts w:ascii="Times New Roman" w:hAnsi="Times New Roman"/>
          <w:sz w:val="24"/>
        </w:rPr>
        <w:t xml:space="preserve"> and exp</w:t>
      </w:r>
      <w:r w:rsidR="004C34BC">
        <w:rPr>
          <w:rFonts w:ascii="Times New Roman" w:hAnsi="Times New Roman"/>
          <w:sz w:val="24"/>
        </w:rPr>
        <w:t>e</w:t>
      </w:r>
      <w:r w:rsidR="007A0D5C">
        <w:rPr>
          <w:rFonts w:ascii="Times New Roman" w:hAnsi="Times New Roman"/>
          <w:sz w:val="24"/>
        </w:rPr>
        <w:t>nses. Second, we removed the independent contractor revenue</w:t>
      </w:r>
      <w:r w:rsidR="0013632A">
        <w:rPr>
          <w:rFonts w:ascii="Times New Roman" w:hAnsi="Times New Roman"/>
          <w:sz w:val="24"/>
        </w:rPr>
        <w:t>s</w:t>
      </w:r>
      <w:r w:rsidR="007A0D5C">
        <w:rPr>
          <w:rFonts w:ascii="Times New Roman" w:hAnsi="Times New Roman"/>
          <w:sz w:val="24"/>
        </w:rPr>
        <w:t xml:space="preserve"> and </w:t>
      </w:r>
      <w:r>
        <w:rPr>
          <w:rFonts w:ascii="Times New Roman" w:hAnsi="Times New Roman"/>
          <w:sz w:val="24"/>
        </w:rPr>
        <w:t>expenses</w:t>
      </w:r>
      <w:r w:rsidR="007A0D5C">
        <w:rPr>
          <w:rFonts w:ascii="Times New Roman" w:hAnsi="Times New Roman"/>
          <w:sz w:val="24"/>
        </w:rPr>
        <w:t>, and recalculated all</w:t>
      </w:r>
      <w:r w:rsidR="004C34BC">
        <w:rPr>
          <w:rFonts w:ascii="Times New Roman" w:hAnsi="Times New Roman"/>
          <w:sz w:val="24"/>
        </w:rPr>
        <w:t>o</w:t>
      </w:r>
      <w:r w:rsidR="007A0D5C">
        <w:rPr>
          <w:rFonts w:ascii="Times New Roman" w:hAnsi="Times New Roman"/>
          <w:sz w:val="24"/>
        </w:rPr>
        <w:t xml:space="preserve">cations as appropriate. We found that the overall results were </w:t>
      </w:r>
      <w:r w:rsidR="00CD021A">
        <w:rPr>
          <w:rFonts w:ascii="Times New Roman" w:hAnsi="Times New Roman"/>
          <w:sz w:val="24"/>
        </w:rPr>
        <w:t>similar</w:t>
      </w:r>
      <w:r w:rsidR="007A0D5C">
        <w:rPr>
          <w:rFonts w:ascii="Times New Roman" w:hAnsi="Times New Roman"/>
          <w:sz w:val="24"/>
        </w:rPr>
        <w:t>, as shown in the table below.</w:t>
      </w:r>
    </w:p>
    <w:p w14:paraId="79EC1BA0" w14:textId="77777777" w:rsidR="009C6F53" w:rsidRDefault="009C6F53" w:rsidP="00DA2A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tbl>
      <w:tblPr>
        <w:tblStyle w:val="TableGrid"/>
        <w:tblW w:w="0" w:type="auto"/>
        <w:jc w:val="center"/>
        <w:tblLook w:val="04A0" w:firstRow="1" w:lastRow="0" w:firstColumn="1" w:lastColumn="0" w:noHBand="0" w:noVBand="1"/>
      </w:tblPr>
      <w:tblGrid>
        <w:gridCol w:w="1056"/>
        <w:gridCol w:w="2675"/>
        <w:gridCol w:w="2622"/>
      </w:tblGrid>
      <w:tr w:rsidR="00AD36CD" w:rsidRPr="00AD36CD" w14:paraId="44823B1D" w14:textId="77777777" w:rsidTr="00471818">
        <w:trPr>
          <w:trHeight w:val="300"/>
          <w:jc w:val="center"/>
        </w:trPr>
        <w:tc>
          <w:tcPr>
            <w:tcW w:w="1056" w:type="dxa"/>
            <w:noWrap/>
            <w:hideMark/>
          </w:tcPr>
          <w:p w14:paraId="3776BAF3" w14:textId="77777777" w:rsidR="00AD36CD" w:rsidRPr="00AD36CD" w:rsidRDefault="00AD36CD" w:rsidP="00AD36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tc>
        <w:tc>
          <w:tcPr>
            <w:tcW w:w="5297" w:type="dxa"/>
            <w:gridSpan w:val="2"/>
            <w:noWrap/>
            <w:hideMark/>
          </w:tcPr>
          <w:p w14:paraId="60EECED9" w14:textId="77777777" w:rsidR="00AD36CD" w:rsidRPr="00570652" w:rsidRDefault="00AD36CD" w:rsidP="004718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sidRPr="00570652">
              <w:rPr>
                <w:rFonts w:ascii="Times New Roman" w:hAnsi="Times New Roman"/>
                <w:b/>
                <w:sz w:val="24"/>
              </w:rPr>
              <w:t>Regulated Operations</w:t>
            </w:r>
          </w:p>
        </w:tc>
      </w:tr>
      <w:tr w:rsidR="00AD36CD" w:rsidRPr="00AD36CD" w14:paraId="375ADCDB" w14:textId="77777777" w:rsidTr="00471818">
        <w:trPr>
          <w:trHeight w:val="300"/>
          <w:jc w:val="center"/>
        </w:trPr>
        <w:tc>
          <w:tcPr>
            <w:tcW w:w="1056" w:type="dxa"/>
            <w:noWrap/>
            <w:hideMark/>
          </w:tcPr>
          <w:p w14:paraId="5322B109" w14:textId="77777777" w:rsidR="00AD36CD" w:rsidRPr="00AD36CD" w:rsidRDefault="00AD36CD" w:rsidP="00AD36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tc>
        <w:tc>
          <w:tcPr>
            <w:tcW w:w="2675" w:type="dxa"/>
            <w:noWrap/>
            <w:hideMark/>
          </w:tcPr>
          <w:p w14:paraId="0681FEF7" w14:textId="77777777" w:rsidR="006237A9" w:rsidRDefault="006237A9" w:rsidP="004718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Include</w:t>
            </w:r>
          </w:p>
          <w:p w14:paraId="74EE7684" w14:textId="01A1AA39" w:rsidR="00AD36CD" w:rsidRPr="00AD36CD" w:rsidRDefault="006237A9" w:rsidP="004718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Independent Contractor</w:t>
            </w:r>
          </w:p>
        </w:tc>
        <w:tc>
          <w:tcPr>
            <w:tcW w:w="2622" w:type="dxa"/>
            <w:noWrap/>
            <w:hideMark/>
          </w:tcPr>
          <w:p w14:paraId="320C0667" w14:textId="77777777" w:rsidR="006237A9" w:rsidRDefault="006237A9" w:rsidP="004718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Exclude</w:t>
            </w:r>
          </w:p>
          <w:p w14:paraId="7B459465" w14:textId="125E7204" w:rsidR="006237A9" w:rsidRPr="00AD36CD" w:rsidRDefault="006237A9" w:rsidP="004718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 xml:space="preserve"> Independent Contractor</w:t>
            </w:r>
          </w:p>
        </w:tc>
      </w:tr>
      <w:tr w:rsidR="00AD36CD" w:rsidRPr="00AD36CD" w14:paraId="36AC877D" w14:textId="77777777" w:rsidTr="00471818">
        <w:trPr>
          <w:trHeight w:val="300"/>
          <w:jc w:val="center"/>
        </w:trPr>
        <w:tc>
          <w:tcPr>
            <w:tcW w:w="1056" w:type="dxa"/>
            <w:noWrap/>
            <w:hideMark/>
          </w:tcPr>
          <w:p w14:paraId="33D78245" w14:textId="3C849924" w:rsidR="00AD36CD" w:rsidRPr="00AD36CD" w:rsidRDefault="00AD36CD" w:rsidP="00AD36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AD36CD">
              <w:rPr>
                <w:rFonts w:ascii="Times New Roman" w:hAnsi="Times New Roman"/>
                <w:sz w:val="24"/>
              </w:rPr>
              <w:t>Revenue</w:t>
            </w:r>
          </w:p>
        </w:tc>
        <w:tc>
          <w:tcPr>
            <w:tcW w:w="2675" w:type="dxa"/>
            <w:noWrap/>
            <w:hideMark/>
          </w:tcPr>
          <w:p w14:paraId="6DAD5A32" w14:textId="5BAE46AE" w:rsidR="00AD36CD" w:rsidRPr="00AD36CD" w:rsidRDefault="00AD36CD" w:rsidP="004718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AD36CD">
              <w:rPr>
                <w:rFonts w:ascii="Times New Roman" w:hAnsi="Times New Roman"/>
                <w:sz w:val="24"/>
              </w:rPr>
              <w:t>$13,275,796</w:t>
            </w:r>
          </w:p>
        </w:tc>
        <w:tc>
          <w:tcPr>
            <w:tcW w:w="2622" w:type="dxa"/>
            <w:noWrap/>
            <w:hideMark/>
          </w:tcPr>
          <w:p w14:paraId="2E6A14CB" w14:textId="47DA55F4" w:rsidR="00AD36CD" w:rsidRPr="00AD36CD" w:rsidRDefault="00AD36CD" w:rsidP="004718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AD36CD">
              <w:rPr>
                <w:rFonts w:ascii="Times New Roman" w:hAnsi="Times New Roman"/>
                <w:sz w:val="24"/>
              </w:rPr>
              <w:t>$12,565,358</w:t>
            </w:r>
          </w:p>
        </w:tc>
      </w:tr>
      <w:tr w:rsidR="00AD36CD" w:rsidRPr="00AD36CD" w14:paraId="02B46DD5" w14:textId="77777777" w:rsidTr="00471818">
        <w:trPr>
          <w:trHeight w:val="300"/>
          <w:jc w:val="center"/>
        </w:trPr>
        <w:tc>
          <w:tcPr>
            <w:tcW w:w="1056" w:type="dxa"/>
            <w:noWrap/>
            <w:hideMark/>
          </w:tcPr>
          <w:p w14:paraId="13D694CA" w14:textId="77777777" w:rsidR="00AD36CD" w:rsidRPr="00AD36CD" w:rsidRDefault="00AD36CD" w:rsidP="00AD36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AD36CD">
              <w:rPr>
                <w:rFonts w:ascii="Times New Roman" w:hAnsi="Times New Roman"/>
                <w:sz w:val="24"/>
              </w:rPr>
              <w:t>Expense</w:t>
            </w:r>
          </w:p>
        </w:tc>
        <w:tc>
          <w:tcPr>
            <w:tcW w:w="2675" w:type="dxa"/>
            <w:noWrap/>
            <w:hideMark/>
          </w:tcPr>
          <w:p w14:paraId="2A16BCB6" w14:textId="1E205C31" w:rsidR="00AD36CD" w:rsidRPr="00AD36CD" w:rsidRDefault="00AD36CD" w:rsidP="004718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AD36CD">
              <w:rPr>
                <w:rFonts w:ascii="Times New Roman" w:hAnsi="Times New Roman"/>
                <w:sz w:val="24"/>
              </w:rPr>
              <w:t>$12,508,532</w:t>
            </w:r>
          </w:p>
        </w:tc>
        <w:tc>
          <w:tcPr>
            <w:tcW w:w="2622" w:type="dxa"/>
            <w:noWrap/>
            <w:hideMark/>
          </w:tcPr>
          <w:p w14:paraId="455255DA" w14:textId="5A7D8284" w:rsidR="00AD36CD" w:rsidRPr="00AD36CD" w:rsidRDefault="00AD36CD" w:rsidP="004718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AD36CD">
              <w:rPr>
                <w:rFonts w:ascii="Times New Roman" w:hAnsi="Times New Roman"/>
                <w:sz w:val="24"/>
              </w:rPr>
              <w:t>$11,629,715</w:t>
            </w:r>
          </w:p>
        </w:tc>
      </w:tr>
      <w:tr w:rsidR="00AD36CD" w:rsidRPr="00AD36CD" w14:paraId="3D1331B8" w14:textId="77777777" w:rsidTr="00471818">
        <w:trPr>
          <w:trHeight w:val="300"/>
          <w:jc w:val="center"/>
        </w:trPr>
        <w:tc>
          <w:tcPr>
            <w:tcW w:w="1056" w:type="dxa"/>
            <w:noWrap/>
            <w:hideMark/>
          </w:tcPr>
          <w:p w14:paraId="5EE62B7D" w14:textId="77777777" w:rsidR="00AD36CD" w:rsidRPr="00AD36CD" w:rsidRDefault="00AD36CD" w:rsidP="00AD36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AD36CD">
              <w:rPr>
                <w:rFonts w:ascii="Times New Roman" w:hAnsi="Times New Roman"/>
                <w:sz w:val="24"/>
              </w:rPr>
              <w:t>OR</w:t>
            </w:r>
          </w:p>
        </w:tc>
        <w:tc>
          <w:tcPr>
            <w:tcW w:w="2675" w:type="dxa"/>
            <w:noWrap/>
            <w:hideMark/>
          </w:tcPr>
          <w:p w14:paraId="3F1F5392" w14:textId="7B3F78AF" w:rsidR="00AD36CD" w:rsidRPr="00AD36CD" w:rsidRDefault="00AD36CD" w:rsidP="00AA0C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AD36CD">
              <w:rPr>
                <w:rFonts w:ascii="Times New Roman" w:hAnsi="Times New Roman"/>
                <w:sz w:val="24"/>
              </w:rPr>
              <w:t>94.2%</w:t>
            </w:r>
          </w:p>
        </w:tc>
        <w:tc>
          <w:tcPr>
            <w:tcW w:w="2622" w:type="dxa"/>
            <w:noWrap/>
            <w:hideMark/>
          </w:tcPr>
          <w:p w14:paraId="2FD5EDDE" w14:textId="3CA09BA4" w:rsidR="00AD36CD" w:rsidRPr="00AD36CD" w:rsidRDefault="00AD36CD" w:rsidP="00AA0C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AD36CD">
              <w:rPr>
                <w:rFonts w:ascii="Times New Roman" w:hAnsi="Times New Roman"/>
                <w:sz w:val="24"/>
              </w:rPr>
              <w:t>92.</w:t>
            </w:r>
            <w:r w:rsidR="00AA0CDF">
              <w:rPr>
                <w:rFonts w:ascii="Times New Roman" w:hAnsi="Times New Roman"/>
                <w:sz w:val="24"/>
              </w:rPr>
              <w:t>6</w:t>
            </w:r>
            <w:r w:rsidRPr="00AD36CD">
              <w:rPr>
                <w:rFonts w:ascii="Times New Roman" w:hAnsi="Times New Roman"/>
                <w:sz w:val="24"/>
              </w:rPr>
              <w:t>%</w:t>
            </w:r>
          </w:p>
        </w:tc>
      </w:tr>
    </w:tbl>
    <w:p w14:paraId="6FAF3E49" w14:textId="77777777" w:rsidR="00AD36CD" w:rsidRDefault="00AD36CD" w:rsidP="00DA2A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1FCA3DE" w14:textId="14498401" w:rsidR="007A0D5C" w:rsidRDefault="00AD36CD" w:rsidP="00DA2A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F</w:t>
      </w:r>
      <w:r w:rsidR="007A0D5C">
        <w:rPr>
          <w:rFonts w:ascii="Times New Roman" w:hAnsi="Times New Roman"/>
          <w:sz w:val="24"/>
        </w:rPr>
        <w:t>or the purpose of settling the general rate case, the staff considers the independent contractor operation revenue</w:t>
      </w:r>
      <w:r w:rsidR="0013632A">
        <w:rPr>
          <w:rFonts w:ascii="Times New Roman" w:hAnsi="Times New Roman"/>
          <w:sz w:val="24"/>
        </w:rPr>
        <w:t>s</w:t>
      </w:r>
      <w:r w:rsidR="007A0D5C">
        <w:rPr>
          <w:rFonts w:ascii="Times New Roman" w:hAnsi="Times New Roman"/>
          <w:sz w:val="24"/>
        </w:rPr>
        <w:t xml:space="preserve"> and expenses as regulated operations. </w:t>
      </w:r>
    </w:p>
    <w:p w14:paraId="559E8979" w14:textId="77777777" w:rsidR="00A95D3D" w:rsidRDefault="00A95D3D" w:rsidP="00DA2A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7163B0D" w14:textId="06149BFE" w:rsidR="00090DAA" w:rsidRPr="00467753" w:rsidRDefault="000E20B8" w:rsidP="00090D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Pr>
          <w:rFonts w:ascii="Times New Roman" w:hAnsi="Times New Roman"/>
          <w:sz w:val="24"/>
        </w:rPr>
        <w:t>Staff has completed its review of the company’s financial information and the analysis</w:t>
      </w:r>
      <w:r w:rsidRPr="003765E3">
        <w:rPr>
          <w:rFonts w:ascii="Times New Roman" w:hAnsi="Times New Roman"/>
          <w:sz w:val="24"/>
        </w:rPr>
        <w:t xml:space="preserve"> show</w:t>
      </w:r>
      <w:r>
        <w:rPr>
          <w:rFonts w:ascii="Times New Roman" w:hAnsi="Times New Roman"/>
          <w:sz w:val="24"/>
        </w:rPr>
        <w:t>s</w:t>
      </w:r>
      <w:r w:rsidRPr="003765E3">
        <w:rPr>
          <w:rFonts w:ascii="Times New Roman" w:hAnsi="Times New Roman"/>
          <w:sz w:val="24"/>
        </w:rPr>
        <w:t xml:space="preserve"> </w:t>
      </w:r>
      <w:r>
        <w:rPr>
          <w:rFonts w:ascii="Times New Roman" w:hAnsi="Times New Roman"/>
          <w:sz w:val="24"/>
        </w:rPr>
        <w:t xml:space="preserve">that the proposed rates result in excessive revenue. </w:t>
      </w:r>
      <w:r w:rsidR="00090DAA" w:rsidRPr="003765E3">
        <w:rPr>
          <w:rFonts w:ascii="Times New Roman" w:hAnsi="Times New Roman"/>
          <w:sz w:val="24"/>
        </w:rPr>
        <w:t xml:space="preserve">Staff and the company agreed to revised </w:t>
      </w:r>
      <w:r w:rsidR="00A95D3D">
        <w:rPr>
          <w:rFonts w:ascii="Times New Roman" w:hAnsi="Times New Roman"/>
          <w:sz w:val="24"/>
        </w:rPr>
        <w:t>rates that would generate</w:t>
      </w:r>
      <w:r w:rsidR="00887428" w:rsidRPr="003765E3">
        <w:rPr>
          <w:rFonts w:ascii="Times New Roman" w:hAnsi="Times New Roman"/>
          <w:sz w:val="24"/>
        </w:rPr>
        <w:t xml:space="preserve"> </w:t>
      </w:r>
      <w:r w:rsidR="00090DAA" w:rsidRPr="00A31C62">
        <w:rPr>
          <w:rFonts w:ascii="Times New Roman" w:hAnsi="Times New Roman"/>
          <w:sz w:val="24"/>
        </w:rPr>
        <w:t>$</w:t>
      </w:r>
      <w:r w:rsidR="009C6F53">
        <w:rPr>
          <w:rFonts w:ascii="Times New Roman" w:hAnsi="Times New Roman"/>
          <w:sz w:val="24"/>
        </w:rPr>
        <w:t>424,429</w:t>
      </w:r>
      <w:r w:rsidR="00090DAA" w:rsidRPr="00A31C62">
        <w:rPr>
          <w:rFonts w:ascii="Times New Roman" w:hAnsi="Times New Roman"/>
          <w:sz w:val="24"/>
        </w:rPr>
        <w:t xml:space="preserve"> (</w:t>
      </w:r>
      <w:r w:rsidR="009C6F53">
        <w:rPr>
          <w:rFonts w:ascii="Times New Roman" w:hAnsi="Times New Roman"/>
          <w:sz w:val="24"/>
        </w:rPr>
        <w:t>3.3</w:t>
      </w:r>
      <w:r w:rsidR="00090DAA" w:rsidRPr="003765E3">
        <w:rPr>
          <w:rFonts w:ascii="Times New Roman" w:hAnsi="Times New Roman"/>
          <w:sz w:val="24"/>
        </w:rPr>
        <w:t xml:space="preserve"> perc</w:t>
      </w:r>
      <w:r w:rsidR="00090DAA">
        <w:rPr>
          <w:rFonts w:ascii="Times New Roman" w:hAnsi="Times New Roman"/>
          <w:sz w:val="24"/>
        </w:rPr>
        <w:t>ent) additional annual revenue.</w:t>
      </w:r>
    </w:p>
    <w:p w14:paraId="32B25F44" w14:textId="77777777" w:rsidR="000E20B8" w:rsidRDefault="000E20B8" w:rsidP="00DD01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774AF9AD" w14:textId="275EFCC5" w:rsidR="00DD0189" w:rsidRDefault="00DD0189" w:rsidP="00DD01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DD0189">
        <w:rPr>
          <w:rFonts w:ascii="Times New Roman" w:hAnsi="Times New Roman"/>
          <w:sz w:val="24"/>
        </w:rPr>
        <w:t xml:space="preserve">On </w:t>
      </w:r>
      <w:r w:rsidR="00A93848">
        <w:rPr>
          <w:rFonts w:ascii="Times New Roman" w:hAnsi="Times New Roman"/>
          <w:sz w:val="24"/>
        </w:rPr>
        <w:t>March 5</w:t>
      </w:r>
      <w:r w:rsidRPr="00036D71">
        <w:rPr>
          <w:rFonts w:ascii="Times New Roman" w:hAnsi="Times New Roman"/>
          <w:sz w:val="24"/>
        </w:rPr>
        <w:t>, 201</w:t>
      </w:r>
      <w:r w:rsidR="00DA2A58" w:rsidRPr="00036D71">
        <w:rPr>
          <w:rFonts w:ascii="Times New Roman" w:hAnsi="Times New Roman"/>
          <w:sz w:val="24"/>
        </w:rPr>
        <w:t>2</w:t>
      </w:r>
      <w:r w:rsidRPr="00DD0189">
        <w:rPr>
          <w:rFonts w:ascii="Times New Roman" w:hAnsi="Times New Roman"/>
          <w:sz w:val="24"/>
        </w:rPr>
        <w:t xml:space="preserve">, the company filed revised tariff pages </w:t>
      </w:r>
      <w:r w:rsidR="00D7116D">
        <w:rPr>
          <w:rFonts w:ascii="Times New Roman" w:hAnsi="Times New Roman"/>
          <w:sz w:val="24"/>
        </w:rPr>
        <w:t xml:space="preserve">to lower the increase </w:t>
      </w:r>
      <w:r w:rsidR="00F9305A">
        <w:rPr>
          <w:rFonts w:ascii="Times New Roman" w:hAnsi="Times New Roman"/>
          <w:sz w:val="24"/>
        </w:rPr>
        <w:t>for service between downtown Seattle hotels and the airport</w:t>
      </w:r>
      <w:r w:rsidR="00D7116D">
        <w:rPr>
          <w:rFonts w:ascii="Times New Roman" w:hAnsi="Times New Roman"/>
          <w:sz w:val="24"/>
        </w:rPr>
        <w:t xml:space="preserve"> to </w:t>
      </w:r>
      <w:r w:rsidR="009C6F53">
        <w:rPr>
          <w:rFonts w:ascii="Times New Roman" w:hAnsi="Times New Roman"/>
          <w:sz w:val="24"/>
        </w:rPr>
        <w:t>29.3</w:t>
      </w:r>
      <w:r w:rsidR="000E20B8">
        <w:rPr>
          <w:rFonts w:ascii="Times New Roman" w:hAnsi="Times New Roman"/>
          <w:sz w:val="24"/>
        </w:rPr>
        <w:t xml:space="preserve"> percent</w:t>
      </w:r>
      <w:r w:rsidR="00090DAA">
        <w:rPr>
          <w:rFonts w:ascii="Times New Roman" w:hAnsi="Times New Roman"/>
          <w:sz w:val="24"/>
        </w:rPr>
        <w:t xml:space="preserve">, instead of the proposed </w:t>
      </w:r>
      <w:r w:rsidR="00452BFC">
        <w:rPr>
          <w:rFonts w:ascii="Times New Roman" w:hAnsi="Times New Roman"/>
          <w:sz w:val="24"/>
        </w:rPr>
        <w:t>44.0</w:t>
      </w:r>
      <w:r w:rsidR="00090DAA">
        <w:rPr>
          <w:rFonts w:ascii="Times New Roman" w:hAnsi="Times New Roman"/>
          <w:sz w:val="24"/>
        </w:rPr>
        <w:t xml:space="preserve"> percent</w:t>
      </w:r>
      <w:r w:rsidR="000E20B8">
        <w:rPr>
          <w:rFonts w:ascii="Times New Roman" w:hAnsi="Times New Roman"/>
          <w:sz w:val="24"/>
        </w:rPr>
        <w:t xml:space="preserve">. </w:t>
      </w:r>
      <w:r w:rsidRPr="00DD0189">
        <w:rPr>
          <w:rFonts w:ascii="Times New Roman" w:hAnsi="Times New Roman"/>
          <w:sz w:val="24"/>
        </w:rPr>
        <w:t>The revenue impact of th</w:t>
      </w:r>
      <w:r w:rsidR="00090DAA">
        <w:rPr>
          <w:rFonts w:ascii="Times New Roman" w:hAnsi="Times New Roman"/>
          <w:sz w:val="24"/>
        </w:rPr>
        <w:t>is</w:t>
      </w:r>
      <w:r w:rsidRPr="00DD0189">
        <w:rPr>
          <w:rFonts w:ascii="Times New Roman" w:hAnsi="Times New Roman"/>
          <w:sz w:val="24"/>
        </w:rPr>
        <w:t xml:space="preserve"> </w:t>
      </w:r>
      <w:r w:rsidR="00F9305A">
        <w:rPr>
          <w:rFonts w:ascii="Times New Roman" w:hAnsi="Times New Roman"/>
          <w:sz w:val="24"/>
        </w:rPr>
        <w:t xml:space="preserve">adjustment </w:t>
      </w:r>
      <w:r w:rsidR="000E20B8">
        <w:rPr>
          <w:rFonts w:ascii="Times New Roman" w:hAnsi="Times New Roman"/>
          <w:sz w:val="24"/>
        </w:rPr>
        <w:t xml:space="preserve">would generate </w:t>
      </w:r>
      <w:r w:rsidR="00A31C62">
        <w:rPr>
          <w:rFonts w:ascii="Times New Roman" w:hAnsi="Times New Roman"/>
          <w:sz w:val="24"/>
        </w:rPr>
        <w:t>$</w:t>
      </w:r>
      <w:r w:rsidR="00FF4458">
        <w:rPr>
          <w:rFonts w:ascii="Times New Roman" w:hAnsi="Times New Roman"/>
          <w:sz w:val="24"/>
        </w:rPr>
        <w:t>117,600</w:t>
      </w:r>
      <w:r w:rsidR="000E20B8">
        <w:rPr>
          <w:rFonts w:ascii="Times New Roman" w:hAnsi="Times New Roman"/>
          <w:sz w:val="24"/>
        </w:rPr>
        <w:t xml:space="preserve"> </w:t>
      </w:r>
      <w:r w:rsidR="00090DAA">
        <w:rPr>
          <w:rFonts w:ascii="Times New Roman" w:hAnsi="Times New Roman"/>
          <w:sz w:val="24"/>
        </w:rPr>
        <w:t>(</w:t>
      </w:r>
      <w:r w:rsidR="00FF4458">
        <w:rPr>
          <w:rFonts w:ascii="Times New Roman" w:hAnsi="Times New Roman"/>
          <w:sz w:val="24"/>
        </w:rPr>
        <w:t>10.8</w:t>
      </w:r>
      <w:r w:rsidR="00090DAA">
        <w:rPr>
          <w:rFonts w:ascii="Times New Roman" w:hAnsi="Times New Roman"/>
          <w:sz w:val="24"/>
        </w:rPr>
        <w:t xml:space="preserve"> percent) </w:t>
      </w:r>
      <w:r w:rsidR="000E20B8">
        <w:rPr>
          <w:rFonts w:ascii="Times New Roman" w:hAnsi="Times New Roman"/>
          <w:sz w:val="24"/>
        </w:rPr>
        <w:t>in additional annual revenue</w:t>
      </w:r>
      <w:r w:rsidR="00090DAA">
        <w:rPr>
          <w:rFonts w:ascii="Times New Roman" w:hAnsi="Times New Roman"/>
          <w:sz w:val="24"/>
        </w:rPr>
        <w:t>, instead of the proposed $</w:t>
      </w:r>
      <w:r w:rsidR="00452BFC" w:rsidRPr="00570652">
        <w:rPr>
          <w:rFonts w:ascii="Times New Roman" w:hAnsi="Times New Roman"/>
          <w:sz w:val="24"/>
        </w:rPr>
        <w:t>232,200</w:t>
      </w:r>
      <w:r w:rsidR="00090DAA" w:rsidRPr="00570652">
        <w:rPr>
          <w:rFonts w:ascii="Times New Roman" w:hAnsi="Times New Roman"/>
          <w:sz w:val="24"/>
        </w:rPr>
        <w:t xml:space="preserve"> (</w:t>
      </w:r>
      <w:r w:rsidR="00452BFC">
        <w:rPr>
          <w:rFonts w:ascii="Times New Roman" w:hAnsi="Times New Roman"/>
          <w:sz w:val="24"/>
        </w:rPr>
        <w:t>21.</w:t>
      </w:r>
      <w:r w:rsidR="00155A4B">
        <w:rPr>
          <w:rFonts w:ascii="Times New Roman" w:hAnsi="Times New Roman"/>
          <w:sz w:val="24"/>
        </w:rPr>
        <w:t>3</w:t>
      </w:r>
      <w:r w:rsidR="00090DAA">
        <w:rPr>
          <w:rFonts w:ascii="Times New Roman" w:hAnsi="Times New Roman"/>
          <w:sz w:val="24"/>
        </w:rPr>
        <w:t xml:space="preserve"> percent)</w:t>
      </w:r>
      <w:r w:rsidR="000E20B8">
        <w:rPr>
          <w:rFonts w:ascii="Times New Roman" w:hAnsi="Times New Roman"/>
          <w:sz w:val="24"/>
        </w:rPr>
        <w:t>.</w:t>
      </w:r>
      <w:r w:rsidR="00632912">
        <w:rPr>
          <w:rFonts w:ascii="Times New Roman" w:hAnsi="Times New Roman"/>
          <w:sz w:val="24"/>
        </w:rPr>
        <w:t xml:space="preserve"> The company also filed revised tariff pages </w:t>
      </w:r>
      <w:r w:rsidR="00D7116D">
        <w:rPr>
          <w:rFonts w:ascii="Times New Roman" w:hAnsi="Times New Roman"/>
          <w:sz w:val="24"/>
        </w:rPr>
        <w:t xml:space="preserve">to increase </w:t>
      </w:r>
      <w:r w:rsidR="00632912">
        <w:rPr>
          <w:rFonts w:ascii="Times New Roman" w:hAnsi="Times New Roman"/>
          <w:sz w:val="24"/>
        </w:rPr>
        <w:t>the fare</w:t>
      </w:r>
      <w:r w:rsidR="00D7116D">
        <w:rPr>
          <w:rFonts w:ascii="Times New Roman" w:hAnsi="Times New Roman"/>
          <w:sz w:val="24"/>
        </w:rPr>
        <w:t>s</w:t>
      </w:r>
      <w:r w:rsidR="00632912">
        <w:rPr>
          <w:rFonts w:ascii="Times New Roman" w:hAnsi="Times New Roman"/>
          <w:sz w:val="24"/>
        </w:rPr>
        <w:t xml:space="preserve"> for door-to-door service to the airport</w:t>
      </w:r>
      <w:r w:rsidR="00D7116D">
        <w:rPr>
          <w:rFonts w:ascii="Times New Roman" w:hAnsi="Times New Roman"/>
          <w:sz w:val="24"/>
        </w:rPr>
        <w:t xml:space="preserve"> </w:t>
      </w:r>
      <w:r w:rsidR="00D85C36">
        <w:rPr>
          <w:rFonts w:ascii="Times New Roman" w:hAnsi="Times New Roman"/>
          <w:sz w:val="24"/>
        </w:rPr>
        <w:t>by</w:t>
      </w:r>
      <w:r w:rsidR="00D7116D">
        <w:rPr>
          <w:rFonts w:ascii="Times New Roman" w:hAnsi="Times New Roman"/>
          <w:sz w:val="24"/>
        </w:rPr>
        <w:t xml:space="preserve"> </w:t>
      </w:r>
      <w:r w:rsidR="00632912">
        <w:rPr>
          <w:rFonts w:ascii="Times New Roman" w:hAnsi="Times New Roman"/>
          <w:sz w:val="24"/>
        </w:rPr>
        <w:t>$1.00 instead of the proposed $0.75. The revenue impact of this adjustment would generate $306,800 (</w:t>
      </w:r>
      <w:r w:rsidR="000A174E">
        <w:rPr>
          <w:rFonts w:ascii="Times New Roman" w:hAnsi="Times New Roman"/>
          <w:sz w:val="24"/>
        </w:rPr>
        <w:t>2.7 percent) instead of the proposed $</w:t>
      </w:r>
      <w:r w:rsidR="00B67461">
        <w:rPr>
          <w:rFonts w:ascii="Times New Roman" w:hAnsi="Times New Roman"/>
          <w:sz w:val="24"/>
        </w:rPr>
        <w:t>273,338</w:t>
      </w:r>
      <w:r w:rsidR="000A174E">
        <w:rPr>
          <w:rFonts w:ascii="Times New Roman" w:hAnsi="Times New Roman"/>
          <w:sz w:val="24"/>
        </w:rPr>
        <w:t xml:space="preserve"> (2.</w:t>
      </w:r>
      <w:r w:rsidR="00B67461">
        <w:rPr>
          <w:rFonts w:ascii="Times New Roman" w:hAnsi="Times New Roman"/>
          <w:sz w:val="24"/>
        </w:rPr>
        <w:t>4</w:t>
      </w:r>
      <w:r w:rsidR="000A174E">
        <w:rPr>
          <w:rFonts w:ascii="Times New Roman" w:hAnsi="Times New Roman"/>
          <w:sz w:val="24"/>
        </w:rPr>
        <w:t xml:space="preserve"> percent).</w:t>
      </w:r>
    </w:p>
    <w:p w14:paraId="67D4DE48" w14:textId="77777777" w:rsidR="00CD021A" w:rsidRDefault="00CD021A" w:rsidP="00DD01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7D96326C" w14:textId="2F351A59" w:rsidR="00282971" w:rsidRDefault="00AA0CDF" w:rsidP="002829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Because the revised rates for door-to-door service are higher than the rates that the company proposed and notified customers, the company requests that </w:t>
      </w:r>
      <w:r w:rsidR="00D971DC">
        <w:rPr>
          <w:rFonts w:ascii="Times New Roman" w:hAnsi="Times New Roman"/>
          <w:sz w:val="24"/>
        </w:rPr>
        <w:t xml:space="preserve">the </w:t>
      </w:r>
      <w:r>
        <w:rPr>
          <w:rFonts w:ascii="Times New Roman" w:hAnsi="Times New Roman"/>
          <w:sz w:val="24"/>
        </w:rPr>
        <w:t xml:space="preserve">commission grant an exemption from </w:t>
      </w:r>
      <w:r w:rsidRPr="00570652">
        <w:rPr>
          <w:rFonts w:ascii="Times New Roman" w:hAnsi="Times New Roman"/>
          <w:sz w:val="24"/>
        </w:rPr>
        <w:t>WAC 480-</w:t>
      </w:r>
      <w:r>
        <w:rPr>
          <w:rFonts w:ascii="Times New Roman" w:hAnsi="Times New Roman"/>
          <w:sz w:val="24"/>
        </w:rPr>
        <w:t>30-311</w:t>
      </w:r>
      <w:r w:rsidRPr="00570652">
        <w:rPr>
          <w:rFonts w:ascii="Times New Roman" w:hAnsi="Times New Roman"/>
          <w:sz w:val="24"/>
        </w:rPr>
        <w:t>, Tariffs</w:t>
      </w:r>
      <w:r>
        <w:rPr>
          <w:rFonts w:ascii="Times New Roman" w:hAnsi="Times New Roman"/>
          <w:sz w:val="24"/>
        </w:rPr>
        <w:t xml:space="preserve"> and time schedules</w:t>
      </w:r>
      <w:r w:rsidRPr="00570652">
        <w:rPr>
          <w:rFonts w:ascii="Times New Roman" w:hAnsi="Times New Roman"/>
          <w:sz w:val="24"/>
        </w:rPr>
        <w:t xml:space="preserve">, to allow the revised substitute pages to become effective on </w:t>
      </w:r>
      <w:r>
        <w:rPr>
          <w:rFonts w:ascii="Times New Roman" w:hAnsi="Times New Roman"/>
          <w:sz w:val="24"/>
        </w:rPr>
        <w:t>March 9, 2012</w:t>
      </w:r>
      <w:r w:rsidRPr="00570652">
        <w:rPr>
          <w:rFonts w:ascii="Times New Roman" w:hAnsi="Times New Roman"/>
          <w:sz w:val="24"/>
        </w:rPr>
        <w:t>, on less than statutory notice</w:t>
      </w:r>
      <w:r w:rsidR="00282971">
        <w:rPr>
          <w:rFonts w:ascii="Times New Roman" w:hAnsi="Times New Roman"/>
          <w:sz w:val="24"/>
        </w:rPr>
        <w:t xml:space="preserve">, and grant an exemption from </w:t>
      </w:r>
      <w:r w:rsidR="00282971" w:rsidRPr="00570652">
        <w:rPr>
          <w:rFonts w:ascii="Times New Roman" w:hAnsi="Times New Roman"/>
          <w:sz w:val="24"/>
        </w:rPr>
        <w:t>WAC 480-</w:t>
      </w:r>
      <w:r w:rsidR="00282971">
        <w:rPr>
          <w:rFonts w:ascii="Times New Roman" w:hAnsi="Times New Roman"/>
          <w:sz w:val="24"/>
        </w:rPr>
        <w:t>30-316</w:t>
      </w:r>
      <w:r w:rsidR="00282971" w:rsidRPr="00570652">
        <w:rPr>
          <w:rFonts w:ascii="Times New Roman" w:hAnsi="Times New Roman"/>
          <w:sz w:val="24"/>
        </w:rPr>
        <w:t xml:space="preserve">, </w:t>
      </w:r>
      <w:r w:rsidR="00282971">
        <w:rPr>
          <w:rFonts w:ascii="Times New Roman" w:hAnsi="Times New Roman"/>
          <w:sz w:val="24"/>
        </w:rPr>
        <w:t xml:space="preserve">Tariffs and time schedules, Customer Notice. Staff does not think additional notice to customers is warranted because of the small increase above the fares that were published in the company’s original notice. </w:t>
      </w:r>
    </w:p>
    <w:p w14:paraId="439B468F" w14:textId="77777777" w:rsidR="00AA0CDF" w:rsidRPr="00570652" w:rsidRDefault="00AA0CDF" w:rsidP="00AA0CDF">
      <w:pPr>
        <w:rPr>
          <w:rFonts w:ascii="Times New Roman" w:hAnsi="Times New Roman"/>
          <w:sz w:val="24"/>
        </w:rPr>
      </w:pPr>
    </w:p>
    <w:p w14:paraId="41B23A24" w14:textId="77777777" w:rsidR="00282971" w:rsidRDefault="00282971">
      <w:pPr>
        <w:widowControl/>
        <w:autoSpaceDE/>
        <w:autoSpaceDN/>
        <w:adjustRightInd/>
        <w:rPr>
          <w:rFonts w:ascii="Times New Roman" w:hAnsi="Times New Roman"/>
          <w:b/>
          <w:sz w:val="24"/>
          <w:u w:val="single"/>
        </w:rPr>
      </w:pPr>
      <w:r>
        <w:rPr>
          <w:rFonts w:ascii="Times New Roman" w:hAnsi="Times New Roman"/>
          <w:b/>
          <w:sz w:val="24"/>
          <w:u w:val="single"/>
        </w:rPr>
        <w:br w:type="page"/>
      </w:r>
    </w:p>
    <w:p w14:paraId="78C59061" w14:textId="73092A8C" w:rsidR="00B7575B" w:rsidRDefault="00B7575B" w:rsidP="00B757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u w:val="single"/>
        </w:rPr>
      </w:pPr>
      <w:r w:rsidRPr="007B76E5">
        <w:rPr>
          <w:rFonts w:ascii="Times New Roman" w:hAnsi="Times New Roman"/>
          <w:b/>
          <w:sz w:val="24"/>
          <w:u w:val="single"/>
        </w:rPr>
        <w:lastRenderedPageBreak/>
        <w:t>Rate Comparison</w:t>
      </w:r>
    </w:p>
    <w:p w14:paraId="5283E348" w14:textId="77777777" w:rsidR="00764A3E" w:rsidRDefault="00764A3E" w:rsidP="00B757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u w:val="single"/>
        </w:rPr>
      </w:pPr>
    </w:p>
    <w:p w14:paraId="49819DF2" w14:textId="46F14A52" w:rsidR="00764A3E" w:rsidRDefault="00346C66" w:rsidP="00346C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u w:val="single"/>
        </w:rPr>
      </w:pPr>
      <w:r>
        <w:rPr>
          <w:rFonts w:ascii="Times New Roman" w:hAnsi="Times New Roman"/>
          <w:sz w:val="24"/>
        </w:rPr>
        <w:t xml:space="preserve">The following table is a representative sample of fares from one </w:t>
      </w:r>
      <w:r w:rsidR="00090DAA">
        <w:rPr>
          <w:rFonts w:ascii="Times New Roman" w:hAnsi="Times New Roman"/>
          <w:sz w:val="24"/>
        </w:rPr>
        <w:t xml:space="preserve">of many different </w:t>
      </w:r>
      <w:r>
        <w:rPr>
          <w:rFonts w:ascii="Times New Roman" w:hAnsi="Times New Roman"/>
          <w:sz w:val="24"/>
        </w:rPr>
        <w:t>zone</w:t>
      </w:r>
      <w:r w:rsidR="00090DAA">
        <w:rPr>
          <w:rFonts w:ascii="Times New Roman" w:hAnsi="Times New Roman"/>
          <w:sz w:val="24"/>
        </w:rPr>
        <w:t xml:space="preserve">s </w:t>
      </w:r>
      <w:r w:rsidR="005C6FF9">
        <w:rPr>
          <w:rFonts w:ascii="Times New Roman" w:hAnsi="Times New Roman"/>
          <w:sz w:val="24"/>
        </w:rPr>
        <w:t>published</w:t>
      </w:r>
      <w:r w:rsidR="00090DAA">
        <w:rPr>
          <w:rFonts w:ascii="Times New Roman" w:hAnsi="Times New Roman"/>
          <w:sz w:val="24"/>
        </w:rPr>
        <w:t xml:space="preserve"> in the company’s tariffs.</w:t>
      </w:r>
    </w:p>
    <w:tbl>
      <w:tblPr>
        <w:tblStyle w:val="TableGrid"/>
        <w:tblpPr w:leftFromText="180" w:rightFromText="180" w:vertAnchor="text" w:horzAnchor="margin" w:tblpXSpec="center" w:tblpY="168"/>
        <w:tblW w:w="0" w:type="auto"/>
        <w:tblLook w:val="04A0" w:firstRow="1" w:lastRow="0" w:firstColumn="1" w:lastColumn="0" w:noHBand="0" w:noVBand="1"/>
      </w:tblPr>
      <w:tblGrid>
        <w:gridCol w:w="2764"/>
        <w:gridCol w:w="1417"/>
        <w:gridCol w:w="1520"/>
        <w:gridCol w:w="1337"/>
      </w:tblGrid>
      <w:tr w:rsidR="00452BFC" w14:paraId="0301C962" w14:textId="6CFB7B63" w:rsidTr="00471818">
        <w:tc>
          <w:tcPr>
            <w:tcW w:w="7038" w:type="dxa"/>
            <w:gridSpan w:val="4"/>
          </w:tcPr>
          <w:p w14:paraId="06B97297" w14:textId="6535CFB0" w:rsidR="00452BFC" w:rsidRDefault="00452BFC" w:rsidP="00090DAA">
            <w:pPr>
              <w:jc w:val="center"/>
              <w:rPr>
                <w:rFonts w:ascii="Times New Roman" w:hAnsi="Times New Roman"/>
                <w:b/>
                <w:sz w:val="24"/>
              </w:rPr>
            </w:pPr>
            <w:r>
              <w:rPr>
                <w:rFonts w:ascii="Times New Roman" w:hAnsi="Times New Roman"/>
                <w:b/>
                <w:sz w:val="24"/>
              </w:rPr>
              <w:t xml:space="preserve">Door-to-Door </w:t>
            </w:r>
            <w:r w:rsidRPr="00777D9E">
              <w:rPr>
                <w:rFonts w:ascii="Times New Roman" w:hAnsi="Times New Roman"/>
                <w:b/>
                <w:sz w:val="24"/>
              </w:rPr>
              <w:t>Fares Zone A</w:t>
            </w:r>
            <w:r w:rsidR="00D7116D">
              <w:rPr>
                <w:rFonts w:ascii="Times New Roman" w:hAnsi="Times New Roman"/>
                <w:b/>
                <w:sz w:val="24"/>
              </w:rPr>
              <w:t xml:space="preserve"> </w:t>
            </w:r>
            <w:r w:rsidRPr="00777D9E">
              <w:rPr>
                <w:rFonts w:ascii="Times New Roman" w:hAnsi="Times New Roman"/>
                <w:b/>
                <w:sz w:val="24"/>
              </w:rPr>
              <w:t>- One Way</w:t>
            </w:r>
          </w:p>
        </w:tc>
      </w:tr>
      <w:tr w:rsidR="00452BFC" w14:paraId="650F07C5" w14:textId="136DB472" w:rsidTr="00471818">
        <w:tc>
          <w:tcPr>
            <w:tcW w:w="2764" w:type="dxa"/>
          </w:tcPr>
          <w:p w14:paraId="76976C45" w14:textId="77777777" w:rsidR="00452BFC" w:rsidRDefault="00452BFC" w:rsidP="00090DAA">
            <w:pPr>
              <w:jc w:val="center"/>
              <w:rPr>
                <w:rFonts w:ascii="Times New Roman" w:hAnsi="Times New Roman"/>
                <w:sz w:val="24"/>
              </w:rPr>
            </w:pPr>
            <w:r>
              <w:rPr>
                <w:rFonts w:ascii="Times New Roman" w:hAnsi="Times New Roman"/>
                <w:b/>
                <w:sz w:val="24"/>
              </w:rPr>
              <w:t>Number of Guests</w:t>
            </w:r>
          </w:p>
        </w:tc>
        <w:tc>
          <w:tcPr>
            <w:tcW w:w="1417" w:type="dxa"/>
          </w:tcPr>
          <w:p w14:paraId="2A2191B3" w14:textId="77777777" w:rsidR="00452BFC" w:rsidRDefault="00452BFC" w:rsidP="00090DAA">
            <w:pPr>
              <w:jc w:val="center"/>
              <w:rPr>
                <w:rFonts w:ascii="Times New Roman" w:hAnsi="Times New Roman"/>
                <w:sz w:val="24"/>
              </w:rPr>
            </w:pPr>
            <w:r w:rsidRPr="007B76E5">
              <w:rPr>
                <w:rFonts w:ascii="Times New Roman" w:hAnsi="Times New Roman"/>
                <w:b/>
                <w:sz w:val="24"/>
              </w:rPr>
              <w:t>Current Rate</w:t>
            </w:r>
          </w:p>
        </w:tc>
        <w:tc>
          <w:tcPr>
            <w:tcW w:w="1520" w:type="dxa"/>
          </w:tcPr>
          <w:p w14:paraId="64DF4961" w14:textId="77777777" w:rsidR="00452BFC" w:rsidRDefault="00452BFC" w:rsidP="00090DAA">
            <w:pPr>
              <w:jc w:val="center"/>
              <w:rPr>
                <w:rFonts w:ascii="Times New Roman" w:hAnsi="Times New Roman"/>
                <w:sz w:val="24"/>
              </w:rPr>
            </w:pPr>
            <w:r w:rsidRPr="007B76E5">
              <w:rPr>
                <w:rFonts w:ascii="Times New Roman" w:hAnsi="Times New Roman"/>
                <w:b/>
                <w:sz w:val="24"/>
              </w:rPr>
              <w:t>Proposed Rate</w:t>
            </w:r>
          </w:p>
        </w:tc>
        <w:tc>
          <w:tcPr>
            <w:tcW w:w="1337" w:type="dxa"/>
          </w:tcPr>
          <w:p w14:paraId="72B0259E" w14:textId="415B4747" w:rsidR="00452BFC" w:rsidRPr="007B76E5" w:rsidRDefault="00452BFC" w:rsidP="00090DAA">
            <w:pPr>
              <w:jc w:val="center"/>
              <w:rPr>
                <w:rFonts w:ascii="Times New Roman" w:hAnsi="Times New Roman"/>
                <w:b/>
                <w:sz w:val="24"/>
              </w:rPr>
            </w:pPr>
            <w:r>
              <w:rPr>
                <w:rFonts w:ascii="Times New Roman" w:hAnsi="Times New Roman"/>
                <w:b/>
                <w:sz w:val="24"/>
              </w:rPr>
              <w:t>Revised</w:t>
            </w:r>
            <w:r w:rsidRPr="007B76E5">
              <w:rPr>
                <w:rFonts w:ascii="Times New Roman" w:hAnsi="Times New Roman"/>
                <w:b/>
                <w:sz w:val="24"/>
              </w:rPr>
              <w:t xml:space="preserve"> Rate</w:t>
            </w:r>
          </w:p>
        </w:tc>
      </w:tr>
      <w:tr w:rsidR="00452BFC" w14:paraId="0123B031" w14:textId="6AA0250B" w:rsidTr="00471818">
        <w:tc>
          <w:tcPr>
            <w:tcW w:w="2764" w:type="dxa"/>
          </w:tcPr>
          <w:p w14:paraId="0CAA023C" w14:textId="77777777" w:rsidR="00452BFC" w:rsidRDefault="00452BFC" w:rsidP="00452BFC">
            <w:pPr>
              <w:jc w:val="center"/>
              <w:rPr>
                <w:rFonts w:ascii="Times New Roman" w:hAnsi="Times New Roman"/>
                <w:sz w:val="24"/>
              </w:rPr>
            </w:pPr>
            <w:r>
              <w:rPr>
                <w:rFonts w:ascii="Times New Roman" w:hAnsi="Times New Roman"/>
                <w:sz w:val="24"/>
              </w:rPr>
              <w:t>1</w:t>
            </w:r>
          </w:p>
        </w:tc>
        <w:tc>
          <w:tcPr>
            <w:tcW w:w="1417" w:type="dxa"/>
          </w:tcPr>
          <w:p w14:paraId="71248053" w14:textId="77777777" w:rsidR="00452BFC" w:rsidRDefault="00452BFC" w:rsidP="00452BFC">
            <w:pPr>
              <w:jc w:val="center"/>
              <w:rPr>
                <w:rFonts w:ascii="Times New Roman" w:hAnsi="Times New Roman"/>
                <w:sz w:val="24"/>
              </w:rPr>
            </w:pPr>
            <w:r w:rsidRPr="007B76E5">
              <w:rPr>
                <w:rFonts w:ascii="Times New Roman" w:hAnsi="Times New Roman"/>
                <w:sz w:val="24"/>
              </w:rPr>
              <w:t xml:space="preserve">$ </w:t>
            </w:r>
            <w:r>
              <w:rPr>
                <w:rFonts w:ascii="Times New Roman" w:hAnsi="Times New Roman"/>
                <w:sz w:val="24"/>
              </w:rPr>
              <w:t xml:space="preserve"> 29.00</w:t>
            </w:r>
          </w:p>
        </w:tc>
        <w:tc>
          <w:tcPr>
            <w:tcW w:w="1520" w:type="dxa"/>
          </w:tcPr>
          <w:p w14:paraId="205BE9C3" w14:textId="77777777" w:rsidR="00452BFC" w:rsidRDefault="00452BFC" w:rsidP="00452BFC">
            <w:pPr>
              <w:jc w:val="center"/>
              <w:rPr>
                <w:rFonts w:ascii="Times New Roman" w:hAnsi="Times New Roman"/>
                <w:sz w:val="24"/>
              </w:rPr>
            </w:pPr>
            <w:r w:rsidRPr="007B76E5">
              <w:rPr>
                <w:rFonts w:ascii="Times New Roman" w:hAnsi="Times New Roman"/>
                <w:sz w:val="24"/>
              </w:rPr>
              <w:t xml:space="preserve">$ </w:t>
            </w:r>
            <w:r>
              <w:rPr>
                <w:rFonts w:ascii="Times New Roman" w:hAnsi="Times New Roman"/>
                <w:sz w:val="24"/>
              </w:rPr>
              <w:t xml:space="preserve"> 29.75</w:t>
            </w:r>
          </w:p>
        </w:tc>
        <w:tc>
          <w:tcPr>
            <w:tcW w:w="1337" w:type="dxa"/>
          </w:tcPr>
          <w:p w14:paraId="1CBA0093" w14:textId="2D32570F" w:rsidR="00452BFC" w:rsidRPr="007B76E5" w:rsidRDefault="00452BFC" w:rsidP="000A174E">
            <w:pPr>
              <w:jc w:val="center"/>
              <w:rPr>
                <w:rFonts w:ascii="Times New Roman" w:hAnsi="Times New Roman"/>
                <w:sz w:val="24"/>
              </w:rPr>
            </w:pPr>
            <w:r w:rsidRPr="007B76E5">
              <w:rPr>
                <w:rFonts w:ascii="Times New Roman" w:hAnsi="Times New Roman"/>
                <w:sz w:val="24"/>
              </w:rPr>
              <w:t xml:space="preserve">$ </w:t>
            </w:r>
            <w:r>
              <w:rPr>
                <w:rFonts w:ascii="Times New Roman" w:hAnsi="Times New Roman"/>
                <w:sz w:val="24"/>
              </w:rPr>
              <w:t xml:space="preserve"> </w:t>
            </w:r>
            <w:r w:rsidR="000A174E">
              <w:rPr>
                <w:rFonts w:ascii="Times New Roman" w:hAnsi="Times New Roman"/>
                <w:sz w:val="24"/>
              </w:rPr>
              <w:t>30.00</w:t>
            </w:r>
          </w:p>
        </w:tc>
      </w:tr>
      <w:tr w:rsidR="00452BFC" w14:paraId="7507F123" w14:textId="26B4B842" w:rsidTr="00471818">
        <w:tc>
          <w:tcPr>
            <w:tcW w:w="2764" w:type="dxa"/>
          </w:tcPr>
          <w:p w14:paraId="512AECD1" w14:textId="77777777" w:rsidR="00452BFC" w:rsidRDefault="00452BFC" w:rsidP="00452BFC">
            <w:pPr>
              <w:jc w:val="center"/>
              <w:rPr>
                <w:rFonts w:ascii="Times New Roman" w:hAnsi="Times New Roman"/>
                <w:sz w:val="24"/>
              </w:rPr>
            </w:pPr>
            <w:r>
              <w:rPr>
                <w:rFonts w:ascii="Times New Roman" w:hAnsi="Times New Roman"/>
                <w:sz w:val="24"/>
              </w:rPr>
              <w:t>2</w:t>
            </w:r>
          </w:p>
        </w:tc>
        <w:tc>
          <w:tcPr>
            <w:tcW w:w="1417" w:type="dxa"/>
          </w:tcPr>
          <w:p w14:paraId="76CBDD6C" w14:textId="77777777" w:rsidR="00452BFC" w:rsidRDefault="00452BFC" w:rsidP="00452BFC">
            <w:pPr>
              <w:jc w:val="center"/>
              <w:rPr>
                <w:rFonts w:ascii="Times New Roman" w:hAnsi="Times New Roman"/>
                <w:sz w:val="24"/>
              </w:rPr>
            </w:pPr>
            <w:r w:rsidRPr="007B76E5">
              <w:rPr>
                <w:rFonts w:ascii="Times New Roman" w:hAnsi="Times New Roman"/>
                <w:sz w:val="24"/>
              </w:rPr>
              <w:t xml:space="preserve">$ </w:t>
            </w:r>
            <w:r>
              <w:rPr>
                <w:rFonts w:ascii="Times New Roman" w:hAnsi="Times New Roman"/>
                <w:sz w:val="24"/>
              </w:rPr>
              <w:t xml:space="preserve"> 35.00</w:t>
            </w:r>
          </w:p>
        </w:tc>
        <w:tc>
          <w:tcPr>
            <w:tcW w:w="1520" w:type="dxa"/>
          </w:tcPr>
          <w:p w14:paraId="05FA7931" w14:textId="77777777" w:rsidR="00452BFC" w:rsidRDefault="00452BFC" w:rsidP="00452BFC">
            <w:pPr>
              <w:jc w:val="center"/>
              <w:rPr>
                <w:rFonts w:ascii="Times New Roman" w:hAnsi="Times New Roman"/>
                <w:sz w:val="24"/>
              </w:rPr>
            </w:pPr>
            <w:r w:rsidRPr="007B76E5">
              <w:rPr>
                <w:rFonts w:ascii="Times New Roman" w:hAnsi="Times New Roman"/>
                <w:sz w:val="24"/>
              </w:rPr>
              <w:t xml:space="preserve">$ </w:t>
            </w:r>
            <w:r>
              <w:rPr>
                <w:rFonts w:ascii="Times New Roman" w:hAnsi="Times New Roman"/>
                <w:sz w:val="24"/>
              </w:rPr>
              <w:t xml:space="preserve"> 35.75</w:t>
            </w:r>
          </w:p>
        </w:tc>
        <w:tc>
          <w:tcPr>
            <w:tcW w:w="1337" w:type="dxa"/>
          </w:tcPr>
          <w:p w14:paraId="7E0D7FEF" w14:textId="3D25C40E" w:rsidR="00452BFC" w:rsidRPr="007B76E5" w:rsidRDefault="00452BFC" w:rsidP="000A174E">
            <w:pPr>
              <w:jc w:val="center"/>
              <w:rPr>
                <w:rFonts w:ascii="Times New Roman" w:hAnsi="Times New Roman"/>
                <w:sz w:val="24"/>
              </w:rPr>
            </w:pPr>
            <w:r w:rsidRPr="007B76E5">
              <w:rPr>
                <w:rFonts w:ascii="Times New Roman" w:hAnsi="Times New Roman"/>
                <w:sz w:val="24"/>
              </w:rPr>
              <w:t xml:space="preserve">$ </w:t>
            </w:r>
            <w:r>
              <w:rPr>
                <w:rFonts w:ascii="Times New Roman" w:hAnsi="Times New Roman"/>
                <w:sz w:val="24"/>
              </w:rPr>
              <w:t xml:space="preserve"> </w:t>
            </w:r>
            <w:r w:rsidR="000A174E">
              <w:rPr>
                <w:rFonts w:ascii="Times New Roman" w:hAnsi="Times New Roman"/>
                <w:sz w:val="24"/>
              </w:rPr>
              <w:t>36.00</w:t>
            </w:r>
          </w:p>
        </w:tc>
      </w:tr>
      <w:tr w:rsidR="00452BFC" w14:paraId="7D6F291F" w14:textId="66F1EA5C" w:rsidTr="00471818">
        <w:tc>
          <w:tcPr>
            <w:tcW w:w="2764" w:type="dxa"/>
          </w:tcPr>
          <w:p w14:paraId="4CBACF97" w14:textId="77777777" w:rsidR="00452BFC" w:rsidRDefault="00452BFC" w:rsidP="00452BFC">
            <w:pPr>
              <w:jc w:val="center"/>
              <w:rPr>
                <w:rFonts w:ascii="Times New Roman" w:hAnsi="Times New Roman"/>
                <w:sz w:val="24"/>
              </w:rPr>
            </w:pPr>
            <w:r>
              <w:rPr>
                <w:rFonts w:ascii="Times New Roman" w:hAnsi="Times New Roman"/>
                <w:sz w:val="24"/>
              </w:rPr>
              <w:t>3</w:t>
            </w:r>
          </w:p>
        </w:tc>
        <w:tc>
          <w:tcPr>
            <w:tcW w:w="1417" w:type="dxa"/>
          </w:tcPr>
          <w:p w14:paraId="35BAA1B5" w14:textId="77777777" w:rsidR="00452BFC" w:rsidRDefault="00452BFC" w:rsidP="00452BFC">
            <w:pPr>
              <w:jc w:val="center"/>
              <w:rPr>
                <w:rFonts w:ascii="Times New Roman" w:hAnsi="Times New Roman"/>
                <w:sz w:val="24"/>
              </w:rPr>
            </w:pPr>
            <w:r w:rsidRPr="007B76E5">
              <w:rPr>
                <w:rFonts w:ascii="Times New Roman" w:hAnsi="Times New Roman"/>
                <w:sz w:val="24"/>
              </w:rPr>
              <w:t xml:space="preserve">$ </w:t>
            </w:r>
            <w:r>
              <w:rPr>
                <w:rFonts w:ascii="Times New Roman" w:hAnsi="Times New Roman"/>
                <w:sz w:val="24"/>
              </w:rPr>
              <w:t xml:space="preserve"> 53.00</w:t>
            </w:r>
          </w:p>
        </w:tc>
        <w:tc>
          <w:tcPr>
            <w:tcW w:w="1520" w:type="dxa"/>
          </w:tcPr>
          <w:p w14:paraId="53DA6C07" w14:textId="77777777" w:rsidR="00452BFC" w:rsidRDefault="00452BFC" w:rsidP="00452BFC">
            <w:pPr>
              <w:jc w:val="center"/>
              <w:rPr>
                <w:rFonts w:ascii="Times New Roman" w:hAnsi="Times New Roman"/>
                <w:sz w:val="24"/>
              </w:rPr>
            </w:pPr>
            <w:r w:rsidRPr="007B76E5">
              <w:rPr>
                <w:rFonts w:ascii="Times New Roman" w:hAnsi="Times New Roman"/>
                <w:sz w:val="24"/>
              </w:rPr>
              <w:t xml:space="preserve">$ </w:t>
            </w:r>
            <w:r>
              <w:rPr>
                <w:rFonts w:ascii="Times New Roman" w:hAnsi="Times New Roman"/>
                <w:sz w:val="24"/>
              </w:rPr>
              <w:t xml:space="preserve"> 53.75</w:t>
            </w:r>
          </w:p>
        </w:tc>
        <w:tc>
          <w:tcPr>
            <w:tcW w:w="1337" w:type="dxa"/>
          </w:tcPr>
          <w:p w14:paraId="69B8B2E5" w14:textId="116C3C74" w:rsidR="00452BFC" w:rsidRPr="007B76E5" w:rsidRDefault="00452BFC" w:rsidP="000A174E">
            <w:pPr>
              <w:jc w:val="center"/>
              <w:rPr>
                <w:rFonts w:ascii="Times New Roman" w:hAnsi="Times New Roman"/>
                <w:sz w:val="24"/>
              </w:rPr>
            </w:pPr>
            <w:r w:rsidRPr="007B76E5">
              <w:rPr>
                <w:rFonts w:ascii="Times New Roman" w:hAnsi="Times New Roman"/>
                <w:sz w:val="24"/>
              </w:rPr>
              <w:t xml:space="preserve">$ </w:t>
            </w:r>
            <w:r>
              <w:rPr>
                <w:rFonts w:ascii="Times New Roman" w:hAnsi="Times New Roman"/>
                <w:sz w:val="24"/>
              </w:rPr>
              <w:t xml:space="preserve"> </w:t>
            </w:r>
            <w:r w:rsidR="000A174E">
              <w:rPr>
                <w:rFonts w:ascii="Times New Roman" w:hAnsi="Times New Roman"/>
                <w:sz w:val="24"/>
              </w:rPr>
              <w:t>54.00</w:t>
            </w:r>
          </w:p>
        </w:tc>
      </w:tr>
    </w:tbl>
    <w:p w14:paraId="0C951646" w14:textId="77777777" w:rsidR="00764A3E" w:rsidRDefault="00764A3E" w:rsidP="00B757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u w:val="single"/>
        </w:rPr>
      </w:pPr>
    </w:p>
    <w:p w14:paraId="4E84283C" w14:textId="77777777" w:rsidR="00764A3E" w:rsidRDefault="00764A3E" w:rsidP="00B757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u w:val="single"/>
        </w:rPr>
      </w:pPr>
    </w:p>
    <w:p w14:paraId="3F087777" w14:textId="77777777" w:rsidR="00764A3E" w:rsidRDefault="00764A3E" w:rsidP="00B757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u w:val="single"/>
        </w:rPr>
      </w:pPr>
    </w:p>
    <w:p w14:paraId="42DBD8C3" w14:textId="77777777" w:rsidR="00764A3E" w:rsidRDefault="00764A3E" w:rsidP="00B757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u w:val="single"/>
        </w:rPr>
      </w:pPr>
    </w:p>
    <w:p w14:paraId="07178417" w14:textId="77777777" w:rsidR="00764A3E" w:rsidRDefault="00764A3E" w:rsidP="00B757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u w:val="single"/>
        </w:rPr>
      </w:pPr>
    </w:p>
    <w:p w14:paraId="2C331244" w14:textId="77777777" w:rsidR="00764A3E" w:rsidRDefault="00764A3E" w:rsidP="00B757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u w:val="single"/>
        </w:rPr>
      </w:pPr>
    </w:p>
    <w:p w14:paraId="205BC273" w14:textId="309725E3" w:rsidR="00AA0CDF" w:rsidRDefault="00AA0CDF"/>
    <w:p w14:paraId="31955380" w14:textId="77777777" w:rsidR="00282971" w:rsidRDefault="00282971"/>
    <w:tbl>
      <w:tblPr>
        <w:tblW w:w="3494" w:type="pct"/>
        <w:jc w:val="center"/>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0"/>
        <w:gridCol w:w="1199"/>
        <w:gridCol w:w="1284"/>
        <w:gridCol w:w="1290"/>
      </w:tblGrid>
      <w:tr w:rsidR="00452BFC" w:rsidRPr="007B76E5" w14:paraId="093452EA" w14:textId="22DCA360" w:rsidTr="00471818">
        <w:trPr>
          <w:trHeight w:val="292"/>
          <w:jc w:val="center"/>
        </w:trPr>
        <w:tc>
          <w:tcPr>
            <w:tcW w:w="5000" w:type="pct"/>
            <w:gridSpan w:val="4"/>
            <w:vAlign w:val="bottom"/>
          </w:tcPr>
          <w:p w14:paraId="05746029" w14:textId="2928E166" w:rsidR="00452BFC" w:rsidRDefault="00D7116D" w:rsidP="002829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Pr>
                <w:rFonts w:ascii="Times New Roman" w:hAnsi="Times New Roman"/>
                <w:b/>
                <w:sz w:val="24"/>
              </w:rPr>
              <w:t xml:space="preserve">Seattle </w:t>
            </w:r>
            <w:r w:rsidR="00452BFC">
              <w:rPr>
                <w:rFonts w:ascii="Times New Roman" w:hAnsi="Times New Roman"/>
                <w:b/>
                <w:sz w:val="24"/>
              </w:rPr>
              <w:t xml:space="preserve">Downtown </w:t>
            </w:r>
            <w:r>
              <w:rPr>
                <w:rFonts w:ascii="Times New Roman" w:hAnsi="Times New Roman"/>
                <w:b/>
                <w:sz w:val="24"/>
              </w:rPr>
              <w:t xml:space="preserve">- </w:t>
            </w:r>
            <w:r w:rsidR="00452BFC">
              <w:rPr>
                <w:rFonts w:ascii="Times New Roman" w:hAnsi="Times New Roman"/>
                <w:b/>
                <w:sz w:val="24"/>
              </w:rPr>
              <w:t>Airport Route</w:t>
            </w:r>
            <w:r>
              <w:rPr>
                <w:rFonts w:ascii="Times New Roman" w:hAnsi="Times New Roman"/>
                <w:b/>
                <w:sz w:val="24"/>
              </w:rPr>
              <w:t xml:space="preserve"> </w:t>
            </w:r>
            <w:r w:rsidR="00452BFC">
              <w:rPr>
                <w:rFonts w:ascii="Times New Roman" w:hAnsi="Times New Roman"/>
                <w:b/>
                <w:sz w:val="24"/>
              </w:rPr>
              <w:t>-</w:t>
            </w:r>
            <w:r>
              <w:rPr>
                <w:rFonts w:ascii="Times New Roman" w:hAnsi="Times New Roman"/>
                <w:b/>
                <w:sz w:val="24"/>
              </w:rPr>
              <w:t xml:space="preserve"> </w:t>
            </w:r>
            <w:r w:rsidR="00452BFC">
              <w:rPr>
                <w:rFonts w:ascii="Times New Roman" w:hAnsi="Times New Roman"/>
                <w:b/>
                <w:sz w:val="24"/>
              </w:rPr>
              <w:t>One Way</w:t>
            </w:r>
          </w:p>
        </w:tc>
      </w:tr>
      <w:tr w:rsidR="00452BFC" w:rsidRPr="007B76E5" w14:paraId="28236267" w14:textId="5C99C6E8" w:rsidTr="00471818">
        <w:trPr>
          <w:trHeight w:val="292"/>
          <w:jc w:val="center"/>
        </w:trPr>
        <w:tc>
          <w:tcPr>
            <w:tcW w:w="2306" w:type="pct"/>
            <w:vAlign w:val="bottom"/>
          </w:tcPr>
          <w:p w14:paraId="375D8DE3" w14:textId="77777777" w:rsidR="00452BFC" w:rsidRPr="007B76E5" w:rsidRDefault="00452BFC" w:rsidP="00090D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Pr>
                <w:rFonts w:ascii="Times New Roman" w:hAnsi="Times New Roman"/>
                <w:b/>
                <w:sz w:val="24"/>
              </w:rPr>
              <w:t>Number of Guests</w:t>
            </w:r>
          </w:p>
        </w:tc>
        <w:tc>
          <w:tcPr>
            <w:tcW w:w="856" w:type="pct"/>
            <w:vAlign w:val="center"/>
          </w:tcPr>
          <w:p w14:paraId="1B18FDC2" w14:textId="77777777" w:rsidR="00452BFC" w:rsidRPr="007B76E5" w:rsidRDefault="00452BFC" w:rsidP="00090D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sidRPr="007B76E5">
              <w:rPr>
                <w:rFonts w:ascii="Times New Roman" w:hAnsi="Times New Roman"/>
                <w:b/>
                <w:sz w:val="24"/>
              </w:rPr>
              <w:t>Current Rate</w:t>
            </w:r>
          </w:p>
        </w:tc>
        <w:tc>
          <w:tcPr>
            <w:tcW w:w="917" w:type="pct"/>
            <w:vAlign w:val="center"/>
          </w:tcPr>
          <w:p w14:paraId="28CBA91C" w14:textId="77777777" w:rsidR="00452BFC" w:rsidRPr="007B76E5" w:rsidRDefault="00452BFC" w:rsidP="00090D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sidRPr="007B76E5">
              <w:rPr>
                <w:rFonts w:ascii="Times New Roman" w:hAnsi="Times New Roman"/>
                <w:b/>
                <w:sz w:val="24"/>
              </w:rPr>
              <w:t>Proposed Rate</w:t>
            </w:r>
          </w:p>
        </w:tc>
        <w:tc>
          <w:tcPr>
            <w:tcW w:w="921" w:type="pct"/>
          </w:tcPr>
          <w:p w14:paraId="12708D19" w14:textId="7F1C5F7E" w:rsidR="00452BFC" w:rsidRPr="007B76E5" w:rsidRDefault="00452BFC" w:rsidP="00090D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Pr>
                <w:rFonts w:ascii="Times New Roman" w:hAnsi="Times New Roman"/>
                <w:b/>
                <w:sz w:val="24"/>
              </w:rPr>
              <w:t>Revised</w:t>
            </w:r>
            <w:r w:rsidRPr="007B76E5">
              <w:rPr>
                <w:rFonts w:ascii="Times New Roman" w:hAnsi="Times New Roman"/>
                <w:b/>
                <w:sz w:val="24"/>
              </w:rPr>
              <w:t xml:space="preserve"> Rate</w:t>
            </w:r>
          </w:p>
        </w:tc>
      </w:tr>
      <w:tr w:rsidR="00452BFC" w:rsidRPr="003B15A3" w14:paraId="0517BA32" w14:textId="02E1B142" w:rsidTr="00471818">
        <w:trPr>
          <w:trHeight w:val="307"/>
          <w:jc w:val="center"/>
        </w:trPr>
        <w:tc>
          <w:tcPr>
            <w:tcW w:w="2306" w:type="pct"/>
          </w:tcPr>
          <w:p w14:paraId="7082CAFA" w14:textId="77777777" w:rsidR="00452BFC" w:rsidRPr="00C75745" w:rsidRDefault="00452BFC" w:rsidP="00090D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1</w:t>
            </w:r>
          </w:p>
        </w:tc>
        <w:tc>
          <w:tcPr>
            <w:tcW w:w="856" w:type="pct"/>
            <w:vAlign w:val="bottom"/>
          </w:tcPr>
          <w:p w14:paraId="64B1D68C" w14:textId="77777777" w:rsidR="00452BFC" w:rsidRPr="007B76E5" w:rsidRDefault="00452BFC" w:rsidP="00090D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 xml:space="preserve">$ </w:t>
            </w:r>
            <w:r>
              <w:rPr>
                <w:rFonts w:ascii="Times New Roman" w:hAnsi="Times New Roman"/>
                <w:sz w:val="24"/>
              </w:rPr>
              <w:t xml:space="preserve"> 15.00</w:t>
            </w:r>
          </w:p>
        </w:tc>
        <w:tc>
          <w:tcPr>
            <w:tcW w:w="917" w:type="pct"/>
            <w:vAlign w:val="bottom"/>
          </w:tcPr>
          <w:p w14:paraId="1580B11F" w14:textId="2F646846" w:rsidR="00452BFC" w:rsidRPr="007B76E5" w:rsidRDefault="00452BFC" w:rsidP="006553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 xml:space="preserve">$ </w:t>
            </w:r>
            <w:r>
              <w:rPr>
                <w:rFonts w:ascii="Times New Roman" w:hAnsi="Times New Roman"/>
                <w:sz w:val="24"/>
              </w:rPr>
              <w:t xml:space="preserve"> 21.</w:t>
            </w:r>
            <w:r w:rsidR="0065531B">
              <w:rPr>
                <w:rFonts w:ascii="Times New Roman" w:hAnsi="Times New Roman"/>
                <w:sz w:val="24"/>
              </w:rPr>
              <w:t>75</w:t>
            </w:r>
          </w:p>
        </w:tc>
        <w:tc>
          <w:tcPr>
            <w:tcW w:w="921" w:type="pct"/>
            <w:vAlign w:val="bottom"/>
          </w:tcPr>
          <w:p w14:paraId="2759D4CB" w14:textId="67293AD2" w:rsidR="00452BFC" w:rsidRPr="007B76E5" w:rsidRDefault="00452BFC" w:rsidP="000A17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 xml:space="preserve">$ </w:t>
            </w:r>
            <w:r>
              <w:rPr>
                <w:rFonts w:ascii="Times New Roman" w:hAnsi="Times New Roman"/>
                <w:sz w:val="24"/>
              </w:rPr>
              <w:t xml:space="preserve"> 19.</w:t>
            </w:r>
            <w:r w:rsidR="000A174E">
              <w:rPr>
                <w:rFonts w:ascii="Times New Roman" w:hAnsi="Times New Roman"/>
                <w:sz w:val="24"/>
              </w:rPr>
              <w:t>00</w:t>
            </w:r>
            <w:r>
              <w:rPr>
                <w:rFonts w:ascii="Times New Roman" w:hAnsi="Times New Roman"/>
                <w:sz w:val="24"/>
              </w:rPr>
              <w:t xml:space="preserve"> </w:t>
            </w:r>
          </w:p>
        </w:tc>
      </w:tr>
      <w:tr w:rsidR="00452BFC" w:rsidRPr="003B15A3" w14:paraId="2BF754BC" w14:textId="3C4542D8" w:rsidTr="00471818">
        <w:trPr>
          <w:trHeight w:val="307"/>
          <w:jc w:val="center"/>
        </w:trPr>
        <w:tc>
          <w:tcPr>
            <w:tcW w:w="2306" w:type="pct"/>
          </w:tcPr>
          <w:p w14:paraId="7A4ED206" w14:textId="77777777" w:rsidR="00452BFC" w:rsidRPr="00C75745" w:rsidRDefault="00452BFC" w:rsidP="00090D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2</w:t>
            </w:r>
          </w:p>
        </w:tc>
        <w:tc>
          <w:tcPr>
            <w:tcW w:w="856" w:type="pct"/>
            <w:vAlign w:val="bottom"/>
          </w:tcPr>
          <w:p w14:paraId="3CDC236B" w14:textId="504AC250" w:rsidR="00452BFC" w:rsidRPr="007B76E5" w:rsidRDefault="00452BFC" w:rsidP="00D255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 xml:space="preserve">$ </w:t>
            </w:r>
            <w:r>
              <w:rPr>
                <w:rFonts w:ascii="Times New Roman" w:hAnsi="Times New Roman"/>
                <w:sz w:val="24"/>
              </w:rPr>
              <w:t xml:space="preserve"> 30.00</w:t>
            </w:r>
          </w:p>
        </w:tc>
        <w:tc>
          <w:tcPr>
            <w:tcW w:w="917" w:type="pct"/>
            <w:vAlign w:val="bottom"/>
          </w:tcPr>
          <w:p w14:paraId="6447A7A5" w14:textId="5622625F" w:rsidR="00452BFC" w:rsidRPr="007B76E5" w:rsidRDefault="00452BFC" w:rsidP="006553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 xml:space="preserve">$ </w:t>
            </w:r>
            <w:r>
              <w:rPr>
                <w:rFonts w:ascii="Times New Roman" w:hAnsi="Times New Roman"/>
                <w:sz w:val="24"/>
              </w:rPr>
              <w:t xml:space="preserve"> </w:t>
            </w:r>
            <w:r w:rsidR="0065531B">
              <w:rPr>
                <w:rFonts w:ascii="Times New Roman" w:hAnsi="Times New Roman"/>
                <w:sz w:val="24"/>
              </w:rPr>
              <w:t>29.75</w:t>
            </w:r>
          </w:p>
        </w:tc>
        <w:tc>
          <w:tcPr>
            <w:tcW w:w="921" w:type="pct"/>
            <w:vAlign w:val="bottom"/>
          </w:tcPr>
          <w:p w14:paraId="482233CE" w14:textId="46924434" w:rsidR="00452BFC" w:rsidRPr="007B76E5" w:rsidRDefault="00452BFC" w:rsidP="000A17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 xml:space="preserve">$ </w:t>
            </w:r>
            <w:r>
              <w:rPr>
                <w:rFonts w:ascii="Times New Roman" w:hAnsi="Times New Roman"/>
                <w:sz w:val="24"/>
              </w:rPr>
              <w:t xml:space="preserve"> 27.</w:t>
            </w:r>
            <w:r w:rsidR="000A174E">
              <w:rPr>
                <w:rFonts w:ascii="Times New Roman" w:hAnsi="Times New Roman"/>
                <w:sz w:val="24"/>
              </w:rPr>
              <w:t>00</w:t>
            </w:r>
            <w:r>
              <w:rPr>
                <w:rFonts w:ascii="Times New Roman" w:hAnsi="Times New Roman"/>
                <w:sz w:val="24"/>
              </w:rPr>
              <w:t xml:space="preserve"> </w:t>
            </w:r>
          </w:p>
        </w:tc>
      </w:tr>
      <w:tr w:rsidR="00452BFC" w:rsidRPr="003B15A3" w14:paraId="12878719" w14:textId="632A4FC8" w:rsidTr="00A95D3D">
        <w:trPr>
          <w:trHeight w:val="307"/>
          <w:jc w:val="center"/>
        </w:trPr>
        <w:tc>
          <w:tcPr>
            <w:tcW w:w="2306" w:type="pct"/>
            <w:tcBorders>
              <w:bottom w:val="single" w:sz="4" w:space="0" w:color="auto"/>
            </w:tcBorders>
          </w:tcPr>
          <w:p w14:paraId="4A7A8A6F" w14:textId="77777777" w:rsidR="00452BFC" w:rsidRPr="00C75745" w:rsidRDefault="00452BFC" w:rsidP="00090D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3</w:t>
            </w:r>
          </w:p>
        </w:tc>
        <w:tc>
          <w:tcPr>
            <w:tcW w:w="856" w:type="pct"/>
            <w:tcBorders>
              <w:bottom w:val="single" w:sz="4" w:space="0" w:color="auto"/>
            </w:tcBorders>
            <w:vAlign w:val="bottom"/>
          </w:tcPr>
          <w:p w14:paraId="5A1DB1DE" w14:textId="200D3B40" w:rsidR="00452BFC" w:rsidRPr="007B76E5" w:rsidRDefault="00452BFC" w:rsidP="00D255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 xml:space="preserve">$ </w:t>
            </w:r>
            <w:r>
              <w:rPr>
                <w:rFonts w:ascii="Times New Roman" w:hAnsi="Times New Roman"/>
                <w:sz w:val="24"/>
              </w:rPr>
              <w:t xml:space="preserve"> 45.00</w:t>
            </w:r>
          </w:p>
        </w:tc>
        <w:tc>
          <w:tcPr>
            <w:tcW w:w="917" w:type="pct"/>
            <w:tcBorders>
              <w:bottom w:val="single" w:sz="4" w:space="0" w:color="auto"/>
            </w:tcBorders>
            <w:vAlign w:val="bottom"/>
          </w:tcPr>
          <w:p w14:paraId="403D80EB" w14:textId="0024A830" w:rsidR="00452BFC" w:rsidRPr="007B76E5" w:rsidRDefault="00452BFC" w:rsidP="006553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 xml:space="preserve">$ </w:t>
            </w:r>
            <w:r>
              <w:rPr>
                <w:rFonts w:ascii="Times New Roman" w:hAnsi="Times New Roman"/>
                <w:sz w:val="24"/>
              </w:rPr>
              <w:t xml:space="preserve"> </w:t>
            </w:r>
            <w:r w:rsidR="0065531B">
              <w:rPr>
                <w:rFonts w:ascii="Times New Roman" w:hAnsi="Times New Roman"/>
                <w:sz w:val="24"/>
              </w:rPr>
              <w:t>37.25</w:t>
            </w:r>
            <w:r>
              <w:rPr>
                <w:rFonts w:ascii="Times New Roman" w:hAnsi="Times New Roman"/>
                <w:sz w:val="24"/>
              </w:rPr>
              <w:t xml:space="preserve"> </w:t>
            </w:r>
          </w:p>
        </w:tc>
        <w:tc>
          <w:tcPr>
            <w:tcW w:w="921" w:type="pct"/>
            <w:tcBorders>
              <w:bottom w:val="single" w:sz="4" w:space="0" w:color="auto"/>
            </w:tcBorders>
            <w:vAlign w:val="bottom"/>
          </w:tcPr>
          <w:p w14:paraId="6943A5B6" w14:textId="59E37FC3" w:rsidR="00452BFC" w:rsidRPr="007B76E5" w:rsidRDefault="00452BFC" w:rsidP="000A17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 xml:space="preserve">$ </w:t>
            </w:r>
            <w:r>
              <w:rPr>
                <w:rFonts w:ascii="Times New Roman" w:hAnsi="Times New Roman"/>
                <w:sz w:val="24"/>
              </w:rPr>
              <w:t xml:space="preserve"> 35.</w:t>
            </w:r>
            <w:r w:rsidR="000A174E">
              <w:rPr>
                <w:rFonts w:ascii="Times New Roman" w:hAnsi="Times New Roman"/>
                <w:sz w:val="24"/>
              </w:rPr>
              <w:t>00</w:t>
            </w:r>
            <w:r>
              <w:rPr>
                <w:rFonts w:ascii="Times New Roman" w:hAnsi="Times New Roman"/>
                <w:sz w:val="24"/>
              </w:rPr>
              <w:t xml:space="preserve"> </w:t>
            </w:r>
          </w:p>
        </w:tc>
      </w:tr>
      <w:tr w:rsidR="00452BFC" w:rsidRPr="003B15A3" w14:paraId="36A29709" w14:textId="63393332" w:rsidTr="00A95D3D">
        <w:trPr>
          <w:trHeight w:val="307"/>
          <w:jc w:val="center"/>
        </w:trPr>
        <w:tc>
          <w:tcPr>
            <w:tcW w:w="4079" w:type="pct"/>
            <w:gridSpan w:val="3"/>
            <w:tcBorders>
              <w:left w:val="nil"/>
              <w:right w:val="nil"/>
            </w:tcBorders>
          </w:tcPr>
          <w:p w14:paraId="745687BF" w14:textId="77777777" w:rsidR="00452BFC" w:rsidRDefault="00452BFC" w:rsidP="00090D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p>
        </w:tc>
        <w:tc>
          <w:tcPr>
            <w:tcW w:w="921" w:type="pct"/>
            <w:tcBorders>
              <w:left w:val="nil"/>
              <w:right w:val="nil"/>
            </w:tcBorders>
          </w:tcPr>
          <w:p w14:paraId="246DFD93" w14:textId="77777777" w:rsidR="00452BFC" w:rsidRDefault="00452BFC" w:rsidP="00090D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p>
        </w:tc>
      </w:tr>
      <w:tr w:rsidR="0065531B" w:rsidRPr="003B15A3" w14:paraId="1F5D02F9" w14:textId="2AA5C646" w:rsidTr="00471818">
        <w:trPr>
          <w:trHeight w:val="307"/>
          <w:jc w:val="center"/>
        </w:trPr>
        <w:tc>
          <w:tcPr>
            <w:tcW w:w="5000" w:type="pct"/>
            <w:gridSpan w:val="4"/>
          </w:tcPr>
          <w:p w14:paraId="34B4250D" w14:textId="22C4CA28" w:rsidR="0065531B" w:rsidRDefault="00D7116D" w:rsidP="00090D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Pr>
                <w:rFonts w:ascii="Times New Roman" w:hAnsi="Times New Roman"/>
                <w:b/>
                <w:sz w:val="24"/>
              </w:rPr>
              <w:t xml:space="preserve">Seattle </w:t>
            </w:r>
            <w:r w:rsidR="0065531B">
              <w:rPr>
                <w:rFonts w:ascii="Times New Roman" w:hAnsi="Times New Roman"/>
                <w:b/>
                <w:sz w:val="24"/>
              </w:rPr>
              <w:t xml:space="preserve">Downtown </w:t>
            </w:r>
            <w:r>
              <w:rPr>
                <w:rFonts w:ascii="Times New Roman" w:hAnsi="Times New Roman"/>
                <w:b/>
                <w:sz w:val="24"/>
              </w:rPr>
              <w:t xml:space="preserve">- </w:t>
            </w:r>
            <w:r w:rsidR="0065531B">
              <w:rPr>
                <w:rFonts w:ascii="Times New Roman" w:hAnsi="Times New Roman"/>
                <w:b/>
                <w:sz w:val="24"/>
              </w:rPr>
              <w:t>Airport Route</w:t>
            </w:r>
            <w:r>
              <w:rPr>
                <w:rFonts w:ascii="Times New Roman" w:hAnsi="Times New Roman"/>
                <w:b/>
                <w:sz w:val="24"/>
              </w:rPr>
              <w:t xml:space="preserve"> </w:t>
            </w:r>
            <w:r w:rsidR="0065531B">
              <w:rPr>
                <w:rFonts w:ascii="Times New Roman" w:hAnsi="Times New Roman"/>
                <w:b/>
                <w:sz w:val="24"/>
              </w:rPr>
              <w:t>-</w:t>
            </w:r>
            <w:r>
              <w:rPr>
                <w:rFonts w:ascii="Times New Roman" w:hAnsi="Times New Roman"/>
                <w:b/>
                <w:sz w:val="24"/>
              </w:rPr>
              <w:t xml:space="preserve"> </w:t>
            </w:r>
            <w:r w:rsidR="0065531B">
              <w:rPr>
                <w:rFonts w:ascii="Times New Roman" w:hAnsi="Times New Roman"/>
                <w:b/>
                <w:sz w:val="24"/>
              </w:rPr>
              <w:t>Round Trip</w:t>
            </w:r>
          </w:p>
        </w:tc>
      </w:tr>
      <w:tr w:rsidR="00452BFC" w:rsidRPr="003B15A3" w14:paraId="249B78AE" w14:textId="7DFE3158" w:rsidTr="00471818">
        <w:trPr>
          <w:trHeight w:val="307"/>
          <w:jc w:val="center"/>
        </w:trPr>
        <w:tc>
          <w:tcPr>
            <w:tcW w:w="2306" w:type="pct"/>
            <w:vAlign w:val="bottom"/>
          </w:tcPr>
          <w:p w14:paraId="4E47C3A0" w14:textId="77777777" w:rsidR="00452BFC" w:rsidRDefault="00452BFC" w:rsidP="00090D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b/>
                <w:sz w:val="24"/>
              </w:rPr>
              <w:t>Number of Guests</w:t>
            </w:r>
          </w:p>
        </w:tc>
        <w:tc>
          <w:tcPr>
            <w:tcW w:w="856" w:type="pct"/>
            <w:vAlign w:val="bottom"/>
          </w:tcPr>
          <w:p w14:paraId="3228C1AB" w14:textId="77777777" w:rsidR="00452BFC" w:rsidRPr="007B76E5" w:rsidRDefault="00452BFC" w:rsidP="00090D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b/>
                <w:sz w:val="24"/>
              </w:rPr>
              <w:t>Current Rate</w:t>
            </w:r>
          </w:p>
        </w:tc>
        <w:tc>
          <w:tcPr>
            <w:tcW w:w="917" w:type="pct"/>
            <w:vAlign w:val="bottom"/>
          </w:tcPr>
          <w:p w14:paraId="609A9037" w14:textId="77777777" w:rsidR="00452BFC" w:rsidRPr="007B76E5" w:rsidRDefault="00452BFC" w:rsidP="00090D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b/>
                <w:sz w:val="24"/>
              </w:rPr>
              <w:t>Proposed Rate</w:t>
            </w:r>
          </w:p>
        </w:tc>
        <w:tc>
          <w:tcPr>
            <w:tcW w:w="921" w:type="pct"/>
          </w:tcPr>
          <w:p w14:paraId="1BB80411" w14:textId="54027E02" w:rsidR="00452BFC" w:rsidRPr="007B76E5" w:rsidRDefault="0065531B" w:rsidP="00090D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Pr>
                <w:rFonts w:ascii="Times New Roman" w:hAnsi="Times New Roman"/>
                <w:b/>
                <w:sz w:val="24"/>
              </w:rPr>
              <w:t>Revised</w:t>
            </w:r>
            <w:r w:rsidRPr="007B76E5">
              <w:rPr>
                <w:rFonts w:ascii="Times New Roman" w:hAnsi="Times New Roman"/>
                <w:b/>
                <w:sz w:val="24"/>
              </w:rPr>
              <w:t xml:space="preserve"> Rate</w:t>
            </w:r>
          </w:p>
        </w:tc>
      </w:tr>
      <w:tr w:rsidR="0065531B" w:rsidRPr="003B15A3" w14:paraId="7096D92A" w14:textId="7D80C6D4" w:rsidTr="00471818">
        <w:trPr>
          <w:trHeight w:val="307"/>
          <w:jc w:val="center"/>
        </w:trPr>
        <w:tc>
          <w:tcPr>
            <w:tcW w:w="2306" w:type="pct"/>
          </w:tcPr>
          <w:p w14:paraId="7B7177DC" w14:textId="77777777" w:rsidR="0065531B" w:rsidRPr="007B76E5" w:rsidRDefault="0065531B" w:rsidP="00090D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1</w:t>
            </w:r>
          </w:p>
        </w:tc>
        <w:tc>
          <w:tcPr>
            <w:tcW w:w="856" w:type="pct"/>
            <w:vAlign w:val="bottom"/>
          </w:tcPr>
          <w:p w14:paraId="4B102C28" w14:textId="77777777" w:rsidR="0065531B" w:rsidRPr="007B76E5" w:rsidRDefault="0065531B" w:rsidP="00090D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 xml:space="preserve">$ </w:t>
            </w:r>
            <w:r>
              <w:rPr>
                <w:rFonts w:ascii="Times New Roman" w:hAnsi="Times New Roman"/>
                <w:sz w:val="24"/>
              </w:rPr>
              <w:t xml:space="preserve"> 25.00</w:t>
            </w:r>
          </w:p>
        </w:tc>
        <w:tc>
          <w:tcPr>
            <w:tcW w:w="917" w:type="pct"/>
            <w:vAlign w:val="bottom"/>
          </w:tcPr>
          <w:p w14:paraId="467AD053" w14:textId="1954EC77" w:rsidR="0065531B" w:rsidRPr="007B76E5" w:rsidRDefault="0065531B" w:rsidP="006553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 xml:space="preserve">$ </w:t>
            </w:r>
            <w:r>
              <w:rPr>
                <w:rFonts w:ascii="Times New Roman" w:hAnsi="Times New Roman"/>
                <w:sz w:val="24"/>
              </w:rPr>
              <w:t xml:space="preserve"> 37.75</w:t>
            </w:r>
          </w:p>
        </w:tc>
        <w:tc>
          <w:tcPr>
            <w:tcW w:w="921" w:type="pct"/>
            <w:vAlign w:val="bottom"/>
          </w:tcPr>
          <w:p w14:paraId="5058BE3B" w14:textId="44E9D832" w:rsidR="0065531B" w:rsidRPr="007B76E5" w:rsidRDefault="0065531B" w:rsidP="000A17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 xml:space="preserve">$ </w:t>
            </w:r>
            <w:r>
              <w:rPr>
                <w:rFonts w:ascii="Times New Roman" w:hAnsi="Times New Roman"/>
                <w:sz w:val="24"/>
              </w:rPr>
              <w:t xml:space="preserve"> 33.</w:t>
            </w:r>
            <w:r w:rsidR="000A174E">
              <w:rPr>
                <w:rFonts w:ascii="Times New Roman" w:hAnsi="Times New Roman"/>
                <w:sz w:val="24"/>
              </w:rPr>
              <w:t>00</w:t>
            </w:r>
          </w:p>
        </w:tc>
      </w:tr>
      <w:tr w:rsidR="0065531B" w:rsidRPr="003B15A3" w14:paraId="714EA1E5" w14:textId="7786CA00" w:rsidTr="00471818">
        <w:trPr>
          <w:trHeight w:val="292"/>
          <w:jc w:val="center"/>
        </w:trPr>
        <w:tc>
          <w:tcPr>
            <w:tcW w:w="2306" w:type="pct"/>
          </w:tcPr>
          <w:p w14:paraId="6616185E" w14:textId="77777777" w:rsidR="0065531B" w:rsidRPr="007B76E5" w:rsidRDefault="0065531B" w:rsidP="00090D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2</w:t>
            </w:r>
          </w:p>
        </w:tc>
        <w:tc>
          <w:tcPr>
            <w:tcW w:w="856" w:type="pct"/>
            <w:vAlign w:val="bottom"/>
          </w:tcPr>
          <w:p w14:paraId="78B1AE94" w14:textId="77777777" w:rsidR="0065531B" w:rsidRPr="007B76E5" w:rsidRDefault="0065531B" w:rsidP="00090D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 xml:space="preserve">$ </w:t>
            </w:r>
            <w:r>
              <w:rPr>
                <w:rFonts w:ascii="Times New Roman" w:hAnsi="Times New Roman"/>
                <w:sz w:val="24"/>
              </w:rPr>
              <w:t xml:space="preserve"> 50.00</w:t>
            </w:r>
          </w:p>
        </w:tc>
        <w:tc>
          <w:tcPr>
            <w:tcW w:w="917" w:type="pct"/>
            <w:vAlign w:val="bottom"/>
          </w:tcPr>
          <w:p w14:paraId="53835B33" w14:textId="6A005F74" w:rsidR="0065531B" w:rsidRPr="007B76E5" w:rsidRDefault="0065531B" w:rsidP="006553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 xml:space="preserve">$ </w:t>
            </w:r>
            <w:r>
              <w:rPr>
                <w:rFonts w:ascii="Times New Roman" w:hAnsi="Times New Roman"/>
                <w:sz w:val="24"/>
              </w:rPr>
              <w:t xml:space="preserve"> 53.75</w:t>
            </w:r>
          </w:p>
        </w:tc>
        <w:tc>
          <w:tcPr>
            <w:tcW w:w="921" w:type="pct"/>
            <w:vAlign w:val="bottom"/>
          </w:tcPr>
          <w:p w14:paraId="090069C6" w14:textId="5688646C" w:rsidR="0065531B" w:rsidRPr="007B76E5" w:rsidRDefault="0065531B" w:rsidP="000A17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 xml:space="preserve">$ </w:t>
            </w:r>
            <w:r>
              <w:rPr>
                <w:rFonts w:ascii="Times New Roman" w:hAnsi="Times New Roman"/>
                <w:sz w:val="24"/>
              </w:rPr>
              <w:t xml:space="preserve"> 49.</w:t>
            </w:r>
            <w:r w:rsidR="000A174E">
              <w:rPr>
                <w:rFonts w:ascii="Times New Roman" w:hAnsi="Times New Roman"/>
                <w:sz w:val="24"/>
              </w:rPr>
              <w:t>00</w:t>
            </w:r>
          </w:p>
        </w:tc>
      </w:tr>
      <w:tr w:rsidR="0065531B" w:rsidRPr="003B15A3" w14:paraId="7F3FED69" w14:textId="6FE6897F" w:rsidTr="00471818">
        <w:trPr>
          <w:trHeight w:val="292"/>
          <w:jc w:val="center"/>
        </w:trPr>
        <w:tc>
          <w:tcPr>
            <w:tcW w:w="2306" w:type="pct"/>
          </w:tcPr>
          <w:p w14:paraId="70A5BD62" w14:textId="77777777" w:rsidR="0065531B" w:rsidRDefault="0065531B" w:rsidP="00090D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3</w:t>
            </w:r>
          </w:p>
        </w:tc>
        <w:tc>
          <w:tcPr>
            <w:tcW w:w="856" w:type="pct"/>
            <w:vAlign w:val="bottom"/>
          </w:tcPr>
          <w:p w14:paraId="215F47B9" w14:textId="77777777" w:rsidR="0065531B" w:rsidRDefault="0065531B" w:rsidP="00090D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 xml:space="preserve">$ </w:t>
            </w:r>
            <w:r>
              <w:rPr>
                <w:rFonts w:ascii="Times New Roman" w:hAnsi="Times New Roman"/>
                <w:sz w:val="24"/>
              </w:rPr>
              <w:t xml:space="preserve"> 75.00</w:t>
            </w:r>
          </w:p>
        </w:tc>
        <w:tc>
          <w:tcPr>
            <w:tcW w:w="917" w:type="pct"/>
            <w:vAlign w:val="bottom"/>
          </w:tcPr>
          <w:p w14:paraId="5F4F4611" w14:textId="2B5AE5A0" w:rsidR="0065531B" w:rsidRDefault="0065531B" w:rsidP="006553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 xml:space="preserve">$ </w:t>
            </w:r>
            <w:r>
              <w:rPr>
                <w:rFonts w:ascii="Times New Roman" w:hAnsi="Times New Roman"/>
                <w:sz w:val="24"/>
              </w:rPr>
              <w:t xml:space="preserve"> 69.75</w:t>
            </w:r>
          </w:p>
        </w:tc>
        <w:tc>
          <w:tcPr>
            <w:tcW w:w="921" w:type="pct"/>
            <w:vAlign w:val="bottom"/>
          </w:tcPr>
          <w:p w14:paraId="7A35D2A8" w14:textId="32BF76E4" w:rsidR="0065531B" w:rsidRPr="007B76E5" w:rsidRDefault="0065531B" w:rsidP="000A17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 xml:space="preserve">$ </w:t>
            </w:r>
            <w:r>
              <w:rPr>
                <w:rFonts w:ascii="Times New Roman" w:hAnsi="Times New Roman"/>
                <w:sz w:val="24"/>
              </w:rPr>
              <w:t xml:space="preserve"> 65.</w:t>
            </w:r>
            <w:r w:rsidR="000A174E">
              <w:rPr>
                <w:rFonts w:ascii="Times New Roman" w:hAnsi="Times New Roman"/>
                <w:sz w:val="24"/>
              </w:rPr>
              <w:t>00</w:t>
            </w:r>
          </w:p>
        </w:tc>
      </w:tr>
    </w:tbl>
    <w:p w14:paraId="69D848CB" w14:textId="77777777" w:rsidR="00686F79" w:rsidRPr="006A6EA9" w:rsidRDefault="00686F79" w:rsidP="006A6EA9">
      <w:pPr>
        <w:rPr>
          <w:rFonts w:ascii="Times New Roman" w:hAnsi="Times New Roman"/>
          <w:sz w:val="24"/>
        </w:rPr>
      </w:pPr>
    </w:p>
    <w:p w14:paraId="1E1ADDBA" w14:textId="77777777" w:rsidR="0069013D" w:rsidRDefault="0069013D" w:rsidP="0069013D">
      <w:pPr>
        <w:rPr>
          <w:rFonts w:ascii="Times New Roman" w:hAnsi="Times New Roman"/>
          <w:sz w:val="24"/>
        </w:rPr>
      </w:pPr>
      <w:r w:rsidRPr="00E20CCF">
        <w:rPr>
          <w:rFonts w:ascii="Times New Roman" w:hAnsi="Times New Roman"/>
          <w:b/>
          <w:sz w:val="24"/>
          <w:u w:val="single"/>
        </w:rPr>
        <w:t>Customer Comments</w:t>
      </w:r>
    </w:p>
    <w:p w14:paraId="427EFCB7" w14:textId="77777777" w:rsidR="00D43AF7" w:rsidRDefault="00D43AF7" w:rsidP="0069013D">
      <w:pPr>
        <w:pStyle w:val="ListParagraph"/>
        <w:ind w:left="0"/>
        <w:rPr>
          <w:sz w:val="24"/>
        </w:rPr>
      </w:pPr>
    </w:p>
    <w:p w14:paraId="73BA67A3" w14:textId="58793415" w:rsidR="0069013D" w:rsidRDefault="00633589" w:rsidP="0069013D">
      <w:pPr>
        <w:rPr>
          <w:rFonts w:ascii="Times New Roman" w:hAnsi="Times New Roman"/>
          <w:sz w:val="24"/>
        </w:rPr>
      </w:pPr>
      <w:r>
        <w:rPr>
          <w:rFonts w:ascii="Times New Roman" w:hAnsi="Times New Roman"/>
          <w:sz w:val="24"/>
        </w:rPr>
        <w:t>No comments have been received.</w:t>
      </w:r>
    </w:p>
    <w:p w14:paraId="54C65A0B" w14:textId="77777777" w:rsidR="00633589" w:rsidRDefault="00633589" w:rsidP="0069013D">
      <w:pPr>
        <w:rPr>
          <w:rFonts w:ascii="Times New Roman" w:hAnsi="Times New Roman"/>
          <w:sz w:val="24"/>
        </w:rPr>
      </w:pPr>
    </w:p>
    <w:p w14:paraId="69D848D4" w14:textId="77777777" w:rsidR="00EF65E2" w:rsidRPr="0028426C" w:rsidRDefault="00EF65E2" w:rsidP="003273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u w:val="single"/>
        </w:rPr>
      </w:pPr>
      <w:r>
        <w:rPr>
          <w:rFonts w:ascii="Times New Roman" w:hAnsi="Times New Roman"/>
          <w:b/>
          <w:sz w:val="24"/>
          <w:u w:val="single"/>
        </w:rPr>
        <w:t>Conclusion</w:t>
      </w:r>
    </w:p>
    <w:p w14:paraId="4715F2BD" w14:textId="77777777" w:rsidR="00722B68" w:rsidRDefault="00722B68" w:rsidP="00472999">
      <w:pPr>
        <w:rPr>
          <w:rFonts w:ascii="Times New Roman" w:hAnsi="Times New Roman"/>
          <w:sz w:val="24"/>
        </w:rPr>
      </w:pPr>
    </w:p>
    <w:p w14:paraId="5D805668" w14:textId="45CECA22" w:rsidR="00090DAA" w:rsidRDefault="00722B68" w:rsidP="00090DAA">
      <w:pPr>
        <w:rPr>
          <w:rFonts w:ascii="Times New Roman" w:hAnsi="Times New Roman"/>
          <w:sz w:val="24"/>
        </w:rPr>
      </w:pPr>
      <w:r>
        <w:rPr>
          <w:rFonts w:ascii="Times New Roman" w:hAnsi="Times New Roman"/>
          <w:sz w:val="24"/>
        </w:rPr>
        <w:t>S</w:t>
      </w:r>
      <w:r w:rsidR="00472999" w:rsidRPr="00472999">
        <w:rPr>
          <w:rFonts w:ascii="Times New Roman" w:hAnsi="Times New Roman"/>
          <w:sz w:val="24"/>
        </w:rPr>
        <w:t xml:space="preserve">taff has completed its review of the company’s supporting financial documents, books and records. Staff’s review shows that the expenses are reasonable and required as part of the company’s </w:t>
      </w:r>
      <w:r w:rsidR="00D971DC">
        <w:rPr>
          <w:rFonts w:ascii="Times New Roman" w:hAnsi="Times New Roman"/>
          <w:sz w:val="24"/>
        </w:rPr>
        <w:t>o</w:t>
      </w:r>
      <w:r w:rsidR="00472999" w:rsidRPr="00472999">
        <w:rPr>
          <w:rFonts w:ascii="Times New Roman" w:hAnsi="Times New Roman"/>
          <w:sz w:val="24"/>
        </w:rPr>
        <w:t>peration</w:t>
      </w:r>
      <w:r w:rsidR="00D971DC">
        <w:rPr>
          <w:rFonts w:ascii="Times New Roman" w:hAnsi="Times New Roman"/>
          <w:sz w:val="24"/>
        </w:rPr>
        <w:t xml:space="preserve">, </w:t>
      </w:r>
      <w:r w:rsidR="00472999" w:rsidRPr="00472999">
        <w:rPr>
          <w:rFonts w:ascii="Times New Roman" w:hAnsi="Times New Roman"/>
          <w:sz w:val="24"/>
        </w:rPr>
        <w:t xml:space="preserve">the company’s financial information supports the revenue </w:t>
      </w:r>
      <w:r w:rsidR="00D971DC" w:rsidRPr="00472999">
        <w:rPr>
          <w:rFonts w:ascii="Times New Roman" w:hAnsi="Times New Roman"/>
          <w:sz w:val="24"/>
        </w:rPr>
        <w:t>requirement</w:t>
      </w:r>
      <w:r w:rsidR="00472999" w:rsidRPr="00472999">
        <w:rPr>
          <w:rFonts w:ascii="Times New Roman" w:hAnsi="Times New Roman"/>
          <w:sz w:val="24"/>
        </w:rPr>
        <w:t xml:space="preserve"> and the revised rates and charges are fair, just, reasonable and sufficient. </w:t>
      </w:r>
    </w:p>
    <w:p w14:paraId="2428201A" w14:textId="77777777" w:rsidR="00090DAA" w:rsidRDefault="00090DAA" w:rsidP="00090DAA">
      <w:pPr>
        <w:rPr>
          <w:rFonts w:ascii="Times New Roman" w:hAnsi="Times New Roman"/>
          <w:sz w:val="24"/>
        </w:rPr>
      </w:pPr>
    </w:p>
    <w:p w14:paraId="4B8F3ED0" w14:textId="1F7FCF1E" w:rsidR="00090DAA" w:rsidRPr="00090DAA" w:rsidRDefault="00090DAA" w:rsidP="00090DAA">
      <w:pPr>
        <w:rPr>
          <w:rFonts w:ascii="Times New Roman" w:hAnsi="Times New Roman"/>
          <w:sz w:val="24"/>
        </w:rPr>
      </w:pPr>
      <w:r w:rsidRPr="00090DAA">
        <w:rPr>
          <w:rFonts w:ascii="Times New Roman" w:hAnsi="Times New Roman"/>
          <w:b/>
          <w:bCs/>
          <w:sz w:val="24"/>
          <w:u w:val="single"/>
        </w:rPr>
        <w:t>Recommendation</w:t>
      </w:r>
    </w:p>
    <w:p w14:paraId="51698123" w14:textId="77777777" w:rsidR="00090DAA" w:rsidRPr="00090DAA" w:rsidRDefault="00090DAA" w:rsidP="00090DAA">
      <w:pPr>
        <w:rPr>
          <w:rFonts w:ascii="Times New Roman" w:hAnsi="Times New Roman"/>
          <w:sz w:val="24"/>
        </w:rPr>
      </w:pPr>
    </w:p>
    <w:p w14:paraId="1D5D2237" w14:textId="77777777" w:rsidR="00D971DC" w:rsidRPr="00570652" w:rsidRDefault="00D971DC" w:rsidP="00D971DC">
      <w:pPr>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570652">
        <w:rPr>
          <w:rFonts w:ascii="Times New Roman" w:hAnsi="Times New Roman"/>
          <w:sz w:val="24"/>
        </w:rPr>
        <w:t xml:space="preserve">Dismiss the Complaint and Order Suspending the Tariff Revisions filed by </w:t>
      </w:r>
      <w:r>
        <w:rPr>
          <w:rFonts w:ascii="Times New Roman" w:hAnsi="Times New Roman"/>
          <w:sz w:val="24"/>
        </w:rPr>
        <w:t>Shuttle Express</w:t>
      </w:r>
      <w:r w:rsidRPr="00570652">
        <w:rPr>
          <w:rFonts w:ascii="Times New Roman" w:hAnsi="Times New Roman"/>
          <w:sz w:val="24"/>
        </w:rPr>
        <w:t xml:space="preserve">, Inc., in Docket </w:t>
      </w:r>
      <w:r>
        <w:rPr>
          <w:rFonts w:ascii="Times New Roman" w:hAnsi="Times New Roman"/>
          <w:sz w:val="24"/>
        </w:rPr>
        <w:t>TC-112072</w:t>
      </w:r>
      <w:r w:rsidRPr="00570652">
        <w:rPr>
          <w:rFonts w:ascii="Times New Roman" w:hAnsi="Times New Roman"/>
          <w:sz w:val="24"/>
        </w:rPr>
        <w:t>.</w:t>
      </w:r>
    </w:p>
    <w:p w14:paraId="18F66010" w14:textId="77777777" w:rsidR="00D971DC" w:rsidRPr="00570652" w:rsidRDefault="00D971DC" w:rsidP="00D971DC">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p w14:paraId="3ED0159D" w14:textId="4BB765F4" w:rsidR="00D971DC" w:rsidRPr="00570652" w:rsidRDefault="00D971DC" w:rsidP="00D971DC">
      <w:pPr>
        <w:widowControl/>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570652">
        <w:rPr>
          <w:rFonts w:ascii="Times New Roman" w:hAnsi="Times New Roman"/>
          <w:sz w:val="24"/>
        </w:rPr>
        <w:lastRenderedPageBreak/>
        <w:t>Grant the company’s request for an exemption from WAC 480-</w:t>
      </w:r>
      <w:r>
        <w:rPr>
          <w:rFonts w:ascii="Times New Roman" w:hAnsi="Times New Roman"/>
          <w:sz w:val="24"/>
        </w:rPr>
        <w:t>30-311</w:t>
      </w:r>
      <w:r w:rsidRPr="00570652">
        <w:rPr>
          <w:rFonts w:ascii="Times New Roman" w:hAnsi="Times New Roman"/>
          <w:sz w:val="24"/>
        </w:rPr>
        <w:t>, Tariffs</w:t>
      </w:r>
      <w:r>
        <w:rPr>
          <w:rFonts w:ascii="Times New Roman" w:hAnsi="Times New Roman"/>
          <w:sz w:val="24"/>
        </w:rPr>
        <w:t xml:space="preserve"> and time schedules</w:t>
      </w:r>
      <w:r w:rsidRPr="00570652">
        <w:rPr>
          <w:rFonts w:ascii="Times New Roman" w:hAnsi="Times New Roman"/>
          <w:sz w:val="24"/>
        </w:rPr>
        <w:t xml:space="preserve">, to allow the revised substitute pages </w:t>
      </w:r>
      <w:r>
        <w:rPr>
          <w:rFonts w:ascii="Times New Roman" w:hAnsi="Times New Roman"/>
          <w:sz w:val="24"/>
        </w:rPr>
        <w:t xml:space="preserve">filed on </w:t>
      </w:r>
      <w:r w:rsidR="00A93848">
        <w:rPr>
          <w:rFonts w:ascii="Times New Roman" w:hAnsi="Times New Roman"/>
          <w:sz w:val="24"/>
        </w:rPr>
        <w:t>March 5</w:t>
      </w:r>
      <w:r>
        <w:rPr>
          <w:rFonts w:ascii="Times New Roman" w:hAnsi="Times New Roman"/>
          <w:sz w:val="24"/>
        </w:rPr>
        <w:t xml:space="preserve">, 2012, </w:t>
      </w:r>
      <w:r w:rsidRPr="00570652">
        <w:rPr>
          <w:rFonts w:ascii="Times New Roman" w:hAnsi="Times New Roman"/>
          <w:sz w:val="24"/>
        </w:rPr>
        <w:t xml:space="preserve">to become effective on </w:t>
      </w:r>
      <w:r>
        <w:rPr>
          <w:rFonts w:ascii="Times New Roman" w:hAnsi="Times New Roman"/>
          <w:sz w:val="24"/>
        </w:rPr>
        <w:t>March 9, 2012</w:t>
      </w:r>
      <w:r w:rsidRPr="00570652">
        <w:rPr>
          <w:rFonts w:ascii="Times New Roman" w:hAnsi="Times New Roman"/>
          <w:sz w:val="24"/>
        </w:rPr>
        <w:t>, on less than statutory notice.</w:t>
      </w:r>
    </w:p>
    <w:p w14:paraId="4FD9ECAB" w14:textId="77777777" w:rsidR="00D971DC" w:rsidRPr="00570652" w:rsidRDefault="00D971DC" w:rsidP="00D971DC">
      <w:pPr>
        <w:rPr>
          <w:rFonts w:ascii="Times New Roman" w:hAnsi="Times New Roman"/>
          <w:sz w:val="24"/>
        </w:rPr>
      </w:pPr>
    </w:p>
    <w:p w14:paraId="765944A5" w14:textId="77777777" w:rsidR="00D971DC" w:rsidRPr="00570652" w:rsidRDefault="00D971DC" w:rsidP="00D971DC">
      <w:pPr>
        <w:widowControl/>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570652">
        <w:rPr>
          <w:rFonts w:ascii="Times New Roman" w:hAnsi="Times New Roman"/>
          <w:sz w:val="24"/>
        </w:rPr>
        <w:t>Grant the company’s request for an exemption from WAC 480-</w:t>
      </w:r>
      <w:r>
        <w:rPr>
          <w:rFonts w:ascii="Times New Roman" w:hAnsi="Times New Roman"/>
          <w:sz w:val="24"/>
        </w:rPr>
        <w:t>30-316</w:t>
      </w:r>
      <w:r w:rsidRPr="00570652">
        <w:rPr>
          <w:rFonts w:ascii="Times New Roman" w:hAnsi="Times New Roman"/>
          <w:sz w:val="24"/>
        </w:rPr>
        <w:t xml:space="preserve">, </w:t>
      </w:r>
      <w:r>
        <w:rPr>
          <w:rFonts w:ascii="Times New Roman" w:hAnsi="Times New Roman"/>
          <w:sz w:val="24"/>
        </w:rPr>
        <w:t xml:space="preserve">Tariffs and time schedules, </w:t>
      </w:r>
      <w:r w:rsidRPr="00570652">
        <w:rPr>
          <w:rFonts w:ascii="Times New Roman" w:hAnsi="Times New Roman"/>
          <w:sz w:val="24"/>
        </w:rPr>
        <w:t>Customer Notice.</w:t>
      </w:r>
    </w:p>
    <w:p w14:paraId="59AB56B1" w14:textId="77777777" w:rsidR="00D971DC" w:rsidRPr="00570652" w:rsidRDefault="00D971DC" w:rsidP="00D971DC">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p w14:paraId="1D299BBF" w14:textId="03D45814" w:rsidR="00D971DC" w:rsidRPr="00570652" w:rsidRDefault="00D971DC" w:rsidP="00D971DC">
      <w:pPr>
        <w:widowControl/>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570652">
        <w:rPr>
          <w:rFonts w:ascii="Times New Roman" w:hAnsi="Times New Roman"/>
          <w:sz w:val="24"/>
        </w:rPr>
        <w:t xml:space="preserve">Approve </w:t>
      </w:r>
      <w:r>
        <w:rPr>
          <w:rFonts w:ascii="Times New Roman" w:hAnsi="Times New Roman"/>
          <w:sz w:val="24"/>
        </w:rPr>
        <w:t xml:space="preserve">the revised </w:t>
      </w:r>
      <w:r w:rsidRPr="00570652">
        <w:rPr>
          <w:rFonts w:ascii="Times New Roman" w:hAnsi="Times New Roman"/>
          <w:sz w:val="24"/>
        </w:rPr>
        <w:t xml:space="preserve">substitute pages filed on </w:t>
      </w:r>
      <w:r w:rsidR="00A93848">
        <w:rPr>
          <w:rFonts w:ascii="Times New Roman" w:hAnsi="Times New Roman"/>
          <w:sz w:val="24"/>
        </w:rPr>
        <w:t>March 5</w:t>
      </w:r>
      <w:r>
        <w:rPr>
          <w:rFonts w:ascii="Times New Roman" w:hAnsi="Times New Roman"/>
          <w:sz w:val="24"/>
        </w:rPr>
        <w:t>, 2012</w:t>
      </w:r>
      <w:r w:rsidRPr="00570652">
        <w:rPr>
          <w:rFonts w:ascii="Times New Roman" w:hAnsi="Times New Roman"/>
          <w:sz w:val="24"/>
        </w:rPr>
        <w:t xml:space="preserve">, to become effective </w:t>
      </w:r>
      <w:r>
        <w:rPr>
          <w:rFonts w:ascii="Times New Roman" w:hAnsi="Times New Roman"/>
          <w:sz w:val="24"/>
        </w:rPr>
        <w:t>March 9, 2012</w:t>
      </w:r>
      <w:r w:rsidRPr="00570652">
        <w:rPr>
          <w:rFonts w:ascii="Times New Roman" w:hAnsi="Times New Roman"/>
          <w:sz w:val="24"/>
        </w:rPr>
        <w:t>, on a permanent basis, on less than statutory notice.</w:t>
      </w:r>
    </w:p>
    <w:p w14:paraId="6048A0E3" w14:textId="77777777" w:rsidR="00D971DC" w:rsidRDefault="00D971DC" w:rsidP="00D971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9D848D7" w14:textId="77777777" w:rsidR="00EF65E2" w:rsidRDefault="00EF65E2" w:rsidP="00A95D3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sectPr w:rsidR="00EF65E2" w:rsidSect="009F3E52">
      <w:headerReference w:type="default" r:id="rId11"/>
      <w:headerReference w:type="first" r:id="rId12"/>
      <w:endnotePr>
        <w:numFmt w:val="decimal"/>
      </w:endnotePr>
      <w:pgSz w:w="12240" w:h="15840"/>
      <w:pgMar w:top="1296" w:right="1138" w:bottom="1138" w:left="1296" w:header="1296" w:footer="1138"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D81BE5" w14:textId="77777777" w:rsidR="00E827FC" w:rsidRDefault="00E827FC">
      <w:r>
        <w:separator/>
      </w:r>
    </w:p>
  </w:endnote>
  <w:endnote w:type="continuationSeparator" w:id="0">
    <w:p w14:paraId="7E204BC9" w14:textId="77777777" w:rsidR="00E827FC" w:rsidRDefault="00E82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C556BB" w14:textId="77777777" w:rsidR="00E827FC" w:rsidRDefault="00E827FC">
      <w:r>
        <w:separator/>
      </w:r>
    </w:p>
  </w:footnote>
  <w:footnote w:type="continuationSeparator" w:id="0">
    <w:p w14:paraId="41FA46BF" w14:textId="77777777" w:rsidR="00E827FC" w:rsidRDefault="00E827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848DC" w14:textId="46831762" w:rsidR="00E827FC" w:rsidRPr="00802478" w:rsidRDefault="00E827FC">
    <w:pPr>
      <w:pStyle w:val="Header"/>
      <w:rPr>
        <w:rFonts w:ascii="Times New Roman" w:hAnsi="Times New Roman"/>
        <w:szCs w:val="20"/>
      </w:rPr>
    </w:pPr>
    <w:r w:rsidRPr="00802478">
      <w:rPr>
        <w:rFonts w:ascii="Times New Roman" w:hAnsi="Times New Roman"/>
        <w:szCs w:val="20"/>
      </w:rPr>
      <w:t xml:space="preserve">Docket </w:t>
    </w:r>
    <w:r>
      <w:rPr>
        <w:rFonts w:ascii="Times New Roman" w:hAnsi="Times New Roman"/>
        <w:szCs w:val="20"/>
      </w:rPr>
      <w:t>TC-112072</w:t>
    </w:r>
  </w:p>
  <w:p w14:paraId="69D848DD" w14:textId="22691B3F" w:rsidR="00E827FC" w:rsidRDefault="00E827FC">
    <w:pPr>
      <w:pStyle w:val="Header"/>
      <w:rPr>
        <w:rFonts w:ascii="Times New Roman" w:hAnsi="Times New Roman"/>
        <w:szCs w:val="20"/>
      </w:rPr>
    </w:pPr>
    <w:r>
      <w:rPr>
        <w:rFonts w:ascii="Times New Roman" w:hAnsi="Times New Roman"/>
        <w:szCs w:val="20"/>
      </w:rPr>
      <w:t>March 8, 2012</w:t>
    </w:r>
  </w:p>
  <w:p w14:paraId="69D848DE" w14:textId="77777777" w:rsidR="00E827FC" w:rsidRPr="00802478" w:rsidRDefault="00E827FC">
    <w:pPr>
      <w:pStyle w:val="Header"/>
      <w:rPr>
        <w:rStyle w:val="PageNumber"/>
        <w:rFonts w:ascii="Times New Roman" w:hAnsi="Times New Roman"/>
        <w:szCs w:val="20"/>
      </w:rPr>
    </w:pPr>
    <w:r w:rsidRPr="00802478">
      <w:rPr>
        <w:rFonts w:ascii="Times New Roman" w:hAnsi="Times New Roman"/>
        <w:szCs w:val="20"/>
      </w:rPr>
      <w:t xml:space="preserve">Page </w:t>
    </w:r>
    <w:r w:rsidRPr="00802478">
      <w:rPr>
        <w:rStyle w:val="PageNumber"/>
        <w:rFonts w:ascii="Times New Roman" w:hAnsi="Times New Roman"/>
        <w:szCs w:val="20"/>
      </w:rPr>
      <w:fldChar w:fldCharType="begin"/>
    </w:r>
    <w:r w:rsidRPr="00802478">
      <w:rPr>
        <w:rStyle w:val="PageNumber"/>
        <w:rFonts w:ascii="Times New Roman" w:hAnsi="Times New Roman"/>
        <w:szCs w:val="20"/>
      </w:rPr>
      <w:instrText xml:space="preserve"> PAGE </w:instrText>
    </w:r>
    <w:r w:rsidRPr="00802478">
      <w:rPr>
        <w:rStyle w:val="PageNumber"/>
        <w:rFonts w:ascii="Times New Roman" w:hAnsi="Times New Roman"/>
        <w:szCs w:val="20"/>
      </w:rPr>
      <w:fldChar w:fldCharType="separate"/>
    </w:r>
    <w:r w:rsidR="009001D7">
      <w:rPr>
        <w:rStyle w:val="PageNumber"/>
        <w:rFonts w:ascii="Times New Roman" w:hAnsi="Times New Roman"/>
        <w:noProof/>
        <w:szCs w:val="20"/>
      </w:rPr>
      <w:t>4</w:t>
    </w:r>
    <w:r w:rsidRPr="00802478">
      <w:rPr>
        <w:rStyle w:val="PageNumber"/>
        <w:rFonts w:ascii="Times New Roman" w:hAnsi="Times New Roman"/>
        <w:szCs w:val="20"/>
      </w:rPr>
      <w:fldChar w:fldCharType="end"/>
    </w:r>
  </w:p>
  <w:p w14:paraId="69D848DF" w14:textId="77777777" w:rsidR="00E827FC" w:rsidRPr="00802478" w:rsidRDefault="00E827FC">
    <w:pPr>
      <w:pStyle w:val="Header"/>
      <w:rPr>
        <w:rFonts w:ascii="Times New Roman" w:hAnsi="Times New Roman"/>
        <w:szCs w:val="20"/>
      </w:rPr>
    </w:pPr>
  </w:p>
  <w:p w14:paraId="69D848E0" w14:textId="77777777" w:rsidR="00E827FC" w:rsidRDefault="00E827F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848E1" w14:textId="77777777" w:rsidR="00E827FC" w:rsidRPr="00CB78EB" w:rsidRDefault="00E827FC">
    <w:pPr>
      <w:pStyle w:val="Header"/>
      <w:rPr>
        <w:rFonts w:ascii="Times New Roman" w:hAnsi="Times New Roman"/>
        <w:i/>
        <w:sz w:val="24"/>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6A6F"/>
    <w:multiLevelType w:val="hybridMultilevel"/>
    <w:tmpl w:val="E7647D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E41927"/>
    <w:multiLevelType w:val="hybridMultilevel"/>
    <w:tmpl w:val="236425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836F61"/>
    <w:multiLevelType w:val="hybridMultilevel"/>
    <w:tmpl w:val="60227E3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1AF25A54"/>
    <w:multiLevelType w:val="hybridMultilevel"/>
    <w:tmpl w:val="0570F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3D0E7D"/>
    <w:multiLevelType w:val="hybridMultilevel"/>
    <w:tmpl w:val="073CE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87C1926"/>
    <w:multiLevelType w:val="hybridMultilevel"/>
    <w:tmpl w:val="135E3B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E62299"/>
    <w:multiLevelType w:val="hybridMultilevel"/>
    <w:tmpl w:val="BF34BA7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6856E6"/>
    <w:multiLevelType w:val="hybridMultilevel"/>
    <w:tmpl w:val="47B0B1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644C37"/>
    <w:multiLevelType w:val="hybridMultilevel"/>
    <w:tmpl w:val="4D4A6D7E"/>
    <w:lvl w:ilvl="0" w:tplc="F800D27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5009AB"/>
    <w:multiLevelType w:val="hybridMultilevel"/>
    <w:tmpl w:val="FFBEB5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5DA551D0"/>
    <w:multiLevelType w:val="hybridMultilevel"/>
    <w:tmpl w:val="C53878AA"/>
    <w:lvl w:ilvl="0" w:tplc="6D2EDA12">
      <w:start w:val="1"/>
      <w:numFmt w:val="decimal"/>
      <w:lvlText w:val="%1"/>
      <w:lvlJc w:val="left"/>
      <w:pPr>
        <w:tabs>
          <w:tab w:val="num" w:pos="0"/>
        </w:tabs>
        <w:ind w:hanging="720"/>
      </w:pPr>
      <w:rPr>
        <w:rFonts w:ascii="Palatino Linotype" w:hAnsi="Palatino Linotype" w:cs="Times New Roman" w:hint="default"/>
        <w:b w:val="0"/>
        <w:i/>
        <w:sz w:val="20"/>
        <w:szCs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5F092993"/>
    <w:multiLevelType w:val="hybridMultilevel"/>
    <w:tmpl w:val="FFBEB5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73B1106E"/>
    <w:multiLevelType w:val="hybridMultilevel"/>
    <w:tmpl w:val="2AC074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0"/>
  </w:num>
  <w:num w:numId="2">
    <w:abstractNumId w:val="2"/>
  </w:num>
  <w:num w:numId="3">
    <w:abstractNumId w:val="4"/>
  </w:num>
  <w:num w:numId="4">
    <w:abstractNumId w:val="0"/>
  </w:num>
  <w:num w:numId="5">
    <w:abstractNumId w:val="6"/>
  </w:num>
  <w:num w:numId="6">
    <w:abstractNumId w:val="6"/>
  </w:num>
  <w:num w:numId="7">
    <w:abstractNumId w:val="8"/>
  </w:num>
  <w:num w:numId="8">
    <w:abstractNumId w:val="7"/>
  </w:num>
  <w:num w:numId="9">
    <w:abstractNumId w:val="1"/>
  </w:num>
  <w:num w:numId="10">
    <w:abstractNumId w:val="3"/>
  </w:num>
  <w:num w:numId="11">
    <w:abstractNumId w:val="5"/>
  </w:num>
  <w:num w:numId="12">
    <w:abstractNumId w:val="11"/>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73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C5"/>
    <w:rsid w:val="000048D4"/>
    <w:rsid w:val="00006A59"/>
    <w:rsid w:val="000135EC"/>
    <w:rsid w:val="0001373A"/>
    <w:rsid w:val="0002156F"/>
    <w:rsid w:val="00021DA7"/>
    <w:rsid w:val="00021FE1"/>
    <w:rsid w:val="00036D71"/>
    <w:rsid w:val="00045BC8"/>
    <w:rsid w:val="00046FB7"/>
    <w:rsid w:val="000474FC"/>
    <w:rsid w:val="000563BB"/>
    <w:rsid w:val="000673A0"/>
    <w:rsid w:val="00072EAA"/>
    <w:rsid w:val="00074CBA"/>
    <w:rsid w:val="0007541D"/>
    <w:rsid w:val="000838AB"/>
    <w:rsid w:val="00090DAA"/>
    <w:rsid w:val="00091C00"/>
    <w:rsid w:val="000957FD"/>
    <w:rsid w:val="00097153"/>
    <w:rsid w:val="000974C8"/>
    <w:rsid w:val="000A174E"/>
    <w:rsid w:val="000A6BDC"/>
    <w:rsid w:val="000B428F"/>
    <w:rsid w:val="000B4782"/>
    <w:rsid w:val="000B4CC0"/>
    <w:rsid w:val="000C3738"/>
    <w:rsid w:val="000D1607"/>
    <w:rsid w:val="000D19C1"/>
    <w:rsid w:val="000D1BF1"/>
    <w:rsid w:val="000D51B4"/>
    <w:rsid w:val="000D5C0E"/>
    <w:rsid w:val="000E20B8"/>
    <w:rsid w:val="000E3F45"/>
    <w:rsid w:val="000E5AB6"/>
    <w:rsid w:val="000F2F99"/>
    <w:rsid w:val="000F40DC"/>
    <w:rsid w:val="0011016F"/>
    <w:rsid w:val="00113B98"/>
    <w:rsid w:val="0013164B"/>
    <w:rsid w:val="0013632A"/>
    <w:rsid w:val="001436D5"/>
    <w:rsid w:val="001540FE"/>
    <w:rsid w:val="00155A4B"/>
    <w:rsid w:val="00162C41"/>
    <w:rsid w:val="001641ED"/>
    <w:rsid w:val="001654A9"/>
    <w:rsid w:val="001701E5"/>
    <w:rsid w:val="00181313"/>
    <w:rsid w:val="001827CF"/>
    <w:rsid w:val="00185486"/>
    <w:rsid w:val="00187C48"/>
    <w:rsid w:val="001A3C79"/>
    <w:rsid w:val="001A78EB"/>
    <w:rsid w:val="001A7EB4"/>
    <w:rsid w:val="001B221D"/>
    <w:rsid w:val="001B7BF5"/>
    <w:rsid w:val="001C3DF7"/>
    <w:rsid w:val="001C4123"/>
    <w:rsid w:val="001C7B06"/>
    <w:rsid w:val="001D0136"/>
    <w:rsid w:val="001D4931"/>
    <w:rsid w:val="001D4C6A"/>
    <w:rsid w:val="001E4493"/>
    <w:rsid w:val="001E70D9"/>
    <w:rsid w:val="001E79BB"/>
    <w:rsid w:val="00206337"/>
    <w:rsid w:val="00212F1A"/>
    <w:rsid w:val="002139A3"/>
    <w:rsid w:val="00215B3D"/>
    <w:rsid w:val="002278A4"/>
    <w:rsid w:val="002318E3"/>
    <w:rsid w:val="002343E8"/>
    <w:rsid w:val="002373EF"/>
    <w:rsid w:val="002409FC"/>
    <w:rsid w:val="00250B0C"/>
    <w:rsid w:val="00260C8B"/>
    <w:rsid w:val="00263D55"/>
    <w:rsid w:val="00272AFE"/>
    <w:rsid w:val="00272F93"/>
    <w:rsid w:val="00282971"/>
    <w:rsid w:val="00282BE0"/>
    <w:rsid w:val="0028426C"/>
    <w:rsid w:val="00291E8F"/>
    <w:rsid w:val="002A0279"/>
    <w:rsid w:val="002A06AA"/>
    <w:rsid w:val="002A652B"/>
    <w:rsid w:val="002A78A7"/>
    <w:rsid w:val="002B098F"/>
    <w:rsid w:val="002B3721"/>
    <w:rsid w:val="002B42B8"/>
    <w:rsid w:val="002C0084"/>
    <w:rsid w:val="002C1256"/>
    <w:rsid w:val="002C558A"/>
    <w:rsid w:val="002D3BE8"/>
    <w:rsid w:val="002D66B2"/>
    <w:rsid w:val="002E05DF"/>
    <w:rsid w:val="002E1AC7"/>
    <w:rsid w:val="002E34AD"/>
    <w:rsid w:val="002E6D59"/>
    <w:rsid w:val="002F4322"/>
    <w:rsid w:val="002F529F"/>
    <w:rsid w:val="00302DD2"/>
    <w:rsid w:val="00310143"/>
    <w:rsid w:val="00314B94"/>
    <w:rsid w:val="00321F32"/>
    <w:rsid w:val="00322159"/>
    <w:rsid w:val="00324FB6"/>
    <w:rsid w:val="00325F88"/>
    <w:rsid w:val="00326F84"/>
    <w:rsid w:val="003271E0"/>
    <w:rsid w:val="0032734B"/>
    <w:rsid w:val="0033109C"/>
    <w:rsid w:val="003353A4"/>
    <w:rsid w:val="00346C66"/>
    <w:rsid w:val="003477D4"/>
    <w:rsid w:val="00347BE2"/>
    <w:rsid w:val="003575E8"/>
    <w:rsid w:val="00361587"/>
    <w:rsid w:val="00364765"/>
    <w:rsid w:val="00364F70"/>
    <w:rsid w:val="00367C91"/>
    <w:rsid w:val="00371BC7"/>
    <w:rsid w:val="00372124"/>
    <w:rsid w:val="00372218"/>
    <w:rsid w:val="00374D88"/>
    <w:rsid w:val="00375049"/>
    <w:rsid w:val="003765E3"/>
    <w:rsid w:val="00376E5A"/>
    <w:rsid w:val="00385E07"/>
    <w:rsid w:val="00390ACE"/>
    <w:rsid w:val="00393893"/>
    <w:rsid w:val="00394C39"/>
    <w:rsid w:val="003A4C95"/>
    <w:rsid w:val="003A6523"/>
    <w:rsid w:val="003B0D14"/>
    <w:rsid w:val="003B21CD"/>
    <w:rsid w:val="003B52A5"/>
    <w:rsid w:val="003D588F"/>
    <w:rsid w:val="003E4DC0"/>
    <w:rsid w:val="003F132F"/>
    <w:rsid w:val="003F27D8"/>
    <w:rsid w:val="003F4814"/>
    <w:rsid w:val="00414E40"/>
    <w:rsid w:val="004268B7"/>
    <w:rsid w:val="00435828"/>
    <w:rsid w:val="00436C5C"/>
    <w:rsid w:val="00445BC8"/>
    <w:rsid w:val="00452BFC"/>
    <w:rsid w:val="00455296"/>
    <w:rsid w:val="00467753"/>
    <w:rsid w:val="00471818"/>
    <w:rsid w:val="00472999"/>
    <w:rsid w:val="00472A1A"/>
    <w:rsid w:val="00480465"/>
    <w:rsid w:val="00493F7C"/>
    <w:rsid w:val="004A3FA0"/>
    <w:rsid w:val="004A558D"/>
    <w:rsid w:val="004B2434"/>
    <w:rsid w:val="004B7356"/>
    <w:rsid w:val="004B73D0"/>
    <w:rsid w:val="004B7688"/>
    <w:rsid w:val="004C34BC"/>
    <w:rsid w:val="004C5EFE"/>
    <w:rsid w:val="004C6E77"/>
    <w:rsid w:val="004E1C7A"/>
    <w:rsid w:val="004E45C4"/>
    <w:rsid w:val="004E7DE9"/>
    <w:rsid w:val="004F106E"/>
    <w:rsid w:val="004F4E19"/>
    <w:rsid w:val="004F64B4"/>
    <w:rsid w:val="00500919"/>
    <w:rsid w:val="005205CA"/>
    <w:rsid w:val="0052333B"/>
    <w:rsid w:val="00526344"/>
    <w:rsid w:val="00527204"/>
    <w:rsid w:val="0054218C"/>
    <w:rsid w:val="0054232F"/>
    <w:rsid w:val="005428D1"/>
    <w:rsid w:val="00542DDB"/>
    <w:rsid w:val="00546834"/>
    <w:rsid w:val="0055583E"/>
    <w:rsid w:val="00560DF8"/>
    <w:rsid w:val="00565C13"/>
    <w:rsid w:val="00567453"/>
    <w:rsid w:val="00570652"/>
    <w:rsid w:val="00571EEF"/>
    <w:rsid w:val="00574A65"/>
    <w:rsid w:val="00575B99"/>
    <w:rsid w:val="00577B99"/>
    <w:rsid w:val="00580723"/>
    <w:rsid w:val="005916EB"/>
    <w:rsid w:val="005B304F"/>
    <w:rsid w:val="005C311B"/>
    <w:rsid w:val="005C6FF9"/>
    <w:rsid w:val="005D0D25"/>
    <w:rsid w:val="005D2B5A"/>
    <w:rsid w:val="005D4E50"/>
    <w:rsid w:val="005F2F2B"/>
    <w:rsid w:val="005F3DC2"/>
    <w:rsid w:val="005F5682"/>
    <w:rsid w:val="00602BAD"/>
    <w:rsid w:val="00603257"/>
    <w:rsid w:val="006073B5"/>
    <w:rsid w:val="0061419D"/>
    <w:rsid w:val="006237A9"/>
    <w:rsid w:val="006269F8"/>
    <w:rsid w:val="00632912"/>
    <w:rsid w:val="00633589"/>
    <w:rsid w:val="00646EC5"/>
    <w:rsid w:val="00650498"/>
    <w:rsid w:val="00651DDF"/>
    <w:rsid w:val="0065531B"/>
    <w:rsid w:val="006553D6"/>
    <w:rsid w:val="00662DC4"/>
    <w:rsid w:val="00662FA0"/>
    <w:rsid w:val="00663143"/>
    <w:rsid w:val="00665ABC"/>
    <w:rsid w:val="0067409A"/>
    <w:rsid w:val="0068275C"/>
    <w:rsid w:val="00686F79"/>
    <w:rsid w:val="0069013D"/>
    <w:rsid w:val="00692195"/>
    <w:rsid w:val="006A0AEA"/>
    <w:rsid w:val="006A3CBC"/>
    <w:rsid w:val="006A5BE3"/>
    <w:rsid w:val="006A6EA9"/>
    <w:rsid w:val="006B4007"/>
    <w:rsid w:val="006B5E9C"/>
    <w:rsid w:val="006B6780"/>
    <w:rsid w:val="006B6818"/>
    <w:rsid w:val="006C176A"/>
    <w:rsid w:val="006D2CDD"/>
    <w:rsid w:val="006D3E9F"/>
    <w:rsid w:val="006D5837"/>
    <w:rsid w:val="006D587A"/>
    <w:rsid w:val="006F500E"/>
    <w:rsid w:val="00702994"/>
    <w:rsid w:val="00702C15"/>
    <w:rsid w:val="0071138F"/>
    <w:rsid w:val="007140FD"/>
    <w:rsid w:val="0071626D"/>
    <w:rsid w:val="00716A49"/>
    <w:rsid w:val="00722B68"/>
    <w:rsid w:val="00722CA8"/>
    <w:rsid w:val="007259B5"/>
    <w:rsid w:val="007279E1"/>
    <w:rsid w:val="00737094"/>
    <w:rsid w:val="0073773F"/>
    <w:rsid w:val="00740DAB"/>
    <w:rsid w:val="00750BFC"/>
    <w:rsid w:val="00751B0C"/>
    <w:rsid w:val="00752D6D"/>
    <w:rsid w:val="00753669"/>
    <w:rsid w:val="00755FEA"/>
    <w:rsid w:val="00757044"/>
    <w:rsid w:val="0075795D"/>
    <w:rsid w:val="00762647"/>
    <w:rsid w:val="00764A3E"/>
    <w:rsid w:val="007759B5"/>
    <w:rsid w:val="0077612D"/>
    <w:rsid w:val="00777551"/>
    <w:rsid w:val="00780317"/>
    <w:rsid w:val="00791057"/>
    <w:rsid w:val="00791203"/>
    <w:rsid w:val="00791CA3"/>
    <w:rsid w:val="00791D7D"/>
    <w:rsid w:val="00797439"/>
    <w:rsid w:val="007A0672"/>
    <w:rsid w:val="007A0D5C"/>
    <w:rsid w:val="007A7BEB"/>
    <w:rsid w:val="007B76E5"/>
    <w:rsid w:val="007C214F"/>
    <w:rsid w:val="007C3240"/>
    <w:rsid w:val="007D7B88"/>
    <w:rsid w:val="007E29CA"/>
    <w:rsid w:val="007E340F"/>
    <w:rsid w:val="007E5EE6"/>
    <w:rsid w:val="007F4386"/>
    <w:rsid w:val="007F4D96"/>
    <w:rsid w:val="00802478"/>
    <w:rsid w:val="00810AF0"/>
    <w:rsid w:val="0081415A"/>
    <w:rsid w:val="00816379"/>
    <w:rsid w:val="008176B5"/>
    <w:rsid w:val="00823E79"/>
    <w:rsid w:val="0082543E"/>
    <w:rsid w:val="00827F6B"/>
    <w:rsid w:val="00831FAF"/>
    <w:rsid w:val="0083310A"/>
    <w:rsid w:val="00844EE8"/>
    <w:rsid w:val="008459EC"/>
    <w:rsid w:val="00846D9A"/>
    <w:rsid w:val="008542DF"/>
    <w:rsid w:val="0085620F"/>
    <w:rsid w:val="00862F33"/>
    <w:rsid w:val="0086557B"/>
    <w:rsid w:val="00865F87"/>
    <w:rsid w:val="00874D5C"/>
    <w:rsid w:val="00881303"/>
    <w:rsid w:val="008826E6"/>
    <w:rsid w:val="00887428"/>
    <w:rsid w:val="00891DCB"/>
    <w:rsid w:val="008944BF"/>
    <w:rsid w:val="00895931"/>
    <w:rsid w:val="00897F5F"/>
    <w:rsid w:val="008B15EB"/>
    <w:rsid w:val="008B5393"/>
    <w:rsid w:val="008B57EA"/>
    <w:rsid w:val="008B68B2"/>
    <w:rsid w:val="008C2195"/>
    <w:rsid w:val="008C485A"/>
    <w:rsid w:val="008D085C"/>
    <w:rsid w:val="008D103D"/>
    <w:rsid w:val="008E0C61"/>
    <w:rsid w:val="008E296E"/>
    <w:rsid w:val="008E78F7"/>
    <w:rsid w:val="008F797E"/>
    <w:rsid w:val="009001D7"/>
    <w:rsid w:val="009018C1"/>
    <w:rsid w:val="009044EE"/>
    <w:rsid w:val="00910255"/>
    <w:rsid w:val="00912351"/>
    <w:rsid w:val="0092040A"/>
    <w:rsid w:val="00920A70"/>
    <w:rsid w:val="009252D4"/>
    <w:rsid w:val="0094261B"/>
    <w:rsid w:val="00943F59"/>
    <w:rsid w:val="00944B75"/>
    <w:rsid w:val="00946CEF"/>
    <w:rsid w:val="0095172F"/>
    <w:rsid w:val="009519E8"/>
    <w:rsid w:val="009547EC"/>
    <w:rsid w:val="0095717E"/>
    <w:rsid w:val="0096222D"/>
    <w:rsid w:val="00970485"/>
    <w:rsid w:val="0097294E"/>
    <w:rsid w:val="00977875"/>
    <w:rsid w:val="009807AC"/>
    <w:rsid w:val="009872B8"/>
    <w:rsid w:val="009A1334"/>
    <w:rsid w:val="009A198F"/>
    <w:rsid w:val="009A26A9"/>
    <w:rsid w:val="009B0351"/>
    <w:rsid w:val="009C19C0"/>
    <w:rsid w:val="009C6F53"/>
    <w:rsid w:val="009D5FE8"/>
    <w:rsid w:val="009F3E52"/>
    <w:rsid w:val="009F5741"/>
    <w:rsid w:val="00A103D5"/>
    <w:rsid w:val="00A137D0"/>
    <w:rsid w:val="00A143F3"/>
    <w:rsid w:val="00A15253"/>
    <w:rsid w:val="00A30BBD"/>
    <w:rsid w:val="00A31C62"/>
    <w:rsid w:val="00A31FDA"/>
    <w:rsid w:val="00A33256"/>
    <w:rsid w:val="00A34C6C"/>
    <w:rsid w:val="00A43203"/>
    <w:rsid w:val="00A443CA"/>
    <w:rsid w:val="00A450F7"/>
    <w:rsid w:val="00A46291"/>
    <w:rsid w:val="00A5532F"/>
    <w:rsid w:val="00A56267"/>
    <w:rsid w:val="00A61CF8"/>
    <w:rsid w:val="00A72C98"/>
    <w:rsid w:val="00A732D0"/>
    <w:rsid w:val="00A93848"/>
    <w:rsid w:val="00A95D3D"/>
    <w:rsid w:val="00A9729C"/>
    <w:rsid w:val="00AA0CDF"/>
    <w:rsid w:val="00AC30CE"/>
    <w:rsid w:val="00AC4B63"/>
    <w:rsid w:val="00AC6540"/>
    <w:rsid w:val="00AC6ED8"/>
    <w:rsid w:val="00AC7FA5"/>
    <w:rsid w:val="00AD36CD"/>
    <w:rsid w:val="00AE1D57"/>
    <w:rsid w:val="00AE60CE"/>
    <w:rsid w:val="00AE6F52"/>
    <w:rsid w:val="00AF22BF"/>
    <w:rsid w:val="00AF3A1F"/>
    <w:rsid w:val="00B03842"/>
    <w:rsid w:val="00B04320"/>
    <w:rsid w:val="00B10100"/>
    <w:rsid w:val="00B10706"/>
    <w:rsid w:val="00B2536D"/>
    <w:rsid w:val="00B268C2"/>
    <w:rsid w:val="00B2691F"/>
    <w:rsid w:val="00B316D9"/>
    <w:rsid w:val="00B32579"/>
    <w:rsid w:val="00B42ABB"/>
    <w:rsid w:val="00B439C2"/>
    <w:rsid w:val="00B47382"/>
    <w:rsid w:val="00B50BEA"/>
    <w:rsid w:val="00B52FE4"/>
    <w:rsid w:val="00B53D26"/>
    <w:rsid w:val="00B53F9F"/>
    <w:rsid w:val="00B57CBD"/>
    <w:rsid w:val="00B57E4F"/>
    <w:rsid w:val="00B610C5"/>
    <w:rsid w:val="00B67461"/>
    <w:rsid w:val="00B724BF"/>
    <w:rsid w:val="00B73A3F"/>
    <w:rsid w:val="00B7575B"/>
    <w:rsid w:val="00B846F2"/>
    <w:rsid w:val="00B94BD4"/>
    <w:rsid w:val="00B9546A"/>
    <w:rsid w:val="00BA4F13"/>
    <w:rsid w:val="00BA53F9"/>
    <w:rsid w:val="00BA7BF3"/>
    <w:rsid w:val="00BB1126"/>
    <w:rsid w:val="00BB4008"/>
    <w:rsid w:val="00BB5FE1"/>
    <w:rsid w:val="00BC0862"/>
    <w:rsid w:val="00BC16FE"/>
    <w:rsid w:val="00BC4FE2"/>
    <w:rsid w:val="00BC592C"/>
    <w:rsid w:val="00BC7696"/>
    <w:rsid w:val="00BD2F88"/>
    <w:rsid w:val="00BD4997"/>
    <w:rsid w:val="00BD5624"/>
    <w:rsid w:val="00BD580B"/>
    <w:rsid w:val="00BD7961"/>
    <w:rsid w:val="00BE410F"/>
    <w:rsid w:val="00BE603B"/>
    <w:rsid w:val="00BF471F"/>
    <w:rsid w:val="00C00A74"/>
    <w:rsid w:val="00C04189"/>
    <w:rsid w:val="00C10942"/>
    <w:rsid w:val="00C13FF9"/>
    <w:rsid w:val="00C154BA"/>
    <w:rsid w:val="00C230A4"/>
    <w:rsid w:val="00C24FBE"/>
    <w:rsid w:val="00C34632"/>
    <w:rsid w:val="00C352BE"/>
    <w:rsid w:val="00C41741"/>
    <w:rsid w:val="00C513A9"/>
    <w:rsid w:val="00C700DB"/>
    <w:rsid w:val="00C75745"/>
    <w:rsid w:val="00C76271"/>
    <w:rsid w:val="00C76BFD"/>
    <w:rsid w:val="00C77C95"/>
    <w:rsid w:val="00C8059D"/>
    <w:rsid w:val="00C81580"/>
    <w:rsid w:val="00C84353"/>
    <w:rsid w:val="00C84D2B"/>
    <w:rsid w:val="00C95F86"/>
    <w:rsid w:val="00C97E2E"/>
    <w:rsid w:val="00CA066F"/>
    <w:rsid w:val="00CA6CA7"/>
    <w:rsid w:val="00CA73F4"/>
    <w:rsid w:val="00CB78EB"/>
    <w:rsid w:val="00CC18DF"/>
    <w:rsid w:val="00CC4A9A"/>
    <w:rsid w:val="00CC6CD3"/>
    <w:rsid w:val="00CD021A"/>
    <w:rsid w:val="00CD3002"/>
    <w:rsid w:val="00CD3094"/>
    <w:rsid w:val="00CE3AED"/>
    <w:rsid w:val="00CF136D"/>
    <w:rsid w:val="00CF345F"/>
    <w:rsid w:val="00CF4107"/>
    <w:rsid w:val="00CF5617"/>
    <w:rsid w:val="00CF6D22"/>
    <w:rsid w:val="00D113A2"/>
    <w:rsid w:val="00D13026"/>
    <w:rsid w:val="00D25530"/>
    <w:rsid w:val="00D271F7"/>
    <w:rsid w:val="00D27731"/>
    <w:rsid w:val="00D356BF"/>
    <w:rsid w:val="00D43AF7"/>
    <w:rsid w:val="00D46779"/>
    <w:rsid w:val="00D56432"/>
    <w:rsid w:val="00D65F67"/>
    <w:rsid w:val="00D70683"/>
    <w:rsid w:val="00D7116D"/>
    <w:rsid w:val="00D7366F"/>
    <w:rsid w:val="00D858AF"/>
    <w:rsid w:val="00D85C36"/>
    <w:rsid w:val="00D91931"/>
    <w:rsid w:val="00D971DC"/>
    <w:rsid w:val="00DA0E52"/>
    <w:rsid w:val="00DA10D0"/>
    <w:rsid w:val="00DA2A58"/>
    <w:rsid w:val="00DA4999"/>
    <w:rsid w:val="00DB2A4A"/>
    <w:rsid w:val="00DC2D32"/>
    <w:rsid w:val="00DC58EC"/>
    <w:rsid w:val="00DC7AC3"/>
    <w:rsid w:val="00DD0189"/>
    <w:rsid w:val="00DD0F52"/>
    <w:rsid w:val="00DD2FFF"/>
    <w:rsid w:val="00DD6F4C"/>
    <w:rsid w:val="00DE5575"/>
    <w:rsid w:val="00E01BB9"/>
    <w:rsid w:val="00E03419"/>
    <w:rsid w:val="00E03474"/>
    <w:rsid w:val="00E046A4"/>
    <w:rsid w:val="00E0589D"/>
    <w:rsid w:val="00E07FA8"/>
    <w:rsid w:val="00E1626A"/>
    <w:rsid w:val="00E27D41"/>
    <w:rsid w:val="00E41A0D"/>
    <w:rsid w:val="00E4248A"/>
    <w:rsid w:val="00E43699"/>
    <w:rsid w:val="00E438A6"/>
    <w:rsid w:val="00E453B0"/>
    <w:rsid w:val="00E46699"/>
    <w:rsid w:val="00E51FF4"/>
    <w:rsid w:val="00E52FC7"/>
    <w:rsid w:val="00E5437B"/>
    <w:rsid w:val="00E55B81"/>
    <w:rsid w:val="00E56A9A"/>
    <w:rsid w:val="00E624BC"/>
    <w:rsid w:val="00E640D1"/>
    <w:rsid w:val="00E76BD3"/>
    <w:rsid w:val="00E7793C"/>
    <w:rsid w:val="00E827FC"/>
    <w:rsid w:val="00E84969"/>
    <w:rsid w:val="00E87FAA"/>
    <w:rsid w:val="00E94B8A"/>
    <w:rsid w:val="00E94DFB"/>
    <w:rsid w:val="00E96129"/>
    <w:rsid w:val="00E9757B"/>
    <w:rsid w:val="00EA07D0"/>
    <w:rsid w:val="00EA24E0"/>
    <w:rsid w:val="00EA4700"/>
    <w:rsid w:val="00EB1ADE"/>
    <w:rsid w:val="00EB3293"/>
    <w:rsid w:val="00EB3E68"/>
    <w:rsid w:val="00EC0124"/>
    <w:rsid w:val="00EC2883"/>
    <w:rsid w:val="00EC3B37"/>
    <w:rsid w:val="00EC3F5E"/>
    <w:rsid w:val="00ED2AE7"/>
    <w:rsid w:val="00ED3A17"/>
    <w:rsid w:val="00EE0F26"/>
    <w:rsid w:val="00EE6817"/>
    <w:rsid w:val="00EF0992"/>
    <w:rsid w:val="00EF16F3"/>
    <w:rsid w:val="00EF5014"/>
    <w:rsid w:val="00EF5724"/>
    <w:rsid w:val="00EF5E03"/>
    <w:rsid w:val="00EF65E2"/>
    <w:rsid w:val="00EF6799"/>
    <w:rsid w:val="00EF7B70"/>
    <w:rsid w:val="00F0466B"/>
    <w:rsid w:val="00F0539A"/>
    <w:rsid w:val="00F22D59"/>
    <w:rsid w:val="00F27572"/>
    <w:rsid w:val="00F35DC4"/>
    <w:rsid w:val="00F36FAA"/>
    <w:rsid w:val="00F41131"/>
    <w:rsid w:val="00F43B27"/>
    <w:rsid w:val="00F468D9"/>
    <w:rsid w:val="00F55CBD"/>
    <w:rsid w:val="00F61ED8"/>
    <w:rsid w:val="00F64320"/>
    <w:rsid w:val="00F64C51"/>
    <w:rsid w:val="00F71E26"/>
    <w:rsid w:val="00F775AD"/>
    <w:rsid w:val="00F9134A"/>
    <w:rsid w:val="00F9305A"/>
    <w:rsid w:val="00F941D4"/>
    <w:rsid w:val="00FA0439"/>
    <w:rsid w:val="00FA0C00"/>
    <w:rsid w:val="00FB13B6"/>
    <w:rsid w:val="00FB3E42"/>
    <w:rsid w:val="00FC1F5D"/>
    <w:rsid w:val="00FC22BA"/>
    <w:rsid w:val="00FC5724"/>
    <w:rsid w:val="00FD1FF7"/>
    <w:rsid w:val="00FD5CA1"/>
    <w:rsid w:val="00FE122A"/>
    <w:rsid w:val="00FE5AD7"/>
    <w:rsid w:val="00FE5CDD"/>
    <w:rsid w:val="00FF101C"/>
    <w:rsid w:val="00FF1AE4"/>
    <w:rsid w:val="00FF2FC0"/>
    <w:rsid w:val="00FF4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69D8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3B27"/>
    <w:pPr>
      <w:widowControl w:val="0"/>
      <w:autoSpaceDE w:val="0"/>
      <w:autoSpaceDN w:val="0"/>
      <w:adjustRightInd w:val="0"/>
    </w:pPr>
    <w:rPr>
      <w:rFonts w:ascii="Courier New" w:hAnsi="Courier New"/>
      <w:szCs w:val="24"/>
    </w:rPr>
  </w:style>
  <w:style w:type="paragraph" w:styleId="Heading1">
    <w:name w:val="heading 1"/>
    <w:basedOn w:val="Normal"/>
    <w:next w:val="Normal"/>
    <w:link w:val="Heading1Char"/>
    <w:qFormat/>
    <w:rsid w:val="00F43B2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outlineLvl w:val="0"/>
    </w:pPr>
    <w:rPr>
      <w:rFonts w:ascii="Times New Roman" w:hAnsi="Times New Roman"/>
      <w:sz w:val="24"/>
    </w:rPr>
  </w:style>
  <w:style w:type="paragraph" w:styleId="Heading2">
    <w:name w:val="heading 2"/>
    <w:basedOn w:val="Normal"/>
    <w:next w:val="Normal"/>
    <w:link w:val="Heading2Char"/>
    <w:qFormat/>
    <w:rsid w:val="00F43B27"/>
    <w:pPr>
      <w:keepNext/>
      <w:tabs>
        <w:tab w:val="left" w:pos="510"/>
        <w:tab w:val="left" w:pos="2250"/>
        <w:tab w:val="left" w:pos="4410"/>
        <w:tab w:val="right" w:pos="5040"/>
        <w:tab w:val="left" w:pos="6030"/>
        <w:tab w:val="left" w:pos="6120"/>
        <w:tab w:val="right" w:pos="6750"/>
        <w:tab w:val="left" w:pos="7170"/>
        <w:tab w:val="right" w:pos="8070"/>
        <w:tab w:val="left" w:pos="8640"/>
        <w:tab w:val="left" w:pos="9360"/>
      </w:tabs>
      <w:spacing w:line="218" w:lineRule="auto"/>
      <w:outlineLvl w:val="1"/>
    </w:pPr>
    <w:rPr>
      <w:rFonts w:ascii="Times New Roman" w:hAnsi="Times New Roman"/>
      <w:sz w:val="24"/>
    </w:rPr>
  </w:style>
  <w:style w:type="paragraph" w:styleId="Heading3">
    <w:name w:val="heading 3"/>
    <w:basedOn w:val="Normal"/>
    <w:next w:val="Normal"/>
    <w:link w:val="Heading3Char"/>
    <w:qFormat/>
    <w:rsid w:val="00F43B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outlineLvl w:val="2"/>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3310A"/>
    <w:rPr>
      <w:rFonts w:ascii="Cambria" w:hAnsi="Cambria" w:cs="Times New Roman"/>
      <w:b/>
      <w:bCs/>
      <w:kern w:val="32"/>
      <w:sz w:val="32"/>
      <w:szCs w:val="32"/>
    </w:rPr>
  </w:style>
  <w:style w:type="character" w:customStyle="1" w:styleId="Heading2Char">
    <w:name w:val="Heading 2 Char"/>
    <w:link w:val="Heading2"/>
    <w:semiHidden/>
    <w:locked/>
    <w:rsid w:val="0083310A"/>
    <w:rPr>
      <w:rFonts w:ascii="Cambria" w:hAnsi="Cambria" w:cs="Times New Roman"/>
      <w:b/>
      <w:bCs/>
      <w:i/>
      <w:iCs/>
      <w:sz w:val="28"/>
      <w:szCs w:val="28"/>
    </w:rPr>
  </w:style>
  <w:style w:type="character" w:customStyle="1" w:styleId="Heading3Char">
    <w:name w:val="Heading 3 Char"/>
    <w:link w:val="Heading3"/>
    <w:semiHidden/>
    <w:locked/>
    <w:rsid w:val="0083310A"/>
    <w:rPr>
      <w:rFonts w:ascii="Cambria" w:hAnsi="Cambria" w:cs="Times New Roman"/>
      <w:b/>
      <w:bCs/>
      <w:sz w:val="26"/>
      <w:szCs w:val="26"/>
    </w:rPr>
  </w:style>
  <w:style w:type="character" w:styleId="FootnoteReference">
    <w:name w:val="footnote reference"/>
    <w:semiHidden/>
    <w:rsid w:val="00F43B27"/>
    <w:rPr>
      <w:rFonts w:cs="Times New Roman"/>
    </w:rPr>
  </w:style>
  <w:style w:type="paragraph" w:styleId="Header">
    <w:name w:val="header"/>
    <w:basedOn w:val="Normal"/>
    <w:link w:val="HeaderChar"/>
    <w:rsid w:val="00F43B27"/>
    <w:pPr>
      <w:tabs>
        <w:tab w:val="center" w:pos="4320"/>
        <w:tab w:val="right" w:pos="8640"/>
      </w:tabs>
    </w:pPr>
  </w:style>
  <w:style w:type="character" w:customStyle="1" w:styleId="HeaderChar">
    <w:name w:val="Header Char"/>
    <w:link w:val="Header"/>
    <w:semiHidden/>
    <w:locked/>
    <w:rsid w:val="0083310A"/>
    <w:rPr>
      <w:rFonts w:ascii="Courier New" w:hAnsi="Courier New" w:cs="Times New Roman"/>
      <w:sz w:val="24"/>
      <w:szCs w:val="24"/>
    </w:rPr>
  </w:style>
  <w:style w:type="paragraph" w:styleId="Footer">
    <w:name w:val="footer"/>
    <w:basedOn w:val="Normal"/>
    <w:link w:val="FooterChar"/>
    <w:rsid w:val="00F43B27"/>
    <w:pPr>
      <w:tabs>
        <w:tab w:val="center" w:pos="4320"/>
        <w:tab w:val="right" w:pos="8640"/>
      </w:tabs>
    </w:pPr>
  </w:style>
  <w:style w:type="character" w:customStyle="1" w:styleId="FooterChar">
    <w:name w:val="Footer Char"/>
    <w:link w:val="Footer"/>
    <w:semiHidden/>
    <w:locked/>
    <w:rsid w:val="0083310A"/>
    <w:rPr>
      <w:rFonts w:ascii="Courier New" w:hAnsi="Courier New" w:cs="Times New Roman"/>
      <w:sz w:val="24"/>
      <w:szCs w:val="24"/>
    </w:rPr>
  </w:style>
  <w:style w:type="character" w:styleId="PageNumber">
    <w:name w:val="page number"/>
    <w:rsid w:val="00F43B27"/>
    <w:rPr>
      <w:rFonts w:cs="Times New Roman"/>
    </w:rPr>
  </w:style>
  <w:style w:type="paragraph" w:styleId="BalloonText">
    <w:name w:val="Balloon Text"/>
    <w:basedOn w:val="Normal"/>
    <w:link w:val="BalloonTextChar"/>
    <w:semiHidden/>
    <w:rsid w:val="002C0084"/>
    <w:rPr>
      <w:rFonts w:ascii="Tahoma" w:hAnsi="Tahoma" w:cs="Tahoma"/>
      <w:sz w:val="16"/>
      <w:szCs w:val="16"/>
    </w:rPr>
  </w:style>
  <w:style w:type="character" w:customStyle="1" w:styleId="BalloonTextChar">
    <w:name w:val="Balloon Text Char"/>
    <w:link w:val="BalloonText"/>
    <w:semiHidden/>
    <w:locked/>
    <w:rsid w:val="0083310A"/>
    <w:rPr>
      <w:rFonts w:cs="Times New Roman"/>
      <w:sz w:val="2"/>
    </w:rPr>
  </w:style>
  <w:style w:type="paragraph" w:styleId="BodyText">
    <w:name w:val="Body Text"/>
    <w:basedOn w:val="Normal"/>
    <w:link w:val="BodyTextChar"/>
    <w:rsid w:val="00702994"/>
    <w:rPr>
      <w:rFonts w:ascii="Courier" w:hAnsi="Courier"/>
      <w:sz w:val="24"/>
    </w:rPr>
  </w:style>
  <w:style w:type="character" w:customStyle="1" w:styleId="BodyTextChar">
    <w:name w:val="Body Text Char"/>
    <w:link w:val="BodyText"/>
    <w:semiHidden/>
    <w:locked/>
    <w:rsid w:val="0083310A"/>
    <w:rPr>
      <w:rFonts w:ascii="Courier New" w:hAnsi="Courier New" w:cs="Times New Roman"/>
      <w:sz w:val="24"/>
      <w:szCs w:val="24"/>
    </w:rPr>
  </w:style>
  <w:style w:type="table" w:styleId="TableGrid">
    <w:name w:val="Table Grid"/>
    <w:basedOn w:val="TableNormal"/>
    <w:rsid w:val="0070299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376E5A"/>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Hyperlink">
    <w:name w:val="Hyperlink"/>
    <w:uiPriority w:val="99"/>
    <w:unhideWhenUsed/>
    <w:rsid w:val="00E5437B"/>
    <w:rPr>
      <w:color w:val="0000FF"/>
      <w:u w:val="single"/>
    </w:rPr>
  </w:style>
  <w:style w:type="paragraph" w:styleId="ListParagraph">
    <w:name w:val="List Paragraph"/>
    <w:basedOn w:val="Normal"/>
    <w:uiPriority w:val="34"/>
    <w:qFormat/>
    <w:rsid w:val="00E5437B"/>
    <w:pPr>
      <w:ind w:left="720"/>
      <w:contextualSpacing/>
    </w:pPr>
    <w:rPr>
      <w:rFonts w:ascii="Times New Roman" w:hAnsi="Times New Roman"/>
    </w:rPr>
  </w:style>
  <w:style w:type="character" w:styleId="CommentReference">
    <w:name w:val="annotation reference"/>
    <w:basedOn w:val="DefaultParagraphFont"/>
    <w:rsid w:val="00090DAA"/>
    <w:rPr>
      <w:sz w:val="16"/>
      <w:szCs w:val="16"/>
    </w:rPr>
  </w:style>
  <w:style w:type="paragraph" w:styleId="CommentText">
    <w:name w:val="annotation text"/>
    <w:basedOn w:val="Normal"/>
    <w:link w:val="CommentTextChar"/>
    <w:rsid w:val="00090DAA"/>
    <w:rPr>
      <w:szCs w:val="20"/>
    </w:rPr>
  </w:style>
  <w:style w:type="character" w:customStyle="1" w:styleId="CommentTextChar">
    <w:name w:val="Comment Text Char"/>
    <w:basedOn w:val="DefaultParagraphFont"/>
    <w:link w:val="CommentText"/>
    <w:rsid w:val="00090DAA"/>
    <w:rPr>
      <w:rFonts w:ascii="Courier New" w:hAnsi="Courier New"/>
    </w:rPr>
  </w:style>
  <w:style w:type="paragraph" w:styleId="CommentSubject">
    <w:name w:val="annotation subject"/>
    <w:basedOn w:val="CommentText"/>
    <w:next w:val="CommentText"/>
    <w:link w:val="CommentSubjectChar"/>
    <w:rsid w:val="00090DAA"/>
    <w:rPr>
      <w:b/>
      <w:bCs/>
    </w:rPr>
  </w:style>
  <w:style w:type="character" w:customStyle="1" w:styleId="CommentSubjectChar">
    <w:name w:val="Comment Subject Char"/>
    <w:basedOn w:val="CommentTextChar"/>
    <w:link w:val="CommentSubject"/>
    <w:rsid w:val="00090DAA"/>
    <w:rPr>
      <w:rFonts w:ascii="Courier New" w:hAnsi="Courier New"/>
      <w:b/>
      <w:bCs/>
    </w:rPr>
  </w:style>
  <w:style w:type="paragraph" w:styleId="Revision">
    <w:name w:val="Revision"/>
    <w:hidden/>
    <w:uiPriority w:val="99"/>
    <w:semiHidden/>
    <w:rsid w:val="00090DAA"/>
    <w:rPr>
      <w:rFonts w:ascii="Courier New" w:hAnsi="Courier New"/>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3B27"/>
    <w:pPr>
      <w:widowControl w:val="0"/>
      <w:autoSpaceDE w:val="0"/>
      <w:autoSpaceDN w:val="0"/>
      <w:adjustRightInd w:val="0"/>
    </w:pPr>
    <w:rPr>
      <w:rFonts w:ascii="Courier New" w:hAnsi="Courier New"/>
      <w:szCs w:val="24"/>
    </w:rPr>
  </w:style>
  <w:style w:type="paragraph" w:styleId="Heading1">
    <w:name w:val="heading 1"/>
    <w:basedOn w:val="Normal"/>
    <w:next w:val="Normal"/>
    <w:link w:val="Heading1Char"/>
    <w:qFormat/>
    <w:rsid w:val="00F43B2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outlineLvl w:val="0"/>
    </w:pPr>
    <w:rPr>
      <w:rFonts w:ascii="Times New Roman" w:hAnsi="Times New Roman"/>
      <w:sz w:val="24"/>
    </w:rPr>
  </w:style>
  <w:style w:type="paragraph" w:styleId="Heading2">
    <w:name w:val="heading 2"/>
    <w:basedOn w:val="Normal"/>
    <w:next w:val="Normal"/>
    <w:link w:val="Heading2Char"/>
    <w:qFormat/>
    <w:rsid w:val="00F43B27"/>
    <w:pPr>
      <w:keepNext/>
      <w:tabs>
        <w:tab w:val="left" w:pos="510"/>
        <w:tab w:val="left" w:pos="2250"/>
        <w:tab w:val="left" w:pos="4410"/>
        <w:tab w:val="right" w:pos="5040"/>
        <w:tab w:val="left" w:pos="6030"/>
        <w:tab w:val="left" w:pos="6120"/>
        <w:tab w:val="right" w:pos="6750"/>
        <w:tab w:val="left" w:pos="7170"/>
        <w:tab w:val="right" w:pos="8070"/>
        <w:tab w:val="left" w:pos="8640"/>
        <w:tab w:val="left" w:pos="9360"/>
      </w:tabs>
      <w:spacing w:line="218" w:lineRule="auto"/>
      <w:outlineLvl w:val="1"/>
    </w:pPr>
    <w:rPr>
      <w:rFonts w:ascii="Times New Roman" w:hAnsi="Times New Roman"/>
      <w:sz w:val="24"/>
    </w:rPr>
  </w:style>
  <w:style w:type="paragraph" w:styleId="Heading3">
    <w:name w:val="heading 3"/>
    <w:basedOn w:val="Normal"/>
    <w:next w:val="Normal"/>
    <w:link w:val="Heading3Char"/>
    <w:qFormat/>
    <w:rsid w:val="00F43B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outlineLvl w:val="2"/>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3310A"/>
    <w:rPr>
      <w:rFonts w:ascii="Cambria" w:hAnsi="Cambria" w:cs="Times New Roman"/>
      <w:b/>
      <w:bCs/>
      <w:kern w:val="32"/>
      <w:sz w:val="32"/>
      <w:szCs w:val="32"/>
    </w:rPr>
  </w:style>
  <w:style w:type="character" w:customStyle="1" w:styleId="Heading2Char">
    <w:name w:val="Heading 2 Char"/>
    <w:link w:val="Heading2"/>
    <w:semiHidden/>
    <w:locked/>
    <w:rsid w:val="0083310A"/>
    <w:rPr>
      <w:rFonts w:ascii="Cambria" w:hAnsi="Cambria" w:cs="Times New Roman"/>
      <w:b/>
      <w:bCs/>
      <w:i/>
      <w:iCs/>
      <w:sz w:val="28"/>
      <w:szCs w:val="28"/>
    </w:rPr>
  </w:style>
  <w:style w:type="character" w:customStyle="1" w:styleId="Heading3Char">
    <w:name w:val="Heading 3 Char"/>
    <w:link w:val="Heading3"/>
    <w:semiHidden/>
    <w:locked/>
    <w:rsid w:val="0083310A"/>
    <w:rPr>
      <w:rFonts w:ascii="Cambria" w:hAnsi="Cambria" w:cs="Times New Roman"/>
      <w:b/>
      <w:bCs/>
      <w:sz w:val="26"/>
      <w:szCs w:val="26"/>
    </w:rPr>
  </w:style>
  <w:style w:type="character" w:styleId="FootnoteReference">
    <w:name w:val="footnote reference"/>
    <w:semiHidden/>
    <w:rsid w:val="00F43B27"/>
    <w:rPr>
      <w:rFonts w:cs="Times New Roman"/>
    </w:rPr>
  </w:style>
  <w:style w:type="paragraph" w:styleId="Header">
    <w:name w:val="header"/>
    <w:basedOn w:val="Normal"/>
    <w:link w:val="HeaderChar"/>
    <w:rsid w:val="00F43B27"/>
    <w:pPr>
      <w:tabs>
        <w:tab w:val="center" w:pos="4320"/>
        <w:tab w:val="right" w:pos="8640"/>
      </w:tabs>
    </w:pPr>
  </w:style>
  <w:style w:type="character" w:customStyle="1" w:styleId="HeaderChar">
    <w:name w:val="Header Char"/>
    <w:link w:val="Header"/>
    <w:semiHidden/>
    <w:locked/>
    <w:rsid w:val="0083310A"/>
    <w:rPr>
      <w:rFonts w:ascii="Courier New" w:hAnsi="Courier New" w:cs="Times New Roman"/>
      <w:sz w:val="24"/>
      <w:szCs w:val="24"/>
    </w:rPr>
  </w:style>
  <w:style w:type="paragraph" w:styleId="Footer">
    <w:name w:val="footer"/>
    <w:basedOn w:val="Normal"/>
    <w:link w:val="FooterChar"/>
    <w:rsid w:val="00F43B27"/>
    <w:pPr>
      <w:tabs>
        <w:tab w:val="center" w:pos="4320"/>
        <w:tab w:val="right" w:pos="8640"/>
      </w:tabs>
    </w:pPr>
  </w:style>
  <w:style w:type="character" w:customStyle="1" w:styleId="FooterChar">
    <w:name w:val="Footer Char"/>
    <w:link w:val="Footer"/>
    <w:semiHidden/>
    <w:locked/>
    <w:rsid w:val="0083310A"/>
    <w:rPr>
      <w:rFonts w:ascii="Courier New" w:hAnsi="Courier New" w:cs="Times New Roman"/>
      <w:sz w:val="24"/>
      <w:szCs w:val="24"/>
    </w:rPr>
  </w:style>
  <w:style w:type="character" w:styleId="PageNumber">
    <w:name w:val="page number"/>
    <w:rsid w:val="00F43B27"/>
    <w:rPr>
      <w:rFonts w:cs="Times New Roman"/>
    </w:rPr>
  </w:style>
  <w:style w:type="paragraph" w:styleId="BalloonText">
    <w:name w:val="Balloon Text"/>
    <w:basedOn w:val="Normal"/>
    <w:link w:val="BalloonTextChar"/>
    <w:semiHidden/>
    <w:rsid w:val="002C0084"/>
    <w:rPr>
      <w:rFonts w:ascii="Tahoma" w:hAnsi="Tahoma" w:cs="Tahoma"/>
      <w:sz w:val="16"/>
      <w:szCs w:val="16"/>
    </w:rPr>
  </w:style>
  <w:style w:type="character" w:customStyle="1" w:styleId="BalloonTextChar">
    <w:name w:val="Balloon Text Char"/>
    <w:link w:val="BalloonText"/>
    <w:semiHidden/>
    <w:locked/>
    <w:rsid w:val="0083310A"/>
    <w:rPr>
      <w:rFonts w:cs="Times New Roman"/>
      <w:sz w:val="2"/>
    </w:rPr>
  </w:style>
  <w:style w:type="paragraph" w:styleId="BodyText">
    <w:name w:val="Body Text"/>
    <w:basedOn w:val="Normal"/>
    <w:link w:val="BodyTextChar"/>
    <w:rsid w:val="00702994"/>
    <w:rPr>
      <w:rFonts w:ascii="Courier" w:hAnsi="Courier"/>
      <w:sz w:val="24"/>
    </w:rPr>
  </w:style>
  <w:style w:type="character" w:customStyle="1" w:styleId="BodyTextChar">
    <w:name w:val="Body Text Char"/>
    <w:link w:val="BodyText"/>
    <w:semiHidden/>
    <w:locked/>
    <w:rsid w:val="0083310A"/>
    <w:rPr>
      <w:rFonts w:ascii="Courier New" w:hAnsi="Courier New" w:cs="Times New Roman"/>
      <w:sz w:val="24"/>
      <w:szCs w:val="24"/>
    </w:rPr>
  </w:style>
  <w:style w:type="table" w:styleId="TableGrid">
    <w:name w:val="Table Grid"/>
    <w:basedOn w:val="TableNormal"/>
    <w:rsid w:val="0070299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376E5A"/>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Hyperlink">
    <w:name w:val="Hyperlink"/>
    <w:uiPriority w:val="99"/>
    <w:unhideWhenUsed/>
    <w:rsid w:val="00E5437B"/>
    <w:rPr>
      <w:color w:val="0000FF"/>
      <w:u w:val="single"/>
    </w:rPr>
  </w:style>
  <w:style w:type="paragraph" w:styleId="ListParagraph">
    <w:name w:val="List Paragraph"/>
    <w:basedOn w:val="Normal"/>
    <w:uiPriority w:val="34"/>
    <w:qFormat/>
    <w:rsid w:val="00E5437B"/>
    <w:pPr>
      <w:ind w:left="720"/>
      <w:contextualSpacing/>
    </w:pPr>
    <w:rPr>
      <w:rFonts w:ascii="Times New Roman" w:hAnsi="Times New Roman"/>
    </w:rPr>
  </w:style>
  <w:style w:type="character" w:styleId="CommentReference">
    <w:name w:val="annotation reference"/>
    <w:basedOn w:val="DefaultParagraphFont"/>
    <w:rsid w:val="00090DAA"/>
    <w:rPr>
      <w:sz w:val="16"/>
      <w:szCs w:val="16"/>
    </w:rPr>
  </w:style>
  <w:style w:type="paragraph" w:styleId="CommentText">
    <w:name w:val="annotation text"/>
    <w:basedOn w:val="Normal"/>
    <w:link w:val="CommentTextChar"/>
    <w:rsid w:val="00090DAA"/>
    <w:rPr>
      <w:szCs w:val="20"/>
    </w:rPr>
  </w:style>
  <w:style w:type="character" w:customStyle="1" w:styleId="CommentTextChar">
    <w:name w:val="Comment Text Char"/>
    <w:basedOn w:val="DefaultParagraphFont"/>
    <w:link w:val="CommentText"/>
    <w:rsid w:val="00090DAA"/>
    <w:rPr>
      <w:rFonts w:ascii="Courier New" w:hAnsi="Courier New"/>
    </w:rPr>
  </w:style>
  <w:style w:type="paragraph" w:styleId="CommentSubject">
    <w:name w:val="annotation subject"/>
    <w:basedOn w:val="CommentText"/>
    <w:next w:val="CommentText"/>
    <w:link w:val="CommentSubjectChar"/>
    <w:rsid w:val="00090DAA"/>
    <w:rPr>
      <w:b/>
      <w:bCs/>
    </w:rPr>
  </w:style>
  <w:style w:type="character" w:customStyle="1" w:styleId="CommentSubjectChar">
    <w:name w:val="Comment Subject Char"/>
    <w:basedOn w:val="CommentTextChar"/>
    <w:link w:val="CommentSubject"/>
    <w:rsid w:val="00090DAA"/>
    <w:rPr>
      <w:rFonts w:ascii="Courier New" w:hAnsi="Courier New"/>
      <w:b/>
      <w:bCs/>
    </w:rPr>
  </w:style>
  <w:style w:type="paragraph" w:styleId="Revision">
    <w:name w:val="Revision"/>
    <w:hidden/>
    <w:uiPriority w:val="99"/>
    <w:semiHidden/>
    <w:rsid w:val="00090DAA"/>
    <w:rPr>
      <w:rFonts w:ascii="Courier New" w:hAnsi="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48862881">
      <w:bodyDiv w:val="1"/>
      <w:marLeft w:val="0"/>
      <w:marRight w:val="0"/>
      <w:marTop w:val="0"/>
      <w:marBottom w:val="0"/>
      <w:divBdr>
        <w:top w:val="none" w:sz="0" w:space="0" w:color="auto"/>
        <w:left w:val="none" w:sz="0" w:space="0" w:color="auto"/>
        <w:bottom w:val="none" w:sz="0" w:space="0" w:color="auto"/>
        <w:right w:val="none" w:sz="0" w:space="0" w:color="auto"/>
      </w:divBdr>
    </w:div>
    <w:div w:id="208594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9E85F1CA64ECC47918CD0CADC10731C" ma:contentTypeVersion="143" ma:contentTypeDescription="" ma:contentTypeScope="" ma:versionID="24fe759cb01f3ac1966f3e107f59acb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TC</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2011-12-02T08:00:00+00:00</OpenedDate>
    <Date1 xmlns="dc463f71-b30c-4ab2-9473-d307f9d35888">2012-03-08T08:00:00+00:00</Date1>
    <IsDocumentOrder xmlns="dc463f71-b30c-4ab2-9473-d307f9d35888" xsi:nil="true"/>
    <IsHighlyConfidential xmlns="dc463f71-b30c-4ab2-9473-d307f9d35888">false</IsHighlyConfidential>
    <CaseCompanyNames xmlns="dc463f71-b30c-4ab2-9473-d307f9d35888">Shuttle Express, Inc.</CaseCompanyNames>
    <DocketNumber xmlns="dc463f71-b30c-4ab2-9473-d307f9d35888">112072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77FC54E-5B26-47AB-B804-4534DEF5D8A7}"/>
</file>

<file path=customXml/itemProps2.xml><?xml version="1.0" encoding="utf-8"?>
<ds:datastoreItem xmlns:ds="http://schemas.openxmlformats.org/officeDocument/2006/customXml" ds:itemID="{C99120A5-DB8B-41B9-9059-7AAB227FD2B6}"/>
</file>

<file path=customXml/itemProps3.xml><?xml version="1.0" encoding="utf-8"?>
<ds:datastoreItem xmlns:ds="http://schemas.openxmlformats.org/officeDocument/2006/customXml" ds:itemID="{F6EF0DF8-2837-4718-A2C5-3D5651DE2FBF}"/>
</file>

<file path=customXml/itemProps4.xml><?xml version="1.0" encoding="utf-8"?>
<ds:datastoreItem xmlns:ds="http://schemas.openxmlformats.org/officeDocument/2006/customXml" ds:itemID="{91B9493C-EA64-42EB-A218-BF31043A0CF9}"/>
</file>

<file path=docProps/app.xml><?xml version="1.0" encoding="utf-8"?>
<Properties xmlns="http://schemas.openxmlformats.org/officeDocument/2006/extended-properties" xmlns:vt="http://schemas.openxmlformats.org/officeDocument/2006/docPropsVTypes">
  <Template>Normal</Template>
  <TotalTime>0</TotalTime>
  <Pages>4</Pages>
  <Words>1007</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Shuttle Express</vt:lpstr>
    </vt:vector>
  </TitlesOfParts>
  <Company>WUTC</Company>
  <LinksUpToDate>false</LinksUpToDate>
  <CharactersWithSpaces>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Shuttle Express</dc:title>
  <dc:creator>Nicki Johnson</dc:creator>
  <cp:lastModifiedBy>Lisa Wyse, Records Manager</cp:lastModifiedBy>
  <cp:revision>2</cp:revision>
  <cp:lastPrinted>2012-03-02T22:58:00Z</cp:lastPrinted>
  <dcterms:created xsi:type="dcterms:W3CDTF">2012-03-06T16:42:00Z</dcterms:created>
  <dcterms:modified xsi:type="dcterms:W3CDTF">2012-03-06T16:42:00Z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0x0101006E56B4D1795A2E4DB2F0B01679ED314A00F9E85F1CA64ECC47918CD0CADC10731C</vt:lpwstr>
  </property>
  <property fmtid="{D5CDD505-2E9C-101B-9397-08002B2CF9AE}" pid="3" name="_docset_NoMedatataSyncRequired">
    <vt:lpwstr>False</vt:lpwstr>
  </property>
</Properties>
</file>