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61" w:rsidRPr="003441E7" w:rsidRDefault="00A46AD2">
      <w:pPr>
        <w:pStyle w:val="BodyText"/>
        <w:rPr>
          <w:b/>
          <w:bCs/>
        </w:rPr>
      </w:pPr>
      <w:r w:rsidRPr="00A46AD2">
        <w:rPr>
          <w:b/>
          <w:bCs/>
        </w:rPr>
        <w:t>BEFORE THE WASHINGTON STATE</w:t>
      </w:r>
    </w:p>
    <w:p w:rsidR="00680661" w:rsidRPr="003441E7" w:rsidRDefault="00A46AD2">
      <w:pPr>
        <w:pStyle w:val="BodyText"/>
        <w:rPr>
          <w:b/>
          <w:bCs/>
        </w:rPr>
      </w:pPr>
      <w:r w:rsidRPr="00A46AD2">
        <w:rPr>
          <w:b/>
          <w:bCs/>
        </w:rPr>
        <w:t>UTILITIES AND TRANSPORTATION COMMISSION</w:t>
      </w:r>
    </w:p>
    <w:p w:rsidR="00680661" w:rsidRPr="003441E7" w:rsidRDefault="00680661">
      <w:pPr>
        <w:rPr>
          <w:b/>
          <w:bCs/>
        </w:rPr>
      </w:pPr>
    </w:p>
    <w:tbl>
      <w:tblPr>
        <w:tblW w:w="0" w:type="auto"/>
        <w:tblLook w:val="0000"/>
      </w:tblPr>
      <w:tblGrid>
        <w:gridCol w:w="4108"/>
        <w:gridCol w:w="700"/>
        <w:gridCol w:w="3900"/>
      </w:tblGrid>
      <w:tr w:rsidR="008E5BB3" w:rsidRPr="003441E7" w:rsidTr="00EE7636">
        <w:tc>
          <w:tcPr>
            <w:tcW w:w="4108" w:type="dxa"/>
          </w:tcPr>
          <w:p w:rsidR="008E5BB3" w:rsidRPr="003441E7" w:rsidRDefault="00A46AD2" w:rsidP="00EE7636">
            <w:r w:rsidRPr="00A46AD2">
              <w:t>WASHINGTON UTILITIES AND TRANSPORTATION COMMISSION,</w:t>
            </w:r>
          </w:p>
          <w:p w:rsidR="008E5BB3" w:rsidRPr="003441E7" w:rsidRDefault="008E5BB3" w:rsidP="00EE7636"/>
          <w:p w:rsidR="008E5BB3" w:rsidRPr="003441E7" w:rsidRDefault="00A46AD2" w:rsidP="00EE7636">
            <w:pPr>
              <w:jc w:val="center"/>
            </w:pPr>
            <w:r w:rsidRPr="00A46AD2">
              <w:t>Complainant,</w:t>
            </w:r>
          </w:p>
          <w:p w:rsidR="008E5BB3" w:rsidRPr="003441E7" w:rsidRDefault="008E5BB3" w:rsidP="00EE7636"/>
          <w:p w:rsidR="008E5BB3" w:rsidRPr="003441E7" w:rsidRDefault="00A46AD2" w:rsidP="00EE7636">
            <w:pPr>
              <w:jc w:val="center"/>
            </w:pPr>
            <w:proofErr w:type="gramStart"/>
            <w:r w:rsidRPr="00A46AD2">
              <w:t>v</w:t>
            </w:r>
            <w:proofErr w:type="gramEnd"/>
            <w:r w:rsidRPr="00A46AD2">
              <w:t>.</w:t>
            </w:r>
          </w:p>
          <w:p w:rsidR="008E5BB3" w:rsidRPr="003441E7" w:rsidRDefault="008E5BB3" w:rsidP="00EE7636"/>
          <w:p w:rsidR="005F640F" w:rsidRPr="003441E7" w:rsidRDefault="00A46AD2" w:rsidP="00EE7636">
            <w:r w:rsidRPr="00A46AD2">
              <w:t>POINTS RECYCLING AND REFUSE, LLC,</w:t>
            </w:r>
          </w:p>
          <w:p w:rsidR="008E5BB3" w:rsidRPr="003441E7" w:rsidRDefault="008E5BB3" w:rsidP="00EE7636"/>
          <w:p w:rsidR="008E5BB3" w:rsidRPr="003441E7" w:rsidRDefault="00A46AD2" w:rsidP="00EE7636">
            <w:pPr>
              <w:jc w:val="center"/>
            </w:pPr>
            <w:r w:rsidRPr="00A46AD2">
              <w:t>Respondent.</w:t>
            </w:r>
          </w:p>
          <w:p w:rsidR="008E5BB3" w:rsidRPr="003441E7" w:rsidRDefault="00A46AD2" w:rsidP="00C967A2">
            <w:pPr>
              <w:ind w:right="-338"/>
            </w:pPr>
            <w:r w:rsidRPr="00A46AD2">
              <w:t>. . . . . . . . . . . . . . . . . . . . . . . . . . . . . . . . . .</w:t>
            </w:r>
          </w:p>
        </w:tc>
        <w:tc>
          <w:tcPr>
            <w:tcW w:w="700" w:type="dxa"/>
          </w:tcPr>
          <w:p w:rsidR="008E5BB3" w:rsidRPr="003441E7" w:rsidRDefault="00A46AD2" w:rsidP="00EE7636">
            <w:pPr>
              <w:jc w:val="center"/>
            </w:pPr>
            <w:r w:rsidRPr="00A46AD2">
              <w:t>)</w:t>
            </w:r>
            <w:r w:rsidRPr="00A46AD2">
              <w:br/>
              <w:t>)</w:t>
            </w:r>
            <w:r w:rsidRPr="00A46AD2">
              <w:br/>
              <w:t>)</w:t>
            </w:r>
            <w:r w:rsidRPr="00A46AD2">
              <w:br/>
              <w:t>)</w:t>
            </w:r>
            <w:r w:rsidRPr="00A46AD2">
              <w:br/>
              <w:t>)</w:t>
            </w:r>
            <w:r w:rsidRPr="00A46AD2">
              <w:br/>
              <w:t>)</w:t>
            </w:r>
            <w:r w:rsidRPr="00A46AD2">
              <w:br/>
              <w:t>)</w:t>
            </w:r>
            <w:r w:rsidRPr="00A46AD2">
              <w:br/>
              <w:t>)</w:t>
            </w:r>
            <w:r w:rsidRPr="00A46AD2">
              <w:br/>
              <w:t>)</w:t>
            </w:r>
            <w:r w:rsidRPr="00A46AD2">
              <w:br/>
              <w:t>)</w:t>
            </w:r>
            <w:r w:rsidRPr="00A46AD2">
              <w:br/>
              <w:t>)</w:t>
            </w:r>
          </w:p>
          <w:p w:rsidR="00FC5846" w:rsidRPr="003441E7" w:rsidRDefault="00FC5846" w:rsidP="00EE7636">
            <w:pPr>
              <w:jc w:val="center"/>
            </w:pPr>
          </w:p>
          <w:p w:rsidR="00C967A2" w:rsidRPr="003441E7" w:rsidRDefault="00C967A2" w:rsidP="00EE7636">
            <w:pPr>
              <w:jc w:val="center"/>
            </w:pPr>
          </w:p>
        </w:tc>
        <w:tc>
          <w:tcPr>
            <w:tcW w:w="3900" w:type="dxa"/>
          </w:tcPr>
          <w:p w:rsidR="008E5BB3" w:rsidRPr="003441E7" w:rsidRDefault="00A46AD2" w:rsidP="00EE7636">
            <w:r w:rsidRPr="00A46AD2">
              <w:t>DOCKET TG-090380</w:t>
            </w:r>
          </w:p>
          <w:p w:rsidR="008E5BB3" w:rsidRPr="003441E7" w:rsidRDefault="008E5BB3" w:rsidP="00EE7636">
            <w:pPr>
              <w:ind w:left="720"/>
            </w:pPr>
          </w:p>
          <w:p w:rsidR="008E5BB3" w:rsidRPr="003441E7" w:rsidRDefault="00A46AD2" w:rsidP="00EE7636">
            <w:r w:rsidRPr="00A46AD2">
              <w:t>ORDER 02</w:t>
            </w:r>
          </w:p>
          <w:p w:rsidR="008E5BB3" w:rsidRPr="003441E7" w:rsidRDefault="008E5BB3" w:rsidP="00EE7636"/>
          <w:p w:rsidR="008E5BB3" w:rsidRPr="003441E7" w:rsidRDefault="008E5BB3" w:rsidP="00EE7636">
            <w:pPr>
              <w:ind w:left="720"/>
            </w:pPr>
          </w:p>
          <w:p w:rsidR="00C42F12" w:rsidRPr="003441E7" w:rsidRDefault="00C42F12" w:rsidP="00C42F12"/>
          <w:p w:rsidR="00D15414" w:rsidRPr="003441E7" w:rsidRDefault="00D15414" w:rsidP="00C42F12"/>
          <w:p w:rsidR="008E5BB3" w:rsidRPr="003441E7" w:rsidRDefault="00A46AD2" w:rsidP="00C42F12">
            <w:r w:rsidRPr="00A46AD2">
              <w:t xml:space="preserve">ORDER DISMISSING COMPLAINT AND ORDER SUSPENDING TARIFF </w:t>
            </w:r>
            <w:r w:rsidRPr="00A46AD2">
              <w:rPr>
                <w:noProof/>
              </w:rPr>
              <w:t>REVISIONS</w:t>
            </w:r>
            <w:r w:rsidRPr="00A46AD2">
              <w:t xml:space="preserve">  </w:t>
            </w:r>
          </w:p>
        </w:tc>
      </w:tr>
    </w:tbl>
    <w:p w:rsidR="008E5BB3" w:rsidRPr="003441E7" w:rsidRDefault="008E5BB3" w:rsidP="008E5BB3"/>
    <w:p w:rsidR="008E5BB3" w:rsidRPr="003441E7" w:rsidRDefault="00A46AD2" w:rsidP="008E5BB3">
      <w:pPr>
        <w:pStyle w:val="Heading2"/>
        <w:spacing w:line="288" w:lineRule="auto"/>
        <w:rPr>
          <w:b/>
          <w:bCs/>
          <w:u w:val="none"/>
        </w:rPr>
      </w:pPr>
      <w:r w:rsidRPr="00A46AD2">
        <w:rPr>
          <w:b/>
          <w:bCs/>
          <w:u w:val="none"/>
        </w:rPr>
        <w:t>BACKGROUND</w:t>
      </w:r>
    </w:p>
    <w:p w:rsidR="008E5BB3" w:rsidRPr="003441E7" w:rsidRDefault="008E5BB3" w:rsidP="008E5BB3"/>
    <w:p w:rsidR="008E5BB3" w:rsidRPr="003441E7" w:rsidRDefault="00A46AD2" w:rsidP="00D153C6">
      <w:pPr>
        <w:numPr>
          <w:ilvl w:val="0"/>
          <w:numId w:val="14"/>
        </w:numPr>
        <w:tabs>
          <w:tab w:val="clear" w:pos="720"/>
          <w:tab w:val="num" w:pos="0"/>
        </w:tabs>
        <w:spacing w:line="288" w:lineRule="auto"/>
        <w:ind w:left="0"/>
      </w:pPr>
      <w:r w:rsidRPr="00A46AD2">
        <w:t xml:space="preserve">On March 11, 2009, Points Recycling and Refuse, LLC (Points or Company) filed with the Commission </w:t>
      </w:r>
      <w:r w:rsidRPr="00A46AD2">
        <w:rPr>
          <w:noProof/>
        </w:rPr>
        <w:t>revisions</w:t>
      </w:r>
      <w:r w:rsidRPr="00A46AD2">
        <w:t>, including 9th Revised Page No. 2 and 4th Revised Page No. 25, to its currently effective Tariff No. 1</w:t>
      </w:r>
      <w:r w:rsidRPr="00A46AD2">
        <w:rPr>
          <w:bCs/>
        </w:rPr>
        <w:t xml:space="preserve">.  The </w:t>
      </w:r>
      <w:r w:rsidRPr="00A46AD2">
        <w:t>stated effective date is May 1, 2009.</w:t>
      </w:r>
    </w:p>
    <w:p w:rsidR="008E5BB3" w:rsidRPr="003441E7" w:rsidRDefault="008E5BB3" w:rsidP="00D153C6">
      <w:pPr>
        <w:pStyle w:val="Header"/>
        <w:tabs>
          <w:tab w:val="clear" w:pos="4320"/>
          <w:tab w:val="clear" w:pos="8640"/>
          <w:tab w:val="num" w:pos="0"/>
        </w:tabs>
        <w:spacing w:line="288" w:lineRule="auto"/>
        <w:ind w:hanging="720"/>
      </w:pPr>
    </w:p>
    <w:p w:rsidR="008E5BB3" w:rsidRPr="003441E7" w:rsidRDefault="00A46AD2" w:rsidP="00D153C6">
      <w:pPr>
        <w:numPr>
          <w:ilvl w:val="0"/>
          <w:numId w:val="14"/>
        </w:numPr>
        <w:tabs>
          <w:tab w:val="clear" w:pos="720"/>
          <w:tab w:val="num" w:pos="0"/>
        </w:tabs>
        <w:spacing w:line="288" w:lineRule="auto"/>
        <w:ind w:left="0"/>
      </w:pPr>
      <w:r w:rsidRPr="00A46AD2">
        <w:t xml:space="preserve">The filing sought revisions to tariffs that were subject to a suspension order in consolidated Docket TG-081089.  On April 30, 2009, the Commission entered a Complaint and Order Suspending Tariff </w:t>
      </w:r>
      <w:r w:rsidRPr="00A46AD2">
        <w:rPr>
          <w:noProof/>
        </w:rPr>
        <w:t>Revisions</w:t>
      </w:r>
      <w:r w:rsidRPr="00A46AD2">
        <w:t xml:space="preserve"> in Docket TG-090380 pending an investigation to determine whether the </w:t>
      </w:r>
      <w:r w:rsidRPr="00A46AD2">
        <w:rPr>
          <w:noProof/>
        </w:rPr>
        <w:t>revisions</w:t>
      </w:r>
      <w:r w:rsidRPr="00A46AD2">
        <w:t xml:space="preserve"> </w:t>
      </w:r>
      <w:r w:rsidRPr="00A46AD2">
        <w:rPr>
          <w:noProof/>
        </w:rPr>
        <w:t>are</w:t>
      </w:r>
      <w:r w:rsidRPr="00A46AD2">
        <w:t xml:space="preserve"> fair, just, reasonable and sufficient.</w:t>
      </w:r>
      <w:r w:rsidR="008A3DED">
        <w:t xml:space="preserve">  The revisions were allowed on a temporary basis subject to refund. </w:t>
      </w:r>
    </w:p>
    <w:p w:rsidR="008E5BB3" w:rsidRPr="003441E7" w:rsidRDefault="008E5BB3" w:rsidP="00D153C6">
      <w:pPr>
        <w:tabs>
          <w:tab w:val="num" w:pos="0"/>
        </w:tabs>
        <w:spacing w:line="288" w:lineRule="auto"/>
        <w:ind w:hanging="720"/>
      </w:pPr>
    </w:p>
    <w:p w:rsidR="00011E54" w:rsidRPr="003441E7" w:rsidRDefault="00A46AD2" w:rsidP="007629AE">
      <w:pPr>
        <w:numPr>
          <w:ilvl w:val="0"/>
          <w:numId w:val="14"/>
        </w:numPr>
        <w:tabs>
          <w:tab w:val="clear" w:pos="720"/>
          <w:tab w:val="num" w:pos="0"/>
        </w:tabs>
        <w:spacing w:line="288" w:lineRule="auto"/>
        <w:ind w:left="0"/>
      </w:pPr>
      <w:r w:rsidRPr="00A46AD2">
        <w:rPr>
          <w:rFonts w:eastAsia="Calibri"/>
          <w:lang w:bidi="en-US"/>
        </w:rPr>
        <w:t xml:space="preserve">On June 17, 2009, the </w:t>
      </w:r>
      <w:r w:rsidR="00B55045">
        <w:rPr>
          <w:rFonts w:eastAsia="Calibri"/>
          <w:lang w:bidi="en-US"/>
        </w:rPr>
        <w:t>Commission</w:t>
      </w:r>
      <w:r w:rsidRPr="00A46AD2">
        <w:rPr>
          <w:rFonts w:eastAsia="Calibri"/>
          <w:lang w:bidi="en-US"/>
        </w:rPr>
        <w:t xml:space="preserve"> issued its final order, Order 11, in consolidated Docket TG-081089, granting Points</w:t>
      </w:r>
      <w:r w:rsidR="00B55045">
        <w:rPr>
          <w:rFonts w:eastAsia="Calibri"/>
          <w:lang w:bidi="en-US"/>
        </w:rPr>
        <w:t>’</w:t>
      </w:r>
      <w:r w:rsidRPr="00A46AD2">
        <w:rPr>
          <w:rFonts w:eastAsia="Calibri"/>
          <w:lang w:bidi="en-US"/>
        </w:rPr>
        <w:t xml:space="preserve"> request to cancel its certificate of public convenience and necessity to provide solid waste and residential recycling collection service in Point Roberts under certificate G-155, effective July 1, 2009.  On June 30, 2009, Points reported to </w:t>
      </w:r>
      <w:r w:rsidR="00B55045">
        <w:rPr>
          <w:rFonts w:eastAsia="Calibri"/>
          <w:lang w:bidi="en-US"/>
        </w:rPr>
        <w:t>Commission</w:t>
      </w:r>
      <w:r w:rsidRPr="00A46AD2">
        <w:rPr>
          <w:rFonts w:eastAsia="Calibri"/>
          <w:lang w:bidi="en-US"/>
        </w:rPr>
        <w:t xml:space="preserve"> </w:t>
      </w:r>
      <w:r w:rsidR="00B55045">
        <w:rPr>
          <w:rFonts w:eastAsia="Calibri"/>
          <w:lang w:bidi="en-US"/>
        </w:rPr>
        <w:t>Staff</w:t>
      </w:r>
      <w:r w:rsidR="00C402A9">
        <w:rPr>
          <w:rFonts w:eastAsia="Calibri"/>
          <w:lang w:bidi="en-US"/>
        </w:rPr>
        <w:t xml:space="preserve"> </w:t>
      </w:r>
      <w:r w:rsidRPr="00A46AD2">
        <w:rPr>
          <w:rFonts w:eastAsia="Calibri"/>
          <w:lang w:bidi="en-US"/>
        </w:rPr>
        <w:t>that Points had collected all of its commercial solid waste containers and ceased business.</w:t>
      </w:r>
    </w:p>
    <w:p w:rsidR="00A46AD2" w:rsidRPr="00A46AD2" w:rsidRDefault="00A46AD2" w:rsidP="00A46AD2">
      <w:pPr>
        <w:pStyle w:val="ListParagraph"/>
      </w:pPr>
    </w:p>
    <w:p w:rsidR="00680661" w:rsidRPr="003441E7" w:rsidRDefault="00C402A9" w:rsidP="007629AE">
      <w:pPr>
        <w:numPr>
          <w:ilvl w:val="0"/>
          <w:numId w:val="14"/>
        </w:numPr>
        <w:tabs>
          <w:tab w:val="clear" w:pos="720"/>
          <w:tab w:val="num" w:pos="0"/>
        </w:tabs>
        <w:spacing w:line="288" w:lineRule="auto"/>
        <w:ind w:left="0"/>
      </w:pPr>
      <w:r>
        <w:t xml:space="preserve">Because </w:t>
      </w:r>
      <w:r w:rsidR="00A46AD2" w:rsidRPr="00A46AD2">
        <w:t>Points</w:t>
      </w:r>
      <w:r w:rsidR="00B55045">
        <w:t>’</w:t>
      </w:r>
      <w:r w:rsidR="00A46AD2" w:rsidRPr="00A46AD2">
        <w:t xml:space="preserve"> certificate and tariff are now cancelled, the suspension order in Docket TG-090380 is moot.  </w:t>
      </w:r>
    </w:p>
    <w:p w:rsidR="00E2364E" w:rsidRDefault="00E2364E" w:rsidP="00D153C6">
      <w:pPr>
        <w:tabs>
          <w:tab w:val="num" w:pos="0"/>
        </w:tabs>
        <w:spacing w:line="288" w:lineRule="auto"/>
        <w:ind w:hanging="720"/>
      </w:pPr>
    </w:p>
    <w:p w:rsidR="003C596E" w:rsidRDefault="003C596E" w:rsidP="00D153C6">
      <w:pPr>
        <w:tabs>
          <w:tab w:val="num" w:pos="0"/>
        </w:tabs>
        <w:spacing w:line="288" w:lineRule="auto"/>
        <w:ind w:hanging="720"/>
      </w:pPr>
    </w:p>
    <w:p w:rsidR="003C596E" w:rsidRPr="003441E7" w:rsidRDefault="003C596E" w:rsidP="00D153C6">
      <w:pPr>
        <w:tabs>
          <w:tab w:val="num" w:pos="0"/>
        </w:tabs>
        <w:spacing w:line="288" w:lineRule="auto"/>
        <w:ind w:hanging="720"/>
      </w:pPr>
    </w:p>
    <w:p w:rsidR="00680661" w:rsidRPr="003441E7" w:rsidRDefault="00A46AD2">
      <w:pPr>
        <w:pStyle w:val="Heading2"/>
        <w:spacing w:line="288" w:lineRule="auto"/>
        <w:ind w:left="-1080" w:firstLine="1080"/>
        <w:rPr>
          <w:b/>
          <w:bCs/>
          <w:u w:val="none"/>
        </w:rPr>
      </w:pPr>
      <w:r w:rsidRPr="00A46AD2">
        <w:rPr>
          <w:b/>
          <w:bCs/>
          <w:u w:val="none"/>
        </w:rPr>
        <w:lastRenderedPageBreak/>
        <w:t>FINDINGS AND CONCLUSIONS</w:t>
      </w:r>
    </w:p>
    <w:p w:rsidR="00680661" w:rsidRPr="003441E7" w:rsidRDefault="00680661">
      <w:pPr>
        <w:spacing w:line="288" w:lineRule="auto"/>
      </w:pPr>
    </w:p>
    <w:p w:rsidR="001D3412" w:rsidRPr="003441E7" w:rsidRDefault="00A46AD2" w:rsidP="0039225C">
      <w:pPr>
        <w:numPr>
          <w:ilvl w:val="0"/>
          <w:numId w:val="14"/>
        </w:numPr>
        <w:tabs>
          <w:tab w:val="clear" w:pos="720"/>
          <w:tab w:val="num" w:pos="0"/>
        </w:tabs>
        <w:spacing w:line="288" w:lineRule="auto"/>
        <w:ind w:hanging="1440"/>
      </w:pPr>
      <w:r w:rsidRPr="00A46AD2">
        <w:t xml:space="preserve">(1) </w:t>
      </w:r>
      <w:r w:rsidRPr="00A46AD2">
        <w:tab/>
        <w:t>The Washington Utilities and Transportation Commission is an agency of the State of Washington vested by statute with the authority to regulate the rates, rules, regulations, practices, accounts and affiliated interests of public service companies, including solid waste</w:t>
      </w:r>
      <w:r w:rsidRPr="00A46AD2">
        <w:rPr>
          <w:b/>
          <w:bCs/>
        </w:rPr>
        <w:t xml:space="preserve"> </w:t>
      </w:r>
      <w:r w:rsidRPr="00A46AD2">
        <w:t xml:space="preserve">companies.  </w:t>
      </w:r>
      <w:r w:rsidR="00ED711E" w:rsidRPr="00ED711E">
        <w:t>RCW 80.01.040</w:t>
      </w:r>
      <w:r w:rsidRPr="00A46AD2">
        <w:rPr>
          <w:i/>
        </w:rPr>
        <w:t xml:space="preserve">, </w:t>
      </w:r>
      <w:r w:rsidR="00ED711E" w:rsidRPr="00ED711E">
        <w:t>RCW 81.01</w:t>
      </w:r>
      <w:r w:rsidRPr="00A46AD2">
        <w:rPr>
          <w:i/>
        </w:rPr>
        <w:t xml:space="preserve">, </w:t>
      </w:r>
      <w:r w:rsidR="00ED711E" w:rsidRPr="00ED711E">
        <w:t>RCW 81.04</w:t>
      </w:r>
      <w:r w:rsidRPr="00A46AD2">
        <w:rPr>
          <w:i/>
        </w:rPr>
        <w:t xml:space="preserve">, </w:t>
      </w:r>
      <w:r w:rsidR="00ED711E" w:rsidRPr="00ED711E">
        <w:t>RCW 81.16</w:t>
      </w:r>
      <w:r w:rsidRPr="00A46AD2">
        <w:rPr>
          <w:i/>
        </w:rPr>
        <w:t xml:space="preserve">, </w:t>
      </w:r>
      <w:r w:rsidR="00ED711E" w:rsidRPr="00ED711E">
        <w:t>RCW 81.28</w:t>
      </w:r>
      <w:r w:rsidRPr="00A46AD2">
        <w:rPr>
          <w:i/>
        </w:rPr>
        <w:t xml:space="preserve"> and </w:t>
      </w:r>
      <w:r w:rsidR="00ED711E" w:rsidRPr="00ED711E">
        <w:t>RCW 81.77</w:t>
      </w:r>
      <w:r w:rsidRPr="00A46AD2">
        <w:t>.</w:t>
      </w:r>
    </w:p>
    <w:p w:rsidR="00317723" w:rsidRPr="003441E7" w:rsidRDefault="00317723" w:rsidP="00317723">
      <w:pPr>
        <w:pStyle w:val="FindingsConclusions"/>
        <w:numPr>
          <w:ilvl w:val="0"/>
          <w:numId w:val="0"/>
        </w:numPr>
        <w:ind w:left="720"/>
      </w:pPr>
    </w:p>
    <w:p w:rsidR="00680661" w:rsidRPr="003441E7" w:rsidRDefault="00A46AD2" w:rsidP="0039225C">
      <w:pPr>
        <w:numPr>
          <w:ilvl w:val="0"/>
          <w:numId w:val="14"/>
        </w:numPr>
        <w:tabs>
          <w:tab w:val="clear" w:pos="720"/>
          <w:tab w:val="num" w:pos="0"/>
        </w:tabs>
        <w:spacing w:line="288" w:lineRule="auto"/>
        <w:ind w:hanging="1440"/>
      </w:pPr>
      <w:r w:rsidRPr="00A46AD2">
        <w:t xml:space="preserve">(2) </w:t>
      </w:r>
      <w:r w:rsidRPr="00A46AD2">
        <w:tab/>
        <w:t>At the time this proceeding was commenced, Points was a solid waste collection company and a public service company subject to Commission jurisdiction.</w:t>
      </w:r>
      <w:r w:rsidR="00C402A9">
        <w:t xml:space="preserve"> </w:t>
      </w:r>
      <w:r w:rsidRPr="00A46AD2">
        <w:t xml:space="preserve"> </w:t>
      </w:r>
      <w:r w:rsidR="00C402A9">
        <w:t xml:space="preserve">Effective July 1, 2009, </w:t>
      </w:r>
      <w:r w:rsidRPr="00A46AD2">
        <w:t xml:space="preserve">the </w:t>
      </w:r>
      <w:r w:rsidR="00C402A9">
        <w:t>Company</w:t>
      </w:r>
      <w:r w:rsidRPr="00A46AD2">
        <w:t xml:space="preserve"> no longer holds a certificate of public convenience and necessity to operate as a solid waste collection company.</w:t>
      </w:r>
      <w:r w:rsidRPr="00A46AD2">
        <w:br/>
      </w:r>
    </w:p>
    <w:p w:rsidR="00680661" w:rsidRPr="003441E7" w:rsidRDefault="00A46AD2" w:rsidP="0039225C">
      <w:pPr>
        <w:numPr>
          <w:ilvl w:val="0"/>
          <w:numId w:val="14"/>
        </w:numPr>
        <w:tabs>
          <w:tab w:val="clear" w:pos="720"/>
          <w:tab w:val="num" w:pos="0"/>
        </w:tabs>
        <w:spacing w:line="288" w:lineRule="auto"/>
        <w:ind w:hanging="1440"/>
      </w:pPr>
      <w:r w:rsidRPr="00A46AD2">
        <w:t xml:space="preserve">(3) </w:t>
      </w:r>
      <w:r w:rsidRPr="00A46AD2">
        <w:tab/>
      </w:r>
      <w:r w:rsidR="00C402A9">
        <w:t xml:space="preserve">Because </w:t>
      </w:r>
      <w:r w:rsidRPr="00A46AD2">
        <w:t xml:space="preserve">Points no longer possesses authority to operate as a solid waste collection company, the Commission finds it is consistent with the public interest to dismiss, as moot, the Complaint and Order Suspending Tariff </w:t>
      </w:r>
      <w:r w:rsidRPr="00A46AD2">
        <w:rPr>
          <w:noProof/>
        </w:rPr>
        <w:t>Revisions</w:t>
      </w:r>
      <w:r w:rsidRPr="00A46AD2">
        <w:t xml:space="preserve"> in Docket </w:t>
      </w:r>
      <w:r w:rsidR="0039225C">
        <w:t xml:space="preserve">       </w:t>
      </w:r>
      <w:r w:rsidRPr="00A46AD2">
        <w:t>TG-090380, dated April 30, 2009.</w:t>
      </w:r>
      <w:r w:rsidRPr="00A46AD2">
        <w:br/>
      </w:r>
    </w:p>
    <w:p w:rsidR="00680661" w:rsidRPr="003441E7" w:rsidRDefault="00A46AD2">
      <w:pPr>
        <w:pStyle w:val="Heading2"/>
        <w:spacing w:line="288" w:lineRule="auto"/>
        <w:rPr>
          <w:b/>
          <w:bCs/>
          <w:u w:val="none"/>
        </w:rPr>
      </w:pPr>
      <w:r w:rsidRPr="00A46AD2">
        <w:rPr>
          <w:b/>
          <w:bCs/>
          <w:u w:val="none"/>
        </w:rPr>
        <w:t>O R D E R</w:t>
      </w:r>
    </w:p>
    <w:p w:rsidR="00680661" w:rsidRPr="003441E7" w:rsidRDefault="00680661">
      <w:pPr>
        <w:spacing w:line="288" w:lineRule="auto"/>
      </w:pPr>
    </w:p>
    <w:p w:rsidR="00680661" w:rsidRPr="003441E7" w:rsidRDefault="00A46AD2">
      <w:pPr>
        <w:spacing w:line="288" w:lineRule="auto"/>
        <w:ind w:left="-720" w:firstLine="720"/>
        <w:rPr>
          <w:b/>
        </w:rPr>
      </w:pPr>
      <w:r w:rsidRPr="00A46AD2">
        <w:rPr>
          <w:b/>
        </w:rPr>
        <w:t>THE COMMISSION ORDERS:</w:t>
      </w:r>
    </w:p>
    <w:p w:rsidR="0039225C" w:rsidRDefault="0039225C" w:rsidP="0039225C">
      <w:pPr>
        <w:spacing w:line="288" w:lineRule="auto"/>
      </w:pPr>
    </w:p>
    <w:p w:rsidR="00732CF1" w:rsidRPr="003441E7" w:rsidRDefault="0039225C" w:rsidP="0039225C">
      <w:pPr>
        <w:numPr>
          <w:ilvl w:val="0"/>
          <w:numId w:val="14"/>
        </w:numPr>
        <w:tabs>
          <w:tab w:val="clear" w:pos="720"/>
          <w:tab w:val="num" w:pos="0"/>
        </w:tabs>
        <w:spacing w:line="288" w:lineRule="auto"/>
        <w:ind w:hanging="1440"/>
      </w:pPr>
      <w:r>
        <w:t>(1)</w:t>
      </w:r>
      <w:r w:rsidR="00A46AD2" w:rsidRPr="00A46AD2">
        <w:tab/>
        <w:t xml:space="preserve">The Complaint and Order Suspending Tariff </w:t>
      </w:r>
      <w:r w:rsidR="00A46AD2" w:rsidRPr="00A46AD2">
        <w:rPr>
          <w:noProof/>
        </w:rPr>
        <w:t>Revisions</w:t>
      </w:r>
      <w:r w:rsidR="00A46AD2" w:rsidRPr="00A46AD2">
        <w:t xml:space="preserve"> in Docket TG-090380, entered on </w:t>
      </w:r>
      <w:r w:rsidR="00A46AD2" w:rsidRPr="00A46AD2">
        <w:rPr>
          <w:bCs/>
        </w:rPr>
        <w:t>April 30, 2009</w:t>
      </w:r>
      <w:r w:rsidR="00A46AD2" w:rsidRPr="00A46AD2">
        <w:t>, is dismissed.</w:t>
      </w:r>
    </w:p>
    <w:p w:rsidR="0056182C" w:rsidRDefault="0056182C">
      <w:pPr>
        <w:pStyle w:val="FindingsConclusions"/>
        <w:numPr>
          <w:ilvl w:val="0"/>
          <w:numId w:val="0"/>
        </w:numPr>
        <w:ind w:left="720"/>
      </w:pPr>
    </w:p>
    <w:p w:rsidR="0056182C" w:rsidRDefault="00C402A9">
      <w:pPr>
        <w:spacing w:line="288" w:lineRule="auto"/>
      </w:pPr>
      <w:r w:rsidRPr="00FA2761">
        <w:t xml:space="preserve">The Commissioners, having determined this Order to be consistent with the public </w:t>
      </w:r>
      <w:r>
        <w:t>i</w:t>
      </w:r>
      <w:r w:rsidRPr="00FA2761">
        <w:t xml:space="preserve">nterest, directed the </w:t>
      </w:r>
      <w:r>
        <w:t xml:space="preserve">Executive Director and </w:t>
      </w:r>
      <w:r w:rsidRPr="00FA2761">
        <w:t>Secretary to enter this Order.</w:t>
      </w:r>
    </w:p>
    <w:p w:rsidR="00680661" w:rsidRPr="003441E7" w:rsidRDefault="00680661">
      <w:pPr>
        <w:pStyle w:val="Header"/>
        <w:tabs>
          <w:tab w:val="clear" w:pos="4320"/>
          <w:tab w:val="clear" w:pos="8640"/>
        </w:tabs>
        <w:spacing w:line="288" w:lineRule="auto"/>
      </w:pPr>
    </w:p>
    <w:p w:rsidR="00680661" w:rsidRPr="003441E7" w:rsidRDefault="00A46AD2">
      <w:pPr>
        <w:spacing w:line="288" w:lineRule="auto"/>
      </w:pPr>
      <w:proofErr w:type="gramStart"/>
      <w:r w:rsidRPr="00A46AD2">
        <w:t>DATED at Olympia, Washington, and effective August 13, 2009.</w:t>
      </w:r>
      <w:proofErr w:type="gramEnd"/>
    </w:p>
    <w:p w:rsidR="00680661" w:rsidRPr="003441E7" w:rsidRDefault="00680661">
      <w:pPr>
        <w:pStyle w:val="Header"/>
        <w:tabs>
          <w:tab w:val="clear" w:pos="4320"/>
          <w:tab w:val="clear" w:pos="8640"/>
        </w:tabs>
        <w:spacing w:line="288" w:lineRule="auto"/>
      </w:pPr>
    </w:p>
    <w:p w:rsidR="00680661" w:rsidRPr="003441E7" w:rsidRDefault="00A46AD2">
      <w:pPr>
        <w:spacing w:line="288" w:lineRule="auto"/>
        <w:jc w:val="center"/>
      </w:pPr>
      <w:r w:rsidRPr="00A46AD2">
        <w:t>WASHINGTON UTILITIES AND TRANSPORTATION COMMISSION</w:t>
      </w:r>
    </w:p>
    <w:p w:rsidR="00680661" w:rsidRPr="003441E7" w:rsidRDefault="00680661">
      <w:pPr>
        <w:spacing w:line="288" w:lineRule="auto"/>
      </w:pPr>
    </w:p>
    <w:p w:rsidR="00680661" w:rsidRDefault="00680661">
      <w:pPr>
        <w:spacing w:line="288" w:lineRule="auto"/>
      </w:pPr>
    </w:p>
    <w:p w:rsidR="0039225C" w:rsidRPr="003441E7" w:rsidRDefault="0039225C">
      <w:pPr>
        <w:spacing w:line="288" w:lineRule="auto"/>
      </w:pPr>
    </w:p>
    <w:p w:rsidR="00E47BC0" w:rsidRPr="003441E7" w:rsidRDefault="00A46AD2" w:rsidP="00ED271F">
      <w:pPr>
        <w:spacing w:line="288" w:lineRule="auto"/>
      </w:pPr>
      <w:r w:rsidRPr="00A46AD2">
        <w:tab/>
      </w:r>
      <w:r w:rsidRPr="00A46AD2">
        <w:tab/>
      </w:r>
      <w:r w:rsidRPr="00A46AD2">
        <w:tab/>
      </w:r>
      <w:r w:rsidRPr="00A46AD2">
        <w:tab/>
        <w:t xml:space="preserve"> DAVID W. DANNER, Executive Director and Secretary </w:t>
      </w:r>
    </w:p>
    <w:sectPr w:rsidR="00E47BC0" w:rsidRPr="003441E7" w:rsidSect="00B55045">
      <w:headerReference w:type="default" r:id="rId10"/>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230" w:rsidRDefault="00780230">
      <w:r>
        <w:separator/>
      </w:r>
    </w:p>
  </w:endnote>
  <w:endnote w:type="continuationSeparator" w:id="0">
    <w:p w:rsidR="00780230" w:rsidRDefault="00780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230" w:rsidRDefault="00780230">
      <w:r>
        <w:separator/>
      </w:r>
    </w:p>
  </w:footnote>
  <w:footnote w:type="continuationSeparator" w:id="0">
    <w:p w:rsidR="00780230" w:rsidRDefault="00780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141" w:rsidRPr="00A748CC" w:rsidRDefault="008D0141" w:rsidP="00E47BC0">
    <w:pPr>
      <w:pStyle w:val="Header"/>
      <w:tabs>
        <w:tab w:val="left" w:pos="7000"/>
      </w:tabs>
      <w:rPr>
        <w:rStyle w:val="PageNumber"/>
        <w:b/>
        <w:sz w:val="20"/>
      </w:rPr>
    </w:pPr>
    <w:r w:rsidRPr="00A748CC">
      <w:rPr>
        <w:b/>
        <w:sz w:val="20"/>
      </w:rPr>
      <w:t xml:space="preserve">DOCKET </w:t>
    </w:r>
    <w:r w:rsidR="00FC5846" w:rsidRPr="00C5307B">
      <w:rPr>
        <w:b/>
        <w:sz w:val="20"/>
      </w:rPr>
      <w:t>TG-</w:t>
    </w:r>
    <w:r w:rsidR="00FC5846">
      <w:rPr>
        <w:b/>
        <w:sz w:val="20"/>
      </w:rPr>
      <w:t>090380</w:t>
    </w:r>
    <w:r w:rsidR="00FC5846">
      <w:rPr>
        <w:b/>
        <w:sz w:val="20"/>
      </w:rPr>
      <w:tab/>
    </w:r>
    <w:r w:rsidR="00FC5846">
      <w:rPr>
        <w:b/>
        <w:sz w:val="20"/>
      </w:rPr>
      <w:tab/>
    </w:r>
    <w:r w:rsidR="00FC5846">
      <w:rPr>
        <w:b/>
        <w:sz w:val="20"/>
      </w:rPr>
      <w:tab/>
    </w:r>
    <w:r w:rsidRPr="00A748CC">
      <w:rPr>
        <w:b/>
        <w:sz w:val="20"/>
      </w:rPr>
      <w:t xml:space="preserve">PAGE </w:t>
    </w:r>
    <w:r w:rsidR="00AB3A04" w:rsidRPr="00A748CC">
      <w:rPr>
        <w:rStyle w:val="PageNumber"/>
        <w:b/>
        <w:sz w:val="20"/>
      </w:rPr>
      <w:fldChar w:fldCharType="begin"/>
    </w:r>
    <w:r w:rsidRPr="00A748CC">
      <w:rPr>
        <w:rStyle w:val="PageNumber"/>
        <w:b/>
        <w:sz w:val="20"/>
      </w:rPr>
      <w:instrText xml:space="preserve"> PAGE </w:instrText>
    </w:r>
    <w:r w:rsidR="00AB3A04" w:rsidRPr="00A748CC">
      <w:rPr>
        <w:rStyle w:val="PageNumber"/>
        <w:b/>
        <w:sz w:val="20"/>
      </w:rPr>
      <w:fldChar w:fldCharType="separate"/>
    </w:r>
    <w:r w:rsidR="00F702FB">
      <w:rPr>
        <w:rStyle w:val="PageNumber"/>
        <w:b/>
        <w:noProof/>
        <w:sz w:val="20"/>
      </w:rPr>
      <w:t>2</w:t>
    </w:r>
    <w:r w:rsidR="00AB3A04" w:rsidRPr="00A748CC">
      <w:rPr>
        <w:rStyle w:val="PageNumber"/>
        <w:b/>
        <w:sz w:val="20"/>
      </w:rPr>
      <w:fldChar w:fldCharType="end"/>
    </w:r>
  </w:p>
  <w:p w:rsidR="008D0141" w:rsidRPr="0050337D" w:rsidRDefault="008D0141" w:rsidP="00E47BC0">
    <w:pPr>
      <w:pStyle w:val="Header"/>
      <w:tabs>
        <w:tab w:val="left" w:pos="7000"/>
      </w:tabs>
      <w:rPr>
        <w:rStyle w:val="PageNumber"/>
        <w:sz w:val="20"/>
      </w:rPr>
    </w:pPr>
    <w:r w:rsidRPr="00A748CC">
      <w:rPr>
        <w:rStyle w:val="PageNumber"/>
        <w:b/>
        <w:sz w:val="20"/>
      </w:rPr>
      <w:t xml:space="preserve">ORDER </w:t>
    </w:r>
    <w:r w:rsidR="00FC5846">
      <w:rPr>
        <w:rStyle w:val="PageNumber"/>
        <w:b/>
        <w:sz w:val="20"/>
      </w:rPr>
      <w:t>02</w:t>
    </w:r>
  </w:p>
  <w:p w:rsidR="008D0141" w:rsidRPr="00B804A1" w:rsidRDefault="008D0141">
    <w:pPr>
      <w:pStyle w:val="Header"/>
      <w:tabs>
        <w:tab w:val="left" w:pos="7000"/>
      </w:tabs>
      <w:rPr>
        <w:rStyle w:val="PageNumber"/>
        <w:sz w:val="20"/>
      </w:rPr>
    </w:pPr>
  </w:p>
  <w:p w:rsidR="008D0141" w:rsidRPr="00B804A1" w:rsidRDefault="008D0141">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C42F12"/>
    <w:rsid w:val="00011E54"/>
    <w:rsid w:val="0005503B"/>
    <w:rsid w:val="00082E3F"/>
    <w:rsid w:val="000A1FA6"/>
    <w:rsid w:val="000A3503"/>
    <w:rsid w:val="000A6A62"/>
    <w:rsid w:val="000D0A92"/>
    <w:rsid w:val="00102F0D"/>
    <w:rsid w:val="00154FC3"/>
    <w:rsid w:val="001D3412"/>
    <w:rsid w:val="00230FDA"/>
    <w:rsid w:val="002372CC"/>
    <w:rsid w:val="00266BE4"/>
    <w:rsid w:val="00275C33"/>
    <w:rsid w:val="002977E7"/>
    <w:rsid w:val="002A737E"/>
    <w:rsid w:val="002E1624"/>
    <w:rsid w:val="002E7FAD"/>
    <w:rsid w:val="0031713E"/>
    <w:rsid w:val="00317723"/>
    <w:rsid w:val="003441E7"/>
    <w:rsid w:val="003456E4"/>
    <w:rsid w:val="003621D7"/>
    <w:rsid w:val="003855A0"/>
    <w:rsid w:val="0039225C"/>
    <w:rsid w:val="003A355D"/>
    <w:rsid w:val="003A4A0D"/>
    <w:rsid w:val="003B347D"/>
    <w:rsid w:val="003C596E"/>
    <w:rsid w:val="003D72B1"/>
    <w:rsid w:val="003E0B5F"/>
    <w:rsid w:val="00422CED"/>
    <w:rsid w:val="00434BCA"/>
    <w:rsid w:val="00461A20"/>
    <w:rsid w:val="00474FA7"/>
    <w:rsid w:val="00496455"/>
    <w:rsid w:val="004A6A3E"/>
    <w:rsid w:val="004B398A"/>
    <w:rsid w:val="004C2BF2"/>
    <w:rsid w:val="004E2F8D"/>
    <w:rsid w:val="0056182C"/>
    <w:rsid w:val="00574E78"/>
    <w:rsid w:val="005A2B93"/>
    <w:rsid w:val="005F640F"/>
    <w:rsid w:val="006277B1"/>
    <w:rsid w:val="006453D1"/>
    <w:rsid w:val="00654D83"/>
    <w:rsid w:val="00667FD4"/>
    <w:rsid w:val="00680661"/>
    <w:rsid w:val="0068191C"/>
    <w:rsid w:val="006C2E91"/>
    <w:rsid w:val="006E6876"/>
    <w:rsid w:val="0071383B"/>
    <w:rsid w:val="00732CF1"/>
    <w:rsid w:val="007629AE"/>
    <w:rsid w:val="0077193D"/>
    <w:rsid w:val="00780230"/>
    <w:rsid w:val="007D1C1E"/>
    <w:rsid w:val="007E6D86"/>
    <w:rsid w:val="00831BE3"/>
    <w:rsid w:val="00836DB1"/>
    <w:rsid w:val="008972A0"/>
    <w:rsid w:val="008A3DED"/>
    <w:rsid w:val="008A7AA6"/>
    <w:rsid w:val="008B5199"/>
    <w:rsid w:val="008C2D2D"/>
    <w:rsid w:val="008D0141"/>
    <w:rsid w:val="008E1C28"/>
    <w:rsid w:val="008E5BB3"/>
    <w:rsid w:val="00904819"/>
    <w:rsid w:val="00907C4F"/>
    <w:rsid w:val="00920608"/>
    <w:rsid w:val="00925819"/>
    <w:rsid w:val="0093316F"/>
    <w:rsid w:val="00933C3C"/>
    <w:rsid w:val="0093746F"/>
    <w:rsid w:val="0094001F"/>
    <w:rsid w:val="009C034A"/>
    <w:rsid w:val="009D6EF3"/>
    <w:rsid w:val="009D7904"/>
    <w:rsid w:val="009E0424"/>
    <w:rsid w:val="00A03A46"/>
    <w:rsid w:val="00A1115E"/>
    <w:rsid w:val="00A46AD2"/>
    <w:rsid w:val="00AA3CD6"/>
    <w:rsid w:val="00AB3A04"/>
    <w:rsid w:val="00AE4ACE"/>
    <w:rsid w:val="00AE4CC5"/>
    <w:rsid w:val="00B1328E"/>
    <w:rsid w:val="00B1701C"/>
    <w:rsid w:val="00B55045"/>
    <w:rsid w:val="00B66000"/>
    <w:rsid w:val="00B804A1"/>
    <w:rsid w:val="00BA052A"/>
    <w:rsid w:val="00BA5180"/>
    <w:rsid w:val="00BC4CE8"/>
    <w:rsid w:val="00BC55AD"/>
    <w:rsid w:val="00BC5F93"/>
    <w:rsid w:val="00BF36BF"/>
    <w:rsid w:val="00C116F1"/>
    <w:rsid w:val="00C37FFD"/>
    <w:rsid w:val="00C402A9"/>
    <w:rsid w:val="00C42F12"/>
    <w:rsid w:val="00C5307B"/>
    <w:rsid w:val="00C57E8B"/>
    <w:rsid w:val="00C67BAB"/>
    <w:rsid w:val="00C816D8"/>
    <w:rsid w:val="00C967A2"/>
    <w:rsid w:val="00CB5788"/>
    <w:rsid w:val="00CC160A"/>
    <w:rsid w:val="00CC32A2"/>
    <w:rsid w:val="00CF5CD3"/>
    <w:rsid w:val="00D148EC"/>
    <w:rsid w:val="00D153C6"/>
    <w:rsid w:val="00D15414"/>
    <w:rsid w:val="00D503FE"/>
    <w:rsid w:val="00D5501C"/>
    <w:rsid w:val="00D66C14"/>
    <w:rsid w:val="00D84471"/>
    <w:rsid w:val="00DB6F17"/>
    <w:rsid w:val="00DD6602"/>
    <w:rsid w:val="00E2364E"/>
    <w:rsid w:val="00E47BC0"/>
    <w:rsid w:val="00E50911"/>
    <w:rsid w:val="00E64D3F"/>
    <w:rsid w:val="00E65ABF"/>
    <w:rsid w:val="00E900E2"/>
    <w:rsid w:val="00EA208B"/>
    <w:rsid w:val="00EB5AD2"/>
    <w:rsid w:val="00ED1448"/>
    <w:rsid w:val="00ED271F"/>
    <w:rsid w:val="00ED711E"/>
    <w:rsid w:val="00EE2000"/>
    <w:rsid w:val="00EE7636"/>
    <w:rsid w:val="00F14F25"/>
    <w:rsid w:val="00F20883"/>
    <w:rsid w:val="00F67495"/>
    <w:rsid w:val="00F702FB"/>
    <w:rsid w:val="00F8705B"/>
    <w:rsid w:val="00FA7AA9"/>
    <w:rsid w:val="00FC5846"/>
    <w:rsid w:val="00FD3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3FE"/>
    <w:rPr>
      <w:sz w:val="24"/>
      <w:szCs w:val="24"/>
    </w:rPr>
  </w:style>
  <w:style w:type="paragraph" w:styleId="Heading1">
    <w:name w:val="heading 1"/>
    <w:basedOn w:val="Normal"/>
    <w:next w:val="Normal"/>
    <w:qFormat/>
    <w:rsid w:val="00D503F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3FE"/>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03FE"/>
    <w:pPr>
      <w:jc w:val="center"/>
    </w:pPr>
  </w:style>
  <w:style w:type="paragraph" w:styleId="Header">
    <w:name w:val="header"/>
    <w:basedOn w:val="Normal"/>
    <w:rsid w:val="00D503FE"/>
    <w:pPr>
      <w:tabs>
        <w:tab w:val="center" w:pos="4320"/>
        <w:tab w:val="right" w:pos="8640"/>
      </w:tabs>
    </w:pPr>
  </w:style>
  <w:style w:type="paragraph" w:styleId="Footer">
    <w:name w:val="footer"/>
    <w:basedOn w:val="Normal"/>
    <w:rsid w:val="00D503FE"/>
    <w:pPr>
      <w:tabs>
        <w:tab w:val="center" w:pos="4320"/>
        <w:tab w:val="right" w:pos="8640"/>
      </w:tabs>
    </w:pPr>
  </w:style>
  <w:style w:type="character" w:styleId="PageNumber">
    <w:name w:val="page number"/>
    <w:basedOn w:val="DefaultParagraphFont"/>
    <w:rsid w:val="00D503FE"/>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102F0D"/>
    <w:pPr>
      <w:numPr>
        <w:numId w:val="14"/>
      </w:numPr>
      <w:tabs>
        <w:tab w:val="clear" w:pos="720"/>
      </w:tabs>
      <w:spacing w:line="288" w:lineRule="auto"/>
      <w:ind w:hanging="1440"/>
    </w:pPr>
  </w:style>
  <w:style w:type="character" w:styleId="Hyperlink">
    <w:name w:val="Hyperlink"/>
    <w:basedOn w:val="DefaultParagraphFont"/>
    <w:rsid w:val="008E5BB3"/>
    <w:rPr>
      <w:color w:val="0000FF"/>
      <w:u w:val="none"/>
    </w:rPr>
  </w:style>
  <w:style w:type="paragraph" w:styleId="ListParagraph">
    <w:name w:val="List Paragraph"/>
    <w:basedOn w:val="Normal"/>
    <w:uiPriority w:val="34"/>
    <w:qFormat/>
    <w:rsid w:val="00011E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6B6A69033CF2488875B3B79B2213B2" ma:contentTypeVersion="131" ma:contentTypeDescription="" ma:contentTypeScope="" ma:versionID="f4c8d8a207410ab766b956ce75dea5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2009-03-11T07:00:00+00:00</OpenedDate>
    <Date1 xmlns="dc463f71-b30c-4ab2-9473-d307f9d35888">2009-08-13T07:00:00+00:00</Date1>
    <IsDocumentOrder xmlns="dc463f71-b30c-4ab2-9473-d307f9d35888">true</IsDocumentOrder>
    <IsHighlyConfidential xmlns="dc463f71-b30c-4ab2-9473-d307f9d35888">false</IsHighlyConfidential>
    <CaseCompanyNames xmlns="dc463f71-b30c-4ab2-9473-d307f9d35888">Points Recycling and Refuse, LLC</CaseCompanyNames>
    <DocketNumber xmlns="dc463f71-b30c-4ab2-9473-d307f9d35888">090380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445FA-62FE-499D-85A0-57F9872EADC7}"/>
</file>

<file path=customXml/itemProps2.xml><?xml version="1.0" encoding="utf-8"?>
<ds:datastoreItem xmlns:ds="http://schemas.openxmlformats.org/officeDocument/2006/customXml" ds:itemID="{5012AC9E-8FAF-4886-BD7C-DCD5A4A8B895}"/>
</file>

<file path=customXml/itemProps3.xml><?xml version="1.0" encoding="utf-8"?>
<ds:datastoreItem xmlns:ds="http://schemas.openxmlformats.org/officeDocument/2006/customXml" ds:itemID="{2351F6C6-D845-48DD-A018-F5D62BA27D46}"/>
</file>

<file path=customXml/itemProps4.xml><?xml version="1.0" encoding="utf-8"?>
<ds:datastoreItem xmlns:ds="http://schemas.openxmlformats.org/officeDocument/2006/customXml" ds:itemID="{D2345229-BA95-4C2F-B3E5-29A8417A7DDF}"/>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1</TotalTime>
  <Pages>2</Pages>
  <Words>493</Words>
  <Characters>2603</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Points Recycling and Refuse, LLC</vt:lpstr>
      <vt:lpstr>    BACKGROUND</vt:lpstr>
      <vt:lpstr>    FINDINGS AND CONCLUSIONS</vt:lpstr>
      <vt:lpstr>    O R D E R</vt:lpstr>
    </vt:vector>
  </TitlesOfParts>
  <Company>WUTC</Company>
  <LinksUpToDate>false</LinksUpToDate>
  <CharactersWithSpaces>3090</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Points Recycling and Refuse, LLC</dc:title>
  <dc:subject/>
  <dc:creator>Layne Demas</dc:creator>
  <cp:keywords/>
  <dc:description/>
  <cp:lastModifiedBy> Cathy Kern</cp:lastModifiedBy>
  <cp:revision>2</cp:revision>
  <cp:lastPrinted>2009-08-10T17:46:00Z</cp:lastPrinted>
  <dcterms:created xsi:type="dcterms:W3CDTF">2009-08-12T23:11:00Z</dcterms:created>
  <dcterms:modified xsi:type="dcterms:W3CDTF">2009-08-12T23:11:00Z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0x0101006E56B4D1795A2E4DB2F0B01679ED314A00526B6A69033CF2488875B3B79B2213B2</vt:lpwstr>
  </property>
  <property fmtid="{D5CDD505-2E9C-101B-9397-08002B2CF9AE}" pid="3" name="_docset_NoMedatataSyncRequired">
    <vt:lpwstr>False</vt:lpwstr>
  </property>
</Properties>
</file>