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FA" w:rsidRPr="006D7554" w:rsidRDefault="002F5235">
      <w:pPr>
        <w:rPr>
          <w:rFonts w:ascii="Times New Roman" w:hAnsi="Times New Roman"/>
        </w:rPr>
      </w:pPr>
      <w:r>
        <w:rPr>
          <w:rFonts w:ascii="Times New Roman" w:hAnsi="Times New Roman"/>
        </w:rPr>
        <w:t>Agenda</w:t>
      </w:r>
      <w:r w:rsidR="002C2AD7" w:rsidRPr="006D7554">
        <w:rPr>
          <w:rFonts w:ascii="Times New Roman" w:hAnsi="Times New Roman"/>
        </w:rPr>
        <w:t xml:space="preserve"> Date:</w:t>
      </w:r>
      <w:r w:rsidR="00603D75" w:rsidRPr="006D7554">
        <w:rPr>
          <w:rFonts w:ascii="Times New Roman" w:hAnsi="Times New Roman"/>
        </w:rPr>
        <w:tab/>
      </w:r>
      <w:r w:rsidR="00AE68B2">
        <w:rPr>
          <w:rFonts w:ascii="Times New Roman" w:hAnsi="Times New Roman"/>
        </w:rPr>
        <w:tab/>
      </w:r>
      <w:r w:rsidR="00704E28">
        <w:rPr>
          <w:rFonts w:ascii="Times New Roman" w:hAnsi="Times New Roman"/>
        </w:rPr>
        <w:t>March 26, 2009</w:t>
      </w:r>
    </w:p>
    <w:p w:rsidR="00704E28" w:rsidRDefault="002C2AD7">
      <w:pPr>
        <w:rPr>
          <w:rFonts w:ascii="Times New Roman" w:hAnsi="Times New Roman"/>
        </w:rPr>
      </w:pPr>
      <w:r w:rsidRPr="006D7554">
        <w:rPr>
          <w:rFonts w:ascii="Times New Roman" w:hAnsi="Times New Roman"/>
        </w:rPr>
        <w:t>Item Number:</w:t>
      </w:r>
      <w:r w:rsidR="0020586E">
        <w:rPr>
          <w:rFonts w:ascii="Times New Roman" w:hAnsi="Times New Roman"/>
        </w:rPr>
        <w:tab/>
      </w:r>
      <w:r w:rsidR="0020586E">
        <w:rPr>
          <w:rFonts w:ascii="Times New Roman" w:hAnsi="Times New Roman"/>
        </w:rPr>
        <w:tab/>
      </w:r>
      <w:r w:rsidR="00162B09">
        <w:rPr>
          <w:rFonts w:ascii="Times New Roman" w:hAnsi="Times New Roman"/>
        </w:rPr>
        <w:t>B1</w:t>
      </w:r>
    </w:p>
    <w:p w:rsidR="00810424" w:rsidRDefault="008A0C02">
      <w:pPr>
        <w:rPr>
          <w:rFonts w:ascii="Times New Roman" w:hAnsi="Times New Roman"/>
        </w:rPr>
      </w:pPr>
      <w:r>
        <w:rPr>
          <w:rFonts w:ascii="Times New Roman" w:hAnsi="Times New Roman"/>
        </w:rPr>
        <w:tab/>
      </w:r>
      <w:r>
        <w:rPr>
          <w:rFonts w:ascii="Times New Roman" w:hAnsi="Times New Roman"/>
        </w:rPr>
        <w:tab/>
      </w:r>
    </w:p>
    <w:p w:rsidR="002C2AD7" w:rsidRPr="006D7554" w:rsidRDefault="002C2AD7">
      <w:pPr>
        <w:rPr>
          <w:rFonts w:ascii="Times New Roman" w:hAnsi="Times New Roman"/>
        </w:rPr>
      </w:pPr>
      <w:r w:rsidRPr="006D7554">
        <w:rPr>
          <w:rFonts w:ascii="Times New Roman" w:hAnsi="Times New Roman"/>
          <w:b/>
        </w:rPr>
        <w:t>Docket:</w:t>
      </w:r>
      <w:r w:rsidRPr="006D7554">
        <w:rPr>
          <w:rFonts w:ascii="Times New Roman" w:hAnsi="Times New Roman"/>
          <w:b/>
        </w:rPr>
        <w:tab/>
      </w:r>
      <w:r w:rsidRPr="006D7554">
        <w:rPr>
          <w:rFonts w:ascii="Times New Roman" w:hAnsi="Times New Roman"/>
          <w:b/>
        </w:rPr>
        <w:tab/>
        <w:t>TG-0</w:t>
      </w:r>
      <w:r w:rsidR="00810424">
        <w:rPr>
          <w:rFonts w:ascii="Times New Roman" w:hAnsi="Times New Roman"/>
          <w:b/>
        </w:rPr>
        <w:t>90086</w:t>
      </w:r>
    </w:p>
    <w:p w:rsidR="002C2AD7" w:rsidRPr="006D7554" w:rsidRDefault="002B4479" w:rsidP="00585D85">
      <w:pPr>
        <w:ind w:left="2160"/>
        <w:rPr>
          <w:rFonts w:ascii="Times New Roman" w:hAnsi="Times New Roman"/>
        </w:rPr>
      </w:pPr>
      <w:r>
        <w:rPr>
          <w:rFonts w:ascii="Times New Roman" w:hAnsi="Times New Roman"/>
        </w:rPr>
        <w:t>Waste Management of Washington</w:t>
      </w:r>
      <w:r w:rsidR="005D7536">
        <w:rPr>
          <w:rFonts w:ascii="Times New Roman" w:hAnsi="Times New Roman"/>
        </w:rPr>
        <w:t>,</w:t>
      </w:r>
      <w:r>
        <w:rPr>
          <w:rFonts w:ascii="Times New Roman" w:hAnsi="Times New Roman"/>
        </w:rPr>
        <w:t xml:space="preserve"> d/b/a </w:t>
      </w:r>
      <w:r w:rsidR="00FF6DF3">
        <w:rPr>
          <w:rFonts w:ascii="Times New Roman" w:hAnsi="Times New Roman"/>
        </w:rPr>
        <w:t>Waste Management - Northwest</w:t>
      </w:r>
      <w:r w:rsidR="000363C2">
        <w:rPr>
          <w:rFonts w:ascii="Times New Roman" w:hAnsi="Times New Roman"/>
        </w:rPr>
        <w:t xml:space="preserve">, </w:t>
      </w:r>
      <w:r w:rsidR="00F35EB6">
        <w:rPr>
          <w:rFonts w:ascii="Times New Roman" w:hAnsi="Times New Roman"/>
        </w:rPr>
        <w:t>G-</w:t>
      </w:r>
      <w:r>
        <w:rPr>
          <w:rFonts w:ascii="Times New Roman" w:hAnsi="Times New Roman"/>
        </w:rPr>
        <w:t>237</w:t>
      </w:r>
      <w:r w:rsidR="00F35EB6">
        <w:rPr>
          <w:rFonts w:ascii="Times New Roman" w:hAnsi="Times New Roman"/>
        </w:rPr>
        <w:t xml:space="preserve"> </w:t>
      </w:r>
    </w:p>
    <w:p w:rsidR="002C2AD7" w:rsidRPr="006D7554" w:rsidRDefault="002C2AD7">
      <w:pPr>
        <w:rPr>
          <w:rFonts w:ascii="Times New Roman" w:hAnsi="Times New Roman"/>
        </w:rPr>
      </w:pPr>
    </w:p>
    <w:p w:rsidR="002C2AD7" w:rsidRPr="006D7554" w:rsidRDefault="002C2AD7">
      <w:pPr>
        <w:rPr>
          <w:rFonts w:ascii="Times New Roman" w:hAnsi="Times New Roman"/>
        </w:rPr>
      </w:pPr>
      <w:r w:rsidRPr="006D7554">
        <w:rPr>
          <w:rFonts w:ascii="Times New Roman" w:hAnsi="Times New Roman"/>
        </w:rPr>
        <w:t>Staff:</w:t>
      </w: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6F230C">
        <w:rPr>
          <w:rFonts w:ascii="Times New Roman" w:hAnsi="Times New Roman"/>
        </w:rPr>
        <w:t>Layne</w:t>
      </w:r>
      <w:smartTag w:uri="urn:schemas:contacts" w:element="Sn">
        <w:r w:rsidR="006F230C">
          <w:rPr>
            <w:rFonts w:ascii="Times New Roman" w:hAnsi="Times New Roman"/>
          </w:rPr>
          <w:t xml:space="preserve"> Demas</w:t>
        </w:r>
      </w:smartTag>
      <w:r w:rsidRPr="006D7554">
        <w:rPr>
          <w:rFonts w:ascii="Times New Roman" w:hAnsi="Times New Roman"/>
        </w:rPr>
        <w:t>, Transportation Program Staff</w:t>
      </w:r>
    </w:p>
    <w:p w:rsidR="002C2AD7" w:rsidRPr="006D7554" w:rsidRDefault="002C2AD7">
      <w:pPr>
        <w:rPr>
          <w:rFonts w:ascii="Times New Roman" w:hAnsi="Times New Roman"/>
        </w:rPr>
      </w:pPr>
      <w:r w:rsidRPr="006D7554">
        <w:rPr>
          <w:rFonts w:ascii="Times New Roman" w:hAnsi="Times New Roman"/>
        </w:rPr>
        <w:tab/>
      </w:r>
      <w:r w:rsidRPr="006D7554">
        <w:rPr>
          <w:rFonts w:ascii="Times New Roman" w:hAnsi="Times New Roman"/>
        </w:rPr>
        <w:tab/>
      </w:r>
      <w:r w:rsidRPr="006D7554">
        <w:rPr>
          <w:rFonts w:ascii="Times New Roman" w:hAnsi="Times New Roman"/>
        </w:rPr>
        <w:tab/>
      </w:r>
      <w:r w:rsidR="00530F22">
        <w:rPr>
          <w:rFonts w:ascii="Times New Roman" w:hAnsi="Times New Roman"/>
        </w:rPr>
        <w:t>Dennis Shutler</w:t>
      </w:r>
      <w:r w:rsidRPr="006D7554">
        <w:rPr>
          <w:rFonts w:ascii="Times New Roman" w:hAnsi="Times New Roman"/>
        </w:rPr>
        <w:t xml:space="preserve">, </w:t>
      </w:r>
      <w:r w:rsidR="00570F0B" w:rsidRPr="006D7554">
        <w:rPr>
          <w:rFonts w:ascii="Times New Roman" w:hAnsi="Times New Roman"/>
        </w:rPr>
        <w:t xml:space="preserve">Consumer </w:t>
      </w:r>
      <w:r w:rsidR="00FF49BA">
        <w:rPr>
          <w:rFonts w:ascii="Times New Roman" w:hAnsi="Times New Roman"/>
        </w:rPr>
        <w:t>Protection</w:t>
      </w:r>
      <w:r w:rsidR="00FF49BA" w:rsidRPr="006D7554">
        <w:rPr>
          <w:rFonts w:ascii="Times New Roman" w:hAnsi="Times New Roman"/>
        </w:rPr>
        <w:t xml:space="preserve"> </w:t>
      </w:r>
      <w:r w:rsidR="00570F0B" w:rsidRPr="006D7554">
        <w:rPr>
          <w:rFonts w:ascii="Times New Roman" w:hAnsi="Times New Roman"/>
        </w:rPr>
        <w:t>Staff</w:t>
      </w:r>
    </w:p>
    <w:p w:rsidR="00570F0B" w:rsidRPr="006D7554" w:rsidRDefault="00570F0B">
      <w:pPr>
        <w:rPr>
          <w:rFonts w:ascii="Times New Roman" w:hAnsi="Times New Roman"/>
        </w:rPr>
      </w:pPr>
    </w:p>
    <w:p w:rsidR="00570F0B" w:rsidRPr="006D7554" w:rsidRDefault="00603D75">
      <w:pPr>
        <w:rPr>
          <w:rFonts w:ascii="Times New Roman" w:hAnsi="Times New Roman"/>
        </w:rPr>
      </w:pPr>
      <w:r w:rsidRPr="006D7554">
        <w:rPr>
          <w:rFonts w:ascii="Times New Roman" w:hAnsi="Times New Roman"/>
          <w:b/>
          <w:u w:val="single"/>
        </w:rPr>
        <w:t>Recommendation</w:t>
      </w:r>
    </w:p>
    <w:p w:rsidR="00603D75" w:rsidRPr="006D7554" w:rsidRDefault="00603D75">
      <w:pPr>
        <w:rPr>
          <w:rFonts w:ascii="Times New Roman" w:hAnsi="Times New Roman"/>
        </w:rPr>
      </w:pPr>
    </w:p>
    <w:p w:rsidR="0020586E" w:rsidRDefault="0020586E" w:rsidP="0020586E">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r>
      <w:r w:rsidR="00704E28">
        <w:rPr>
          <w:rFonts w:ascii="Times New Roman" w:hAnsi="Times New Roman"/>
        </w:rPr>
        <w:t xml:space="preserve">Dismiss the </w:t>
      </w:r>
      <w:r w:rsidRPr="00383E56">
        <w:rPr>
          <w:rFonts w:ascii="Times New Roman" w:hAnsi="Times New Roman"/>
        </w:rPr>
        <w:t xml:space="preserve">Complaint and Order Suspending the Tariff </w:t>
      </w:r>
      <w:r w:rsidR="000F3BA0">
        <w:rPr>
          <w:rFonts w:ascii="Times New Roman" w:hAnsi="Times New Roman"/>
        </w:rPr>
        <w:t>R</w:t>
      </w:r>
      <w:r w:rsidRPr="00383E56">
        <w:rPr>
          <w:rFonts w:ascii="Times New Roman" w:hAnsi="Times New Roman"/>
        </w:rPr>
        <w:t xml:space="preserve">evisions </w:t>
      </w:r>
      <w:r w:rsidR="00BD07BA">
        <w:rPr>
          <w:rFonts w:ascii="Times New Roman" w:hAnsi="Times New Roman"/>
        </w:rPr>
        <w:t xml:space="preserve">filed </w:t>
      </w:r>
      <w:r w:rsidRPr="00383E56">
        <w:rPr>
          <w:rFonts w:ascii="Times New Roman" w:hAnsi="Times New Roman"/>
        </w:rPr>
        <w:t xml:space="preserve">by Waste </w:t>
      </w:r>
      <w:r>
        <w:rPr>
          <w:rFonts w:ascii="Times New Roman" w:hAnsi="Times New Roman"/>
        </w:rPr>
        <w:t xml:space="preserve">Management of Washington, d/b/a Waste Management - Northwest, </w:t>
      </w:r>
      <w:r w:rsidR="00704E28">
        <w:rPr>
          <w:rFonts w:ascii="Times New Roman" w:hAnsi="Times New Roman"/>
        </w:rPr>
        <w:t>and</w:t>
      </w:r>
    </w:p>
    <w:p w:rsidR="0020586E" w:rsidRPr="00383E56" w:rsidRDefault="0020586E" w:rsidP="0020586E">
      <w:pPr>
        <w:rPr>
          <w:rFonts w:ascii="Times New Roman" w:hAnsi="Times New Roman"/>
        </w:rPr>
      </w:pPr>
    </w:p>
    <w:p w:rsidR="0020586E" w:rsidRPr="00383E56" w:rsidRDefault="0020586E" w:rsidP="0020586E">
      <w:pPr>
        <w:ind w:left="720" w:hanging="720"/>
        <w:rPr>
          <w:rFonts w:ascii="Times New Roman" w:hAnsi="Times New Roman"/>
        </w:rPr>
      </w:pPr>
      <w:r w:rsidRPr="00383E56">
        <w:rPr>
          <w:rFonts w:ascii="Times New Roman" w:hAnsi="Times New Roman"/>
        </w:rPr>
        <w:t>2.</w:t>
      </w:r>
      <w:r w:rsidRPr="00383E56">
        <w:rPr>
          <w:rFonts w:ascii="Times New Roman" w:hAnsi="Times New Roman"/>
        </w:rPr>
        <w:tab/>
        <w:t xml:space="preserve">Allow the </w:t>
      </w:r>
      <w:r w:rsidR="00704E28">
        <w:rPr>
          <w:rFonts w:ascii="Times New Roman" w:hAnsi="Times New Roman"/>
        </w:rPr>
        <w:t>temporary rates</w:t>
      </w:r>
      <w:r w:rsidRPr="00383E56">
        <w:rPr>
          <w:rFonts w:ascii="Times New Roman" w:hAnsi="Times New Roman"/>
        </w:rPr>
        <w:t xml:space="preserve"> to become effective </w:t>
      </w:r>
      <w:r w:rsidR="004E77BB">
        <w:rPr>
          <w:rFonts w:ascii="Times New Roman" w:hAnsi="Times New Roman"/>
        </w:rPr>
        <w:t>March 27</w:t>
      </w:r>
      <w:r w:rsidR="00704E28">
        <w:rPr>
          <w:rFonts w:ascii="Times New Roman" w:hAnsi="Times New Roman"/>
        </w:rPr>
        <w:t>, 2009,</w:t>
      </w:r>
      <w:r w:rsidRPr="00383E56">
        <w:rPr>
          <w:rFonts w:ascii="Times New Roman" w:hAnsi="Times New Roman"/>
        </w:rPr>
        <w:t xml:space="preserve"> </w:t>
      </w:r>
      <w:r>
        <w:rPr>
          <w:rFonts w:ascii="Times New Roman" w:hAnsi="Times New Roman"/>
        </w:rPr>
        <w:t xml:space="preserve">on a </w:t>
      </w:r>
      <w:r w:rsidR="00704E28">
        <w:rPr>
          <w:rFonts w:ascii="Times New Roman" w:hAnsi="Times New Roman"/>
        </w:rPr>
        <w:t>permanent</w:t>
      </w:r>
      <w:r>
        <w:rPr>
          <w:rFonts w:ascii="Times New Roman" w:hAnsi="Times New Roman"/>
        </w:rPr>
        <w:t xml:space="preserve"> basis</w:t>
      </w:r>
      <w:r w:rsidR="00704E28">
        <w:rPr>
          <w:rFonts w:ascii="Times New Roman" w:hAnsi="Times New Roman"/>
        </w:rPr>
        <w:t>.</w:t>
      </w:r>
    </w:p>
    <w:p w:rsidR="00603D75" w:rsidRDefault="00603D75">
      <w:pPr>
        <w:rPr>
          <w:rFonts w:ascii="Times New Roman" w:hAnsi="Times New Roman"/>
        </w:rPr>
      </w:pPr>
    </w:p>
    <w:p w:rsidR="00603D75" w:rsidRPr="006D7554" w:rsidRDefault="00F35EB6">
      <w:pPr>
        <w:rPr>
          <w:rFonts w:ascii="Times New Roman" w:hAnsi="Times New Roman"/>
        </w:rPr>
      </w:pPr>
      <w:r>
        <w:rPr>
          <w:rFonts w:ascii="Times New Roman" w:hAnsi="Times New Roman"/>
          <w:b/>
          <w:u w:val="single"/>
        </w:rPr>
        <w:t>Discussion</w:t>
      </w:r>
    </w:p>
    <w:p w:rsidR="00603D75" w:rsidRDefault="00603D75" w:rsidP="0060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9C5317" w:rsidRPr="00A546E5" w:rsidRDefault="00A71A82" w:rsidP="00124457">
      <w:pPr>
        <w:rPr>
          <w:rFonts w:ascii="Times New Roman" w:hAnsi="Times New Roman"/>
        </w:rPr>
      </w:pPr>
      <w:r w:rsidRPr="006D7554">
        <w:rPr>
          <w:rFonts w:ascii="Times New Roman" w:hAnsi="Times New Roman"/>
        </w:rPr>
        <w:t xml:space="preserve">On </w:t>
      </w:r>
      <w:r w:rsidR="00FF6DF3">
        <w:rPr>
          <w:rFonts w:ascii="Times New Roman" w:hAnsi="Times New Roman"/>
        </w:rPr>
        <w:t>January 14, 2009,</w:t>
      </w:r>
      <w:r w:rsidR="004E2C44">
        <w:rPr>
          <w:rFonts w:ascii="Times New Roman" w:hAnsi="Times New Roman"/>
        </w:rPr>
        <w:t xml:space="preserve"> </w:t>
      </w:r>
      <w:r w:rsidR="002B4479">
        <w:rPr>
          <w:rFonts w:ascii="Times New Roman" w:hAnsi="Times New Roman"/>
        </w:rPr>
        <w:t>Waste Management of Washington</w:t>
      </w:r>
      <w:r w:rsidR="005D7536">
        <w:rPr>
          <w:rFonts w:ascii="Times New Roman" w:hAnsi="Times New Roman"/>
        </w:rPr>
        <w:t>,</w:t>
      </w:r>
      <w:r w:rsidR="002B4479">
        <w:rPr>
          <w:rFonts w:ascii="Times New Roman" w:hAnsi="Times New Roman"/>
        </w:rPr>
        <w:t xml:space="preserve"> d/b/a </w:t>
      </w:r>
      <w:r w:rsidR="00FF6DF3">
        <w:rPr>
          <w:rFonts w:ascii="Times New Roman" w:hAnsi="Times New Roman"/>
        </w:rPr>
        <w:t>Waste Management - Northwest</w:t>
      </w:r>
      <w:r w:rsidR="002B4479">
        <w:rPr>
          <w:rFonts w:ascii="Times New Roman" w:hAnsi="Times New Roman"/>
        </w:rPr>
        <w:t xml:space="preserve">, </w:t>
      </w:r>
      <w:r w:rsidR="00687E42">
        <w:rPr>
          <w:rFonts w:ascii="Times New Roman" w:hAnsi="Times New Roman"/>
        </w:rPr>
        <w:t>(</w:t>
      </w:r>
      <w:r w:rsidR="00FF6DF3">
        <w:rPr>
          <w:rFonts w:ascii="Times New Roman" w:hAnsi="Times New Roman"/>
        </w:rPr>
        <w:t>Northwest</w:t>
      </w:r>
      <w:r w:rsidR="002B4479">
        <w:rPr>
          <w:rFonts w:ascii="Times New Roman" w:hAnsi="Times New Roman"/>
        </w:rPr>
        <w:t xml:space="preserve"> or</w:t>
      </w:r>
      <w:r w:rsidR="00687E42">
        <w:rPr>
          <w:rFonts w:ascii="Times New Roman" w:hAnsi="Times New Roman"/>
        </w:rPr>
        <w:t xml:space="preserve"> company)</w:t>
      </w:r>
      <w:r>
        <w:rPr>
          <w:rFonts w:ascii="Times New Roman" w:hAnsi="Times New Roman"/>
        </w:rPr>
        <w:t xml:space="preserve">, </w:t>
      </w:r>
      <w:r w:rsidRPr="006D7554">
        <w:rPr>
          <w:rFonts w:ascii="Times New Roman" w:hAnsi="Times New Roman"/>
        </w:rPr>
        <w:t xml:space="preserve">filed </w:t>
      </w:r>
      <w:r>
        <w:rPr>
          <w:rFonts w:ascii="Times New Roman" w:hAnsi="Times New Roman"/>
        </w:rPr>
        <w:t xml:space="preserve">with the Utilities and Transportation Commission (commission) tariff revisions that would generate approximately </w:t>
      </w:r>
      <w:r w:rsidR="00687E42">
        <w:rPr>
          <w:rFonts w:ascii="Times New Roman" w:hAnsi="Times New Roman"/>
        </w:rPr>
        <w:t>$</w:t>
      </w:r>
      <w:r w:rsidR="00FF6DF3">
        <w:rPr>
          <w:rFonts w:ascii="Times New Roman" w:hAnsi="Times New Roman"/>
        </w:rPr>
        <w:t>6,900,000</w:t>
      </w:r>
      <w:r w:rsidR="00DF11DD">
        <w:rPr>
          <w:rFonts w:ascii="Times New Roman" w:hAnsi="Times New Roman"/>
        </w:rPr>
        <w:t xml:space="preserve"> (</w:t>
      </w:r>
      <w:r w:rsidR="00FF6DF3">
        <w:rPr>
          <w:rFonts w:ascii="Times New Roman" w:hAnsi="Times New Roman"/>
        </w:rPr>
        <w:t>1</w:t>
      </w:r>
      <w:r w:rsidR="009D462F">
        <w:rPr>
          <w:rFonts w:ascii="Times New Roman" w:hAnsi="Times New Roman"/>
        </w:rPr>
        <w:t>7.5</w:t>
      </w:r>
      <w:r w:rsidRPr="005608EF">
        <w:rPr>
          <w:rFonts w:ascii="Times New Roman" w:hAnsi="Times New Roman"/>
        </w:rPr>
        <w:t xml:space="preserve"> percent)</w:t>
      </w:r>
      <w:r>
        <w:rPr>
          <w:rFonts w:ascii="Times New Roman" w:hAnsi="Times New Roman"/>
        </w:rPr>
        <w:t xml:space="preserve"> in additional </w:t>
      </w:r>
      <w:r w:rsidR="00A66457">
        <w:rPr>
          <w:rFonts w:ascii="Times New Roman" w:hAnsi="Times New Roman"/>
        </w:rPr>
        <w:t xml:space="preserve">annual </w:t>
      </w:r>
      <w:r>
        <w:rPr>
          <w:rFonts w:ascii="Times New Roman" w:hAnsi="Times New Roman"/>
        </w:rPr>
        <w:t xml:space="preserve">revenue. </w:t>
      </w:r>
      <w:r w:rsidR="00E843E6">
        <w:rPr>
          <w:rFonts w:ascii="Times New Roman" w:hAnsi="Times New Roman"/>
        </w:rPr>
        <w:t xml:space="preserve">The proposed effective date is March 1, 2009. </w:t>
      </w:r>
      <w:r w:rsidR="00AB6A09">
        <w:rPr>
          <w:rFonts w:ascii="Times New Roman" w:hAnsi="Times New Roman"/>
        </w:rPr>
        <w:t xml:space="preserve">The </w:t>
      </w:r>
      <w:r w:rsidR="00F65968">
        <w:rPr>
          <w:rFonts w:ascii="Times New Roman" w:hAnsi="Times New Roman"/>
        </w:rPr>
        <w:t xml:space="preserve">tariff revisions </w:t>
      </w:r>
      <w:r w:rsidR="00AB6A09">
        <w:rPr>
          <w:rFonts w:ascii="Times New Roman" w:hAnsi="Times New Roman"/>
        </w:rPr>
        <w:t xml:space="preserve">propose to increase rates for </w:t>
      </w:r>
      <w:r w:rsidR="00A66457">
        <w:rPr>
          <w:rFonts w:ascii="Times New Roman" w:hAnsi="Times New Roman"/>
        </w:rPr>
        <w:t>garbage</w:t>
      </w:r>
      <w:r w:rsidR="00B5628A">
        <w:rPr>
          <w:rFonts w:ascii="Times New Roman" w:hAnsi="Times New Roman"/>
        </w:rPr>
        <w:t xml:space="preserve">, </w:t>
      </w:r>
      <w:r w:rsidR="00DF11DD">
        <w:rPr>
          <w:rFonts w:ascii="Times New Roman" w:hAnsi="Times New Roman"/>
        </w:rPr>
        <w:t xml:space="preserve">curbside </w:t>
      </w:r>
      <w:r w:rsidR="00072334">
        <w:rPr>
          <w:rFonts w:ascii="Times New Roman" w:hAnsi="Times New Roman"/>
        </w:rPr>
        <w:t>recycling,</w:t>
      </w:r>
      <w:r w:rsidR="00B01958">
        <w:rPr>
          <w:rFonts w:ascii="Times New Roman" w:hAnsi="Times New Roman"/>
        </w:rPr>
        <w:t xml:space="preserve"> and</w:t>
      </w:r>
      <w:r w:rsidR="00A66457">
        <w:rPr>
          <w:rFonts w:ascii="Times New Roman" w:hAnsi="Times New Roman"/>
        </w:rPr>
        <w:t xml:space="preserve"> </w:t>
      </w:r>
      <w:r w:rsidR="00EE0E42">
        <w:rPr>
          <w:rFonts w:ascii="Times New Roman" w:hAnsi="Times New Roman"/>
        </w:rPr>
        <w:t>yard waste</w:t>
      </w:r>
      <w:r w:rsidR="00984F60">
        <w:rPr>
          <w:rFonts w:ascii="Times New Roman" w:hAnsi="Times New Roman"/>
        </w:rPr>
        <w:t xml:space="preserve"> collection</w:t>
      </w:r>
      <w:r w:rsidR="00A66457">
        <w:rPr>
          <w:rFonts w:ascii="Times New Roman" w:hAnsi="Times New Roman"/>
        </w:rPr>
        <w:t xml:space="preserve"> service</w:t>
      </w:r>
      <w:r w:rsidR="00886C7A">
        <w:rPr>
          <w:rFonts w:ascii="Times New Roman" w:hAnsi="Times New Roman"/>
        </w:rPr>
        <w:t>s</w:t>
      </w:r>
      <w:r w:rsidR="00984F60">
        <w:rPr>
          <w:rFonts w:ascii="Times New Roman" w:hAnsi="Times New Roman"/>
        </w:rPr>
        <w:t>.</w:t>
      </w:r>
      <w:r w:rsidR="004E2C44">
        <w:rPr>
          <w:rFonts w:ascii="Times New Roman" w:hAnsi="Times New Roman"/>
        </w:rPr>
        <w:t xml:space="preserve"> </w:t>
      </w:r>
      <w:r w:rsidR="004C6BFB">
        <w:rPr>
          <w:rFonts w:ascii="Times New Roman" w:hAnsi="Times New Roman"/>
        </w:rPr>
        <w:t xml:space="preserve">The proposed rate revisions are prompted by increases in </w:t>
      </w:r>
      <w:r w:rsidR="002B4479">
        <w:rPr>
          <w:rFonts w:ascii="Times New Roman" w:hAnsi="Times New Roman"/>
        </w:rPr>
        <w:t xml:space="preserve">disposal fees, </w:t>
      </w:r>
      <w:r w:rsidR="009D462F">
        <w:rPr>
          <w:rFonts w:ascii="Times New Roman" w:hAnsi="Times New Roman"/>
        </w:rPr>
        <w:t xml:space="preserve">recycle and </w:t>
      </w:r>
      <w:r w:rsidR="00EE0E42">
        <w:rPr>
          <w:rFonts w:ascii="Times New Roman" w:hAnsi="Times New Roman"/>
        </w:rPr>
        <w:t>yard waste</w:t>
      </w:r>
      <w:r w:rsidR="009D462F">
        <w:rPr>
          <w:rFonts w:ascii="Times New Roman" w:hAnsi="Times New Roman"/>
        </w:rPr>
        <w:t xml:space="preserve"> processing costs, </w:t>
      </w:r>
      <w:r w:rsidR="00DF11DD" w:rsidRPr="00B26417">
        <w:rPr>
          <w:rFonts w:ascii="Times New Roman" w:hAnsi="Times New Roman"/>
        </w:rPr>
        <w:t>labor, fuel, medical</w:t>
      </w:r>
      <w:r w:rsidR="00B2208A">
        <w:rPr>
          <w:rFonts w:ascii="Times New Roman" w:hAnsi="Times New Roman"/>
        </w:rPr>
        <w:t xml:space="preserve"> insurance</w:t>
      </w:r>
      <w:r w:rsidR="00DF11DD" w:rsidRPr="00B26417">
        <w:rPr>
          <w:rFonts w:ascii="Times New Roman" w:hAnsi="Times New Roman"/>
        </w:rPr>
        <w:t>, pension</w:t>
      </w:r>
      <w:r w:rsidR="00B2208A">
        <w:rPr>
          <w:rFonts w:ascii="Times New Roman" w:hAnsi="Times New Roman"/>
        </w:rPr>
        <w:t xml:space="preserve"> costs,</w:t>
      </w:r>
      <w:r w:rsidR="00DF11DD" w:rsidRPr="00B26417">
        <w:rPr>
          <w:rFonts w:ascii="Times New Roman" w:hAnsi="Times New Roman"/>
        </w:rPr>
        <w:t xml:space="preserve"> and other operating expenses. </w:t>
      </w:r>
      <w:r w:rsidR="00EE626E">
        <w:rPr>
          <w:rFonts w:ascii="Times New Roman" w:hAnsi="Times New Roman"/>
        </w:rPr>
        <w:t xml:space="preserve">Snohomish County is increasing </w:t>
      </w:r>
      <w:r w:rsidR="00886C7A">
        <w:rPr>
          <w:rFonts w:ascii="Times New Roman" w:hAnsi="Times New Roman"/>
        </w:rPr>
        <w:t xml:space="preserve">its </w:t>
      </w:r>
      <w:r w:rsidR="00EE626E">
        <w:rPr>
          <w:rFonts w:ascii="Times New Roman" w:hAnsi="Times New Roman"/>
        </w:rPr>
        <w:t xml:space="preserve">disposal fee from $89 to $105 </w:t>
      </w:r>
      <w:r w:rsidR="00886C7A">
        <w:rPr>
          <w:rFonts w:ascii="Times New Roman" w:hAnsi="Times New Roman"/>
        </w:rPr>
        <w:t xml:space="preserve">(18 percent) </w:t>
      </w:r>
      <w:r w:rsidR="00EE626E">
        <w:rPr>
          <w:rFonts w:ascii="Times New Roman" w:hAnsi="Times New Roman"/>
        </w:rPr>
        <w:t xml:space="preserve">per ton. </w:t>
      </w:r>
      <w:r w:rsidR="009D462F">
        <w:rPr>
          <w:rFonts w:ascii="Times New Roman" w:hAnsi="Times New Roman"/>
        </w:rPr>
        <w:t xml:space="preserve">Northwest </w:t>
      </w:r>
      <w:r w:rsidR="00E421DD">
        <w:rPr>
          <w:rFonts w:ascii="Times New Roman" w:hAnsi="Times New Roman"/>
        </w:rPr>
        <w:t xml:space="preserve">serves approximately </w:t>
      </w:r>
      <w:r w:rsidR="00BF3B67">
        <w:rPr>
          <w:rFonts w:ascii="Times New Roman" w:hAnsi="Times New Roman"/>
        </w:rPr>
        <w:t>88,000</w:t>
      </w:r>
      <w:r w:rsidR="00E421DD">
        <w:rPr>
          <w:rFonts w:ascii="Times New Roman" w:hAnsi="Times New Roman"/>
        </w:rPr>
        <w:t xml:space="preserve"> residential and commercial customers in </w:t>
      </w:r>
      <w:r w:rsidR="009D462F">
        <w:rPr>
          <w:rFonts w:ascii="Times New Roman" w:hAnsi="Times New Roman"/>
        </w:rPr>
        <w:t>Snohomish County</w:t>
      </w:r>
      <w:r w:rsidR="00E421DD">
        <w:rPr>
          <w:rFonts w:ascii="Times New Roman" w:hAnsi="Times New Roman"/>
        </w:rPr>
        <w:t xml:space="preserve">. </w:t>
      </w:r>
      <w:r w:rsidR="009D462F">
        <w:rPr>
          <w:rFonts w:ascii="Times New Roman" w:hAnsi="Times New Roman"/>
        </w:rPr>
        <w:t xml:space="preserve">Northwest’s last rate increase was </w:t>
      </w:r>
      <w:r w:rsidR="006E71CE">
        <w:rPr>
          <w:rFonts w:ascii="Times New Roman" w:hAnsi="Times New Roman"/>
        </w:rPr>
        <w:t>effective</w:t>
      </w:r>
      <w:r w:rsidR="00A546E5">
        <w:rPr>
          <w:rFonts w:ascii="Times New Roman" w:hAnsi="Times New Roman"/>
        </w:rPr>
        <w:t xml:space="preserve"> </w:t>
      </w:r>
      <w:r w:rsidR="009D462F">
        <w:rPr>
          <w:rFonts w:ascii="Times New Roman" w:hAnsi="Times New Roman"/>
        </w:rPr>
        <w:t>June</w:t>
      </w:r>
      <w:r w:rsidR="00B14F0A">
        <w:rPr>
          <w:rFonts w:ascii="Times New Roman" w:hAnsi="Times New Roman"/>
        </w:rPr>
        <w:t xml:space="preserve"> 1, 200</w:t>
      </w:r>
      <w:r w:rsidR="009D462F">
        <w:rPr>
          <w:rFonts w:ascii="Times New Roman" w:hAnsi="Times New Roman"/>
        </w:rPr>
        <w:t>5</w:t>
      </w:r>
      <w:r w:rsidR="00B14F0A">
        <w:rPr>
          <w:rFonts w:ascii="Times New Roman" w:hAnsi="Times New Roman"/>
        </w:rPr>
        <w:t>.</w:t>
      </w:r>
      <w:r w:rsidR="00FD7825">
        <w:rPr>
          <w:rFonts w:ascii="Times New Roman" w:hAnsi="Times New Roman"/>
        </w:rPr>
        <w:t xml:space="preserve">  </w:t>
      </w:r>
      <w:r w:rsidR="006E71CE" w:rsidRPr="00A546E5">
        <w:rPr>
          <w:rFonts w:ascii="Times New Roman" w:hAnsi="Times New Roman"/>
        </w:rPr>
        <w:t xml:space="preserve"> </w:t>
      </w:r>
      <w:r w:rsidR="00A546E5">
        <w:rPr>
          <w:rFonts w:ascii="Times New Roman" w:hAnsi="Times New Roman"/>
        </w:rPr>
        <w:t xml:space="preserve"> </w:t>
      </w:r>
    </w:p>
    <w:p w:rsidR="00D31856" w:rsidRDefault="00D31856" w:rsidP="00124457">
      <w:pPr>
        <w:rPr>
          <w:rFonts w:ascii="Times New Roman" w:hAnsi="Times New Roman"/>
        </w:rPr>
      </w:pPr>
    </w:p>
    <w:p w:rsidR="0020586E" w:rsidRDefault="0020586E" w:rsidP="0020586E">
      <w:pPr>
        <w:rPr>
          <w:rFonts w:ascii="Times New Roman" w:hAnsi="Times New Roman"/>
        </w:rPr>
      </w:pPr>
      <w:r>
        <w:rPr>
          <w:rFonts w:ascii="Times New Roman" w:hAnsi="Times New Roman"/>
        </w:rPr>
        <w:t xml:space="preserve">Staff’s analysis showed </w:t>
      </w:r>
      <w:r w:rsidR="00E72B34">
        <w:rPr>
          <w:rFonts w:ascii="Times New Roman" w:hAnsi="Times New Roman"/>
        </w:rPr>
        <w:t>Northwest’s</w:t>
      </w:r>
      <w:r>
        <w:rPr>
          <w:rFonts w:ascii="Times New Roman" w:hAnsi="Times New Roman"/>
        </w:rPr>
        <w:t xml:space="preserve"> proposed rates were excessive. Staff and the company negotiated revised rates that would generate approximately $6,300,000 (15.</w:t>
      </w:r>
      <w:r w:rsidR="00015951">
        <w:rPr>
          <w:rFonts w:ascii="Times New Roman" w:hAnsi="Times New Roman"/>
        </w:rPr>
        <w:t>4</w:t>
      </w:r>
      <w:r>
        <w:rPr>
          <w:rFonts w:ascii="Times New Roman" w:hAnsi="Times New Roman"/>
        </w:rPr>
        <w:t xml:space="preserve"> percent) in additional revenue. On </w:t>
      </w:r>
      <w:r w:rsidR="00F6071F">
        <w:rPr>
          <w:rFonts w:ascii="Times New Roman" w:hAnsi="Times New Roman"/>
        </w:rPr>
        <w:t>February 17</w:t>
      </w:r>
      <w:r w:rsidRPr="001468F6">
        <w:rPr>
          <w:rFonts w:ascii="Times New Roman" w:hAnsi="Times New Roman"/>
        </w:rPr>
        <w:t>, 200</w:t>
      </w:r>
      <w:r w:rsidR="00E72B34" w:rsidRPr="001468F6">
        <w:rPr>
          <w:rFonts w:ascii="Times New Roman" w:hAnsi="Times New Roman"/>
        </w:rPr>
        <w:t>9</w:t>
      </w:r>
      <w:r>
        <w:rPr>
          <w:rFonts w:ascii="Times New Roman" w:hAnsi="Times New Roman"/>
        </w:rPr>
        <w:t xml:space="preserve">, the company filed substitute pages with the commission at staff’s revised rates. </w:t>
      </w:r>
      <w:r w:rsidR="00BF0775">
        <w:rPr>
          <w:rFonts w:ascii="Times New Roman" w:hAnsi="Times New Roman"/>
        </w:rPr>
        <w:t>The filing was suspended at the February 26, 2009, open meeting to allow for additional customer comments</w:t>
      </w:r>
      <w:r w:rsidR="00162B09">
        <w:rPr>
          <w:rFonts w:ascii="Times New Roman" w:hAnsi="Times New Roman"/>
        </w:rPr>
        <w:t xml:space="preserve"> and the revised rates were allowed to become effective March 1, 2009, on a temporary basis, subject to refund</w:t>
      </w:r>
      <w:r w:rsidR="00BF0775">
        <w:rPr>
          <w:rFonts w:ascii="Times New Roman" w:hAnsi="Times New Roman"/>
        </w:rPr>
        <w:t xml:space="preserve">. </w:t>
      </w:r>
    </w:p>
    <w:p w:rsidR="00056482" w:rsidRDefault="00056482" w:rsidP="00056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rPr>
      </w:pPr>
    </w:p>
    <w:p w:rsidR="0001376C" w:rsidRPr="00C01DC5" w:rsidRDefault="0001376C" w:rsidP="00013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u w:val="single"/>
        </w:rPr>
      </w:pPr>
      <w:r w:rsidRPr="00C01DC5">
        <w:rPr>
          <w:rFonts w:ascii="Times New Roman" w:hAnsi="Times New Roman"/>
          <w:b/>
          <w:u w:val="single"/>
        </w:rPr>
        <w:t>Customer Comments</w:t>
      </w:r>
    </w:p>
    <w:p w:rsidR="0001376C" w:rsidRPr="004B6DC3" w:rsidRDefault="0001376C" w:rsidP="0001376C">
      <w:pPr>
        <w:rPr>
          <w:rFonts w:ascii="Times New Roman" w:hAnsi="Times New Roman"/>
          <w:i/>
        </w:rPr>
      </w:pPr>
      <w:r w:rsidRPr="004B6DC3">
        <w:rPr>
          <w:rFonts w:ascii="Times New Roman" w:hAnsi="Times New Roman"/>
        </w:rPr>
        <w:t>A total of 1</w:t>
      </w:r>
      <w:r>
        <w:rPr>
          <w:rFonts w:ascii="Times New Roman" w:hAnsi="Times New Roman"/>
        </w:rPr>
        <w:t>65</w:t>
      </w:r>
      <w:r w:rsidRPr="004B6DC3">
        <w:rPr>
          <w:rFonts w:ascii="Times New Roman" w:hAnsi="Times New Roman"/>
        </w:rPr>
        <w:t xml:space="preserve"> customer comments have been received to date; 1</w:t>
      </w:r>
      <w:r>
        <w:rPr>
          <w:rFonts w:ascii="Times New Roman" w:hAnsi="Times New Roman"/>
        </w:rPr>
        <w:t>53</w:t>
      </w:r>
      <w:r w:rsidRPr="004B6DC3">
        <w:rPr>
          <w:rFonts w:ascii="Times New Roman" w:hAnsi="Times New Roman"/>
        </w:rPr>
        <w:t xml:space="preserve"> opposed</w:t>
      </w:r>
      <w:r>
        <w:rPr>
          <w:rFonts w:ascii="Times New Roman" w:hAnsi="Times New Roman"/>
        </w:rPr>
        <w:t>, eight</w:t>
      </w:r>
      <w:r w:rsidRPr="004B6DC3">
        <w:rPr>
          <w:rFonts w:ascii="Times New Roman" w:hAnsi="Times New Roman"/>
        </w:rPr>
        <w:t xml:space="preserve"> undecided</w:t>
      </w:r>
      <w:r>
        <w:rPr>
          <w:rFonts w:ascii="Times New Roman" w:hAnsi="Times New Roman"/>
        </w:rPr>
        <w:t>, and four in support</w:t>
      </w:r>
      <w:r w:rsidRPr="004B6DC3">
        <w:rPr>
          <w:rFonts w:ascii="Times New Roman" w:hAnsi="Times New Roman"/>
        </w:rPr>
        <w:t xml:space="preserve">. </w:t>
      </w:r>
      <w:r w:rsidR="002E7E73" w:rsidRPr="005B1D57">
        <w:rPr>
          <w:rFonts w:ascii="Times New Roman" w:hAnsi="Times New Roman"/>
        </w:rPr>
        <w:t>O</w:t>
      </w:r>
      <w:r w:rsidR="001A52FE">
        <w:rPr>
          <w:rFonts w:ascii="Times New Roman" w:hAnsi="Times New Roman"/>
        </w:rPr>
        <w:t>n March 9, 2009, staff notified</w:t>
      </w:r>
      <w:r w:rsidR="002E7E73" w:rsidRPr="005B1D57">
        <w:rPr>
          <w:rFonts w:ascii="Times New Roman" w:hAnsi="Times New Roman"/>
        </w:rPr>
        <w:t xml:space="preserve"> </w:t>
      </w:r>
      <w:r w:rsidR="001A52FE">
        <w:rPr>
          <w:rFonts w:ascii="Times New Roman" w:hAnsi="Times New Roman"/>
        </w:rPr>
        <w:t>i</w:t>
      </w:r>
      <w:r w:rsidR="002E7E73" w:rsidRPr="005B1D57">
        <w:rPr>
          <w:rFonts w:ascii="Times New Roman" w:hAnsi="Times New Roman"/>
        </w:rPr>
        <w:t xml:space="preserve">nterested </w:t>
      </w:r>
      <w:r w:rsidR="001A52FE">
        <w:rPr>
          <w:rFonts w:ascii="Times New Roman" w:hAnsi="Times New Roman"/>
        </w:rPr>
        <w:t>p</w:t>
      </w:r>
      <w:r w:rsidR="002E7E73" w:rsidRPr="005B1D57">
        <w:rPr>
          <w:rFonts w:ascii="Times New Roman" w:hAnsi="Times New Roman"/>
        </w:rPr>
        <w:t>ersons of the revised rates. One customer commented on the revised rates.</w:t>
      </w:r>
      <w:r w:rsidR="002E7E73">
        <w:rPr>
          <w:rFonts w:ascii="Times New Roman" w:hAnsi="Times New Roman"/>
        </w:rPr>
        <w:t xml:space="preserve"> </w:t>
      </w:r>
      <w:r w:rsidRPr="004B6DC3">
        <w:rPr>
          <w:rFonts w:ascii="Times New Roman" w:hAnsi="Times New Roman"/>
        </w:rPr>
        <w:t>Please note: Customers often address several issues of concern within one comment. Therefore, subtotals may not equal the total number of comments submitted.</w:t>
      </w:r>
    </w:p>
    <w:p w:rsidR="0001376C" w:rsidRPr="006C634E" w:rsidRDefault="0001376C" w:rsidP="0001376C">
      <w:pPr>
        <w:rPr>
          <w:rFonts w:ascii="Times New Roman" w:hAnsi="Times New Roman"/>
        </w:rPr>
      </w:pPr>
    </w:p>
    <w:p w:rsidR="0001376C" w:rsidRPr="00C01DC5" w:rsidRDefault="0001376C" w:rsidP="0001376C">
      <w:pPr>
        <w:rPr>
          <w:rFonts w:ascii="Times New Roman" w:hAnsi="Times New Roman"/>
        </w:rPr>
      </w:pPr>
      <w:r w:rsidRPr="004B6DC3">
        <w:rPr>
          <w:rFonts w:ascii="Times New Roman" w:hAnsi="Times New Roman"/>
          <w:color w:val="000000"/>
        </w:rPr>
        <w:t>Consumer Protection staff advised customer</w:t>
      </w:r>
      <w:r w:rsidRPr="004B6DC3">
        <w:rPr>
          <w:rFonts w:ascii="Times New Roman" w:hAnsi="Times New Roman"/>
        </w:rPr>
        <w:t>s that they have access to all company documents pertinent</w:t>
      </w:r>
      <w:r w:rsidRPr="00C01DC5">
        <w:rPr>
          <w:rFonts w:ascii="Times New Roman" w:hAnsi="Times New Roman"/>
        </w:rPr>
        <w:t xml:space="preserve"> to this rate case at </w:t>
      </w:r>
      <w:hyperlink r:id="rId12" w:history="1">
        <w:r w:rsidRPr="00C01DC5">
          <w:rPr>
            <w:rStyle w:val="Hyperlink"/>
            <w:rFonts w:ascii="Times New Roman" w:hAnsi="Times New Roman"/>
          </w:rPr>
          <w:t>www.utc.wa.gov</w:t>
        </w:r>
      </w:hyperlink>
      <w:r w:rsidRPr="00C01DC5">
        <w:rPr>
          <w:rFonts w:ascii="Times New Roman" w:hAnsi="Times New Roman"/>
        </w:rPr>
        <w:t>, and that they may contact Dennis Shutler at 360-664-1108 with questions or concerns.</w:t>
      </w:r>
    </w:p>
    <w:p w:rsidR="0001376C" w:rsidRDefault="0001376C" w:rsidP="0001376C">
      <w:pPr>
        <w:rPr>
          <w:rFonts w:ascii="Times New Roman" w:hAnsi="Times New Roman"/>
          <w:b/>
        </w:rPr>
      </w:pPr>
    </w:p>
    <w:p w:rsidR="0001376C" w:rsidRPr="00C01DC5" w:rsidRDefault="0001376C" w:rsidP="0001376C">
      <w:pPr>
        <w:rPr>
          <w:rFonts w:ascii="Times New Roman" w:hAnsi="Times New Roman"/>
          <w:b/>
        </w:rPr>
      </w:pPr>
      <w:r w:rsidRPr="00C01DC5">
        <w:rPr>
          <w:rFonts w:ascii="Times New Roman" w:hAnsi="Times New Roman"/>
          <w:b/>
        </w:rPr>
        <w:lastRenderedPageBreak/>
        <w:t>Filing Documents and Methodology Comments</w:t>
      </w:r>
    </w:p>
    <w:p w:rsidR="0001376C" w:rsidRPr="00397951" w:rsidRDefault="0001376C" w:rsidP="0001376C">
      <w:pPr>
        <w:numPr>
          <w:ilvl w:val="0"/>
          <w:numId w:val="6"/>
        </w:numPr>
        <w:ind w:left="720"/>
        <w:rPr>
          <w:rFonts w:ascii="Times New Roman" w:hAnsi="Times New Roman"/>
        </w:rPr>
      </w:pPr>
      <w:r w:rsidRPr="00C01DC5">
        <w:rPr>
          <w:rFonts w:ascii="Times New Roman" w:hAnsi="Times New Roman"/>
        </w:rPr>
        <w:t>Twenty-</w:t>
      </w:r>
      <w:r>
        <w:rPr>
          <w:rFonts w:ascii="Times New Roman" w:hAnsi="Times New Roman"/>
        </w:rPr>
        <w:t>nine</w:t>
      </w:r>
      <w:r w:rsidRPr="00C01DC5">
        <w:rPr>
          <w:rFonts w:ascii="Times New Roman" w:hAnsi="Times New Roman"/>
        </w:rPr>
        <w:t xml:space="preserve"> customers commented on fuel expenses </w:t>
      </w:r>
      <w:r>
        <w:rPr>
          <w:rFonts w:ascii="Times New Roman" w:hAnsi="Times New Roman"/>
        </w:rPr>
        <w:t>as a</w:t>
      </w:r>
      <w:r w:rsidRPr="00C01DC5">
        <w:rPr>
          <w:rFonts w:ascii="Times New Roman" w:hAnsi="Times New Roman"/>
        </w:rPr>
        <w:t xml:space="preserve"> component </w:t>
      </w:r>
      <w:r>
        <w:rPr>
          <w:rFonts w:ascii="Times New Roman" w:hAnsi="Times New Roman"/>
        </w:rPr>
        <w:t>of the rate increase request</w:t>
      </w:r>
      <w:r w:rsidRPr="00397951">
        <w:rPr>
          <w:rFonts w:ascii="Times New Roman" w:hAnsi="Times New Roman"/>
        </w:rPr>
        <w:t xml:space="preserve">, </w:t>
      </w:r>
      <w:r>
        <w:rPr>
          <w:rFonts w:ascii="Times New Roman" w:hAnsi="Times New Roman"/>
        </w:rPr>
        <w:t xml:space="preserve">even </w:t>
      </w:r>
      <w:r w:rsidRPr="00397951">
        <w:rPr>
          <w:rFonts w:ascii="Times New Roman" w:hAnsi="Times New Roman"/>
        </w:rPr>
        <w:t>though fuel costs have gone down.</w:t>
      </w:r>
    </w:p>
    <w:p w:rsidR="00162B09" w:rsidRDefault="00162B09" w:rsidP="0001376C">
      <w:pPr>
        <w:ind w:left="720"/>
        <w:rPr>
          <w:rFonts w:ascii="Times New Roman" w:hAnsi="Times New Roman"/>
          <w:b/>
        </w:rPr>
      </w:pPr>
    </w:p>
    <w:p w:rsidR="0001376C" w:rsidRPr="00397951" w:rsidRDefault="0001376C" w:rsidP="0001376C">
      <w:pPr>
        <w:ind w:left="720"/>
        <w:rPr>
          <w:rFonts w:ascii="Times New Roman" w:hAnsi="Times New Roman"/>
          <w:b/>
        </w:rPr>
      </w:pPr>
      <w:r w:rsidRPr="00397951">
        <w:rPr>
          <w:rFonts w:ascii="Times New Roman" w:hAnsi="Times New Roman"/>
          <w:b/>
        </w:rPr>
        <w:t>Staff Response</w:t>
      </w:r>
      <w:r>
        <w:rPr>
          <w:rFonts w:ascii="Times New Roman" w:hAnsi="Times New Roman"/>
          <w:b/>
        </w:rPr>
        <w:t xml:space="preserve"> </w:t>
      </w:r>
    </w:p>
    <w:p w:rsidR="0001376C" w:rsidRDefault="0001376C" w:rsidP="0001376C">
      <w:pPr>
        <w:ind w:left="720"/>
        <w:rPr>
          <w:rFonts w:ascii="Times New Roman" w:hAnsi="Times New Roman"/>
        </w:rPr>
      </w:pPr>
      <w:r w:rsidRPr="00C17BF0">
        <w:rPr>
          <w:rFonts w:ascii="Times New Roman" w:hAnsi="Times New Roman"/>
        </w:rPr>
        <w:t>The cost of fuel embedded in current rates, effective June 2005, is $2.02. The company’s fuel surcharges have recovered a portion of the fuel costs that were higher than the cost of fuel embedded in rates – the most recent price was $4.15 in October 2008. The cost of fuel embedded in the proposed rates is $3.67, and the fuel surcharges will expire.  </w:t>
      </w:r>
    </w:p>
    <w:p w:rsidR="0001376C" w:rsidRDefault="0001376C" w:rsidP="0001376C">
      <w:pPr>
        <w:tabs>
          <w:tab w:val="left" w:pos="90"/>
        </w:tabs>
        <w:rPr>
          <w:rFonts w:ascii="Times New Roman" w:hAnsi="Times New Roman"/>
          <w:color w:val="000000"/>
        </w:rPr>
      </w:pPr>
    </w:p>
    <w:p w:rsidR="00801D0A" w:rsidRDefault="0042186C">
      <w:pPr>
        <w:pStyle w:val="ListParagraph"/>
        <w:numPr>
          <w:ilvl w:val="0"/>
          <w:numId w:val="6"/>
        </w:numPr>
        <w:ind w:firstLine="0"/>
        <w:rPr>
          <w:rFonts w:ascii="Times New Roman" w:hAnsi="Times New Roman"/>
        </w:rPr>
      </w:pPr>
      <w:r w:rsidRPr="0042186C">
        <w:rPr>
          <w:rFonts w:ascii="Times New Roman" w:hAnsi="Times New Roman"/>
        </w:rPr>
        <w:t>One customer questioned why staff recommended a recycle rate higher than what the company requested.</w:t>
      </w:r>
    </w:p>
    <w:p w:rsidR="002E7E73" w:rsidRPr="005B1D57" w:rsidRDefault="002E7E73" w:rsidP="002E7E73">
      <w:pPr>
        <w:rPr>
          <w:rFonts w:ascii="Times New Roman" w:hAnsi="Times New Roman"/>
        </w:rPr>
      </w:pPr>
    </w:p>
    <w:p w:rsidR="00801D0A" w:rsidRDefault="0042186C">
      <w:pPr>
        <w:ind w:firstLine="720"/>
        <w:rPr>
          <w:rFonts w:ascii="Times New Roman" w:hAnsi="Times New Roman"/>
          <w:b/>
        </w:rPr>
      </w:pPr>
      <w:r w:rsidRPr="0042186C">
        <w:rPr>
          <w:rFonts w:ascii="Times New Roman" w:hAnsi="Times New Roman"/>
          <w:b/>
        </w:rPr>
        <w:t>Staff Response:</w:t>
      </w:r>
    </w:p>
    <w:p w:rsidR="00801D0A" w:rsidRDefault="002E7E73">
      <w:pPr>
        <w:tabs>
          <w:tab w:val="left" w:pos="90"/>
        </w:tabs>
        <w:ind w:left="720"/>
        <w:rPr>
          <w:rFonts w:ascii="Times New Roman" w:hAnsi="Times New Roman"/>
          <w:color w:val="000000"/>
        </w:rPr>
      </w:pPr>
      <w:r w:rsidRPr="005B1D57">
        <w:rPr>
          <w:rFonts w:ascii="Times New Roman" w:hAnsi="Times New Roman"/>
        </w:rPr>
        <w:t>Recycle rates have gone up due to wage and benefit parity. Historically, recycle drivers were paid significantly less than regular garbage truck drivers. The trucks were smaller and lighter and no commercial driver’s license was necessary. With the county mandate of single stream recycling, the recycle routes now use compactor trucks identical to the ones used for garbage. The union pushed</w:t>
      </w:r>
      <w:r w:rsidR="000F3BA0">
        <w:rPr>
          <w:rFonts w:ascii="Times New Roman" w:hAnsi="Times New Roman"/>
        </w:rPr>
        <w:t xml:space="preserve"> for</w:t>
      </w:r>
      <w:r w:rsidRPr="005B1D57">
        <w:rPr>
          <w:rFonts w:ascii="Times New Roman" w:hAnsi="Times New Roman"/>
        </w:rPr>
        <w:t xml:space="preserve"> and was successful in obtaining the same wage and benefit package enjoyed by the garbage operations.</w:t>
      </w:r>
    </w:p>
    <w:p w:rsidR="002E7E73" w:rsidRPr="00397951" w:rsidRDefault="002E7E73" w:rsidP="0001376C">
      <w:pPr>
        <w:tabs>
          <w:tab w:val="left" w:pos="90"/>
        </w:tabs>
        <w:rPr>
          <w:rFonts w:ascii="Times New Roman" w:hAnsi="Times New Roman"/>
          <w:color w:val="000000"/>
        </w:rPr>
      </w:pPr>
    </w:p>
    <w:p w:rsidR="0001376C" w:rsidRPr="00397951" w:rsidRDefault="0001376C" w:rsidP="0001376C">
      <w:pPr>
        <w:tabs>
          <w:tab w:val="left" w:pos="90"/>
        </w:tabs>
        <w:rPr>
          <w:rFonts w:ascii="Times New Roman" w:hAnsi="Times New Roman"/>
          <w:b/>
          <w:color w:val="000000"/>
        </w:rPr>
      </w:pPr>
      <w:r w:rsidRPr="00397951">
        <w:rPr>
          <w:rFonts w:ascii="Times New Roman" w:hAnsi="Times New Roman"/>
          <w:b/>
          <w:color w:val="000000"/>
        </w:rPr>
        <w:t>Service Quality Comments</w:t>
      </w:r>
    </w:p>
    <w:p w:rsidR="0001376C" w:rsidRPr="00397951" w:rsidRDefault="0001376C" w:rsidP="0001376C">
      <w:pPr>
        <w:numPr>
          <w:ilvl w:val="0"/>
          <w:numId w:val="6"/>
        </w:numPr>
        <w:tabs>
          <w:tab w:val="left" w:pos="90"/>
        </w:tabs>
        <w:ind w:left="720"/>
        <w:rPr>
          <w:rFonts w:ascii="Times New Roman" w:hAnsi="Times New Roman"/>
          <w:color w:val="000000"/>
        </w:rPr>
      </w:pPr>
      <w:r>
        <w:rPr>
          <w:rFonts w:ascii="Times New Roman" w:hAnsi="Times New Roman"/>
          <w:color w:val="000000"/>
        </w:rPr>
        <w:t>Forty-one</w:t>
      </w:r>
      <w:r w:rsidRPr="00397951">
        <w:rPr>
          <w:rFonts w:ascii="Times New Roman" w:hAnsi="Times New Roman"/>
          <w:color w:val="000000"/>
        </w:rPr>
        <w:t xml:space="preserve"> customers stated charges should not be billed when services are not provided, such as during inclement weather.</w:t>
      </w:r>
    </w:p>
    <w:p w:rsidR="0001376C" w:rsidRPr="00C01DC5" w:rsidRDefault="0001376C" w:rsidP="0001376C">
      <w:pPr>
        <w:ind w:left="720"/>
        <w:rPr>
          <w:rFonts w:ascii="Times New Roman" w:hAnsi="Times New Roman"/>
        </w:rPr>
      </w:pPr>
    </w:p>
    <w:p w:rsidR="0001376C" w:rsidRPr="00C01DC5" w:rsidRDefault="0001376C" w:rsidP="0001376C">
      <w:pPr>
        <w:ind w:left="720"/>
        <w:rPr>
          <w:rFonts w:ascii="Times New Roman" w:hAnsi="Times New Roman"/>
          <w:b/>
        </w:rPr>
      </w:pPr>
      <w:r w:rsidRPr="00C01DC5">
        <w:rPr>
          <w:rFonts w:ascii="Times New Roman" w:hAnsi="Times New Roman"/>
          <w:b/>
        </w:rPr>
        <w:t>Staff Response</w:t>
      </w:r>
    </w:p>
    <w:p w:rsidR="0001376C" w:rsidRDefault="0001376C" w:rsidP="0001376C">
      <w:pPr>
        <w:pStyle w:val="NoSpacing"/>
        <w:ind w:left="720"/>
      </w:pPr>
      <w:r w:rsidRPr="00C01DC5">
        <w:t xml:space="preserve">Companies are not required to credit for missed pickups if they collect what </w:t>
      </w:r>
      <w:r>
        <w:t>was</w:t>
      </w:r>
      <w:r w:rsidRPr="00C01DC5">
        <w:t xml:space="preserve"> missed when conditions permit.</w:t>
      </w:r>
    </w:p>
    <w:p w:rsidR="0001376C" w:rsidRDefault="0001376C" w:rsidP="0001376C">
      <w:pPr>
        <w:pStyle w:val="NoSpacing"/>
        <w:ind w:left="720"/>
      </w:pPr>
    </w:p>
    <w:p w:rsidR="0001376C" w:rsidRDefault="0001376C" w:rsidP="0001376C">
      <w:pPr>
        <w:pStyle w:val="NoSpacing"/>
        <w:numPr>
          <w:ilvl w:val="0"/>
          <w:numId w:val="6"/>
        </w:numPr>
        <w:ind w:left="720"/>
        <w:rPr>
          <w:color w:val="000000"/>
        </w:rPr>
      </w:pPr>
      <w:r>
        <w:rPr>
          <w:color w:val="000000"/>
        </w:rPr>
        <w:t xml:space="preserve">Two customers believe if they are away on vacation, the company should suspend the service and cease billing charges when no service is provided for weeks or months in the customer’s absence.  </w:t>
      </w:r>
    </w:p>
    <w:p w:rsidR="0001376C" w:rsidRPr="00EE1286" w:rsidRDefault="0001376C" w:rsidP="0001376C">
      <w:pPr>
        <w:pStyle w:val="NoSpacing"/>
      </w:pPr>
    </w:p>
    <w:p w:rsidR="0001376C" w:rsidRPr="00EE1286" w:rsidRDefault="0001376C" w:rsidP="0001376C">
      <w:pPr>
        <w:ind w:left="720"/>
        <w:rPr>
          <w:rFonts w:ascii="Times New Roman" w:hAnsi="Times New Roman"/>
          <w:b/>
        </w:rPr>
      </w:pPr>
      <w:r w:rsidRPr="00EE1286">
        <w:rPr>
          <w:rFonts w:ascii="Times New Roman" w:hAnsi="Times New Roman"/>
          <w:b/>
        </w:rPr>
        <w:t>Staff Response</w:t>
      </w:r>
    </w:p>
    <w:p w:rsidR="0001376C" w:rsidRPr="00EE1286" w:rsidRDefault="0001376C" w:rsidP="0001376C">
      <w:pPr>
        <w:pStyle w:val="NoSpacing"/>
        <w:ind w:left="720"/>
      </w:pPr>
      <w:r>
        <w:t xml:space="preserve">Waste Management’s </w:t>
      </w:r>
      <w:r w:rsidRPr="00EE1286">
        <w:t xml:space="preserve">policy is </w:t>
      </w:r>
      <w:r>
        <w:t xml:space="preserve">when </w:t>
      </w:r>
      <w:r w:rsidRPr="00EE1286">
        <w:t xml:space="preserve">a customer is on vacation for at least </w:t>
      </w:r>
      <w:r>
        <w:t>one</w:t>
      </w:r>
      <w:r w:rsidRPr="00EE1286">
        <w:t xml:space="preserve"> month and they request that their service be suspended, </w:t>
      </w:r>
      <w:r>
        <w:t>the charges will be credited</w:t>
      </w:r>
      <w:r w:rsidRPr="00EE1286">
        <w:t>.</w:t>
      </w:r>
    </w:p>
    <w:p w:rsidR="0001376C" w:rsidRPr="00EE1286" w:rsidRDefault="0001376C" w:rsidP="0001376C">
      <w:pPr>
        <w:tabs>
          <w:tab w:val="left" w:pos="90"/>
        </w:tabs>
        <w:rPr>
          <w:rFonts w:ascii="Times New Roman" w:hAnsi="Times New Roman"/>
          <w:b/>
        </w:rPr>
      </w:pPr>
    </w:p>
    <w:p w:rsidR="0001376C" w:rsidRPr="00EE1286" w:rsidRDefault="0001376C" w:rsidP="0001376C">
      <w:pPr>
        <w:tabs>
          <w:tab w:val="left" w:pos="90"/>
        </w:tabs>
        <w:rPr>
          <w:rFonts w:ascii="Times New Roman" w:hAnsi="Times New Roman"/>
          <w:b/>
        </w:rPr>
      </w:pPr>
      <w:r w:rsidRPr="00EE1286">
        <w:rPr>
          <w:rFonts w:ascii="Times New Roman" w:hAnsi="Times New Roman"/>
          <w:b/>
        </w:rPr>
        <w:t>Business Practices Comments</w:t>
      </w:r>
    </w:p>
    <w:p w:rsidR="0001376C" w:rsidRPr="00C01DC5" w:rsidRDefault="0001376C" w:rsidP="0001376C">
      <w:pPr>
        <w:numPr>
          <w:ilvl w:val="0"/>
          <w:numId w:val="6"/>
        </w:numPr>
        <w:tabs>
          <w:tab w:val="left" w:pos="90"/>
        </w:tabs>
        <w:ind w:left="720"/>
        <w:rPr>
          <w:rFonts w:ascii="Times New Roman" w:hAnsi="Times New Roman"/>
          <w:color w:val="000000"/>
        </w:rPr>
      </w:pPr>
      <w:r w:rsidRPr="00EE1286">
        <w:rPr>
          <w:rFonts w:ascii="Times New Roman" w:hAnsi="Times New Roman"/>
        </w:rPr>
        <w:t>Ten customers suggested differing levels of service from what is provided today, specifically</w:t>
      </w:r>
      <w:r>
        <w:rPr>
          <w:rFonts w:ascii="Times New Roman" w:hAnsi="Times New Roman"/>
        </w:rPr>
        <w:t>;</w:t>
      </w:r>
      <w:r w:rsidRPr="00EE1286">
        <w:rPr>
          <w:rFonts w:ascii="Times New Roman" w:hAnsi="Times New Roman"/>
        </w:rPr>
        <w:t xml:space="preserve"> service once a month rather than weekly</w:t>
      </w:r>
      <w:r>
        <w:rPr>
          <w:rFonts w:ascii="Times New Roman" w:hAnsi="Times New Roman"/>
        </w:rPr>
        <w:t>,</w:t>
      </w:r>
      <w:r w:rsidRPr="00EE1286">
        <w:rPr>
          <w:rFonts w:ascii="Times New Roman" w:hAnsi="Times New Roman"/>
        </w:rPr>
        <w:t xml:space="preserve"> service every other week rather than weekly</w:t>
      </w:r>
      <w:r>
        <w:rPr>
          <w:rFonts w:ascii="Times New Roman" w:hAnsi="Times New Roman"/>
        </w:rPr>
        <w:t>,</w:t>
      </w:r>
      <w:r w:rsidRPr="00C01DC5">
        <w:rPr>
          <w:rFonts w:ascii="Times New Roman" w:hAnsi="Times New Roman"/>
          <w:color w:val="000000"/>
        </w:rPr>
        <w:t xml:space="preserve"> garbage cans smaller than 20 gallons</w:t>
      </w:r>
      <w:r>
        <w:rPr>
          <w:rFonts w:ascii="Times New Roman" w:hAnsi="Times New Roman"/>
          <w:color w:val="000000"/>
        </w:rPr>
        <w:t>, and</w:t>
      </w:r>
      <w:r w:rsidRPr="00C01DC5">
        <w:rPr>
          <w:rFonts w:ascii="Times New Roman" w:hAnsi="Times New Roman"/>
          <w:color w:val="000000"/>
        </w:rPr>
        <w:t xml:space="preserve"> yard waste totes smaller than 96 gallons. </w:t>
      </w:r>
    </w:p>
    <w:p w:rsidR="0001376C" w:rsidRPr="00C01DC5" w:rsidRDefault="0001376C" w:rsidP="0001376C">
      <w:pPr>
        <w:tabs>
          <w:tab w:val="left" w:pos="90"/>
        </w:tabs>
        <w:rPr>
          <w:rFonts w:ascii="Times New Roman" w:hAnsi="Times New Roman"/>
          <w:color w:val="000000"/>
        </w:rPr>
      </w:pPr>
    </w:p>
    <w:p w:rsidR="006627BE" w:rsidRDefault="006627BE" w:rsidP="0001376C">
      <w:pPr>
        <w:tabs>
          <w:tab w:val="left" w:pos="90"/>
        </w:tabs>
        <w:ind w:left="720"/>
        <w:rPr>
          <w:rFonts w:ascii="Times New Roman" w:hAnsi="Times New Roman"/>
          <w:b/>
          <w:color w:val="000000"/>
        </w:rPr>
      </w:pPr>
    </w:p>
    <w:p w:rsidR="006627BE" w:rsidRDefault="006627BE" w:rsidP="0001376C">
      <w:pPr>
        <w:tabs>
          <w:tab w:val="left" w:pos="90"/>
        </w:tabs>
        <w:ind w:left="720"/>
        <w:rPr>
          <w:rFonts w:ascii="Times New Roman" w:hAnsi="Times New Roman"/>
          <w:b/>
          <w:color w:val="000000"/>
        </w:rPr>
      </w:pPr>
    </w:p>
    <w:p w:rsidR="0001376C" w:rsidRPr="00C01DC5" w:rsidRDefault="0001376C" w:rsidP="0001376C">
      <w:pPr>
        <w:tabs>
          <w:tab w:val="left" w:pos="90"/>
        </w:tabs>
        <w:ind w:left="720"/>
        <w:rPr>
          <w:rFonts w:ascii="Times New Roman" w:hAnsi="Times New Roman"/>
          <w:b/>
          <w:color w:val="000000"/>
        </w:rPr>
      </w:pPr>
      <w:r w:rsidRPr="00C01DC5">
        <w:rPr>
          <w:rFonts w:ascii="Times New Roman" w:hAnsi="Times New Roman"/>
          <w:b/>
          <w:color w:val="000000"/>
        </w:rPr>
        <w:lastRenderedPageBreak/>
        <w:t>Staff Response</w:t>
      </w:r>
    </w:p>
    <w:p w:rsidR="0001376C" w:rsidRPr="00C01DC5" w:rsidRDefault="0001376C" w:rsidP="0001376C">
      <w:pPr>
        <w:tabs>
          <w:tab w:val="left" w:pos="90"/>
        </w:tabs>
        <w:ind w:left="720"/>
        <w:rPr>
          <w:rFonts w:ascii="Times New Roman" w:hAnsi="Times New Roman"/>
          <w:color w:val="000000"/>
        </w:rPr>
      </w:pPr>
      <w:r>
        <w:rPr>
          <w:rFonts w:ascii="Times New Roman" w:hAnsi="Times New Roman"/>
          <w:color w:val="000000"/>
        </w:rPr>
        <w:t>Staff</w:t>
      </w:r>
      <w:r w:rsidRPr="00C01DC5">
        <w:rPr>
          <w:rFonts w:ascii="Times New Roman" w:hAnsi="Times New Roman"/>
          <w:color w:val="000000"/>
        </w:rPr>
        <w:t xml:space="preserve"> forwarded these suggested service options to the company. The company responded stating if there was a sizeable interest and demand for additional levels of service, the company would consider this.</w:t>
      </w:r>
    </w:p>
    <w:p w:rsidR="0001376C" w:rsidRPr="00C01DC5" w:rsidRDefault="0001376C" w:rsidP="0001376C">
      <w:pPr>
        <w:tabs>
          <w:tab w:val="left" w:pos="90"/>
        </w:tabs>
        <w:ind w:left="720"/>
        <w:rPr>
          <w:rFonts w:ascii="Times New Roman" w:hAnsi="Times New Roman"/>
          <w:color w:val="000000"/>
        </w:rPr>
      </w:pPr>
    </w:p>
    <w:p w:rsidR="0001376C" w:rsidRPr="00C01DC5" w:rsidRDefault="0001376C" w:rsidP="0001376C">
      <w:pPr>
        <w:numPr>
          <w:ilvl w:val="0"/>
          <w:numId w:val="6"/>
        </w:numPr>
        <w:tabs>
          <w:tab w:val="left" w:pos="90"/>
        </w:tabs>
        <w:ind w:left="720"/>
        <w:rPr>
          <w:rFonts w:ascii="Times New Roman" w:hAnsi="Times New Roman"/>
          <w:color w:val="000000"/>
        </w:rPr>
      </w:pPr>
      <w:r w:rsidRPr="00C01DC5">
        <w:rPr>
          <w:rFonts w:ascii="Times New Roman" w:hAnsi="Times New Roman"/>
          <w:color w:val="000000"/>
        </w:rPr>
        <w:t xml:space="preserve">One customer asked why the company is not developing a system to incinerate the garbage. </w:t>
      </w:r>
    </w:p>
    <w:p w:rsidR="0001376C" w:rsidRPr="00C01DC5" w:rsidRDefault="0001376C" w:rsidP="0001376C">
      <w:pPr>
        <w:tabs>
          <w:tab w:val="left" w:pos="90"/>
        </w:tabs>
        <w:ind w:left="720"/>
        <w:rPr>
          <w:rFonts w:ascii="Times New Roman" w:hAnsi="Times New Roman"/>
          <w:color w:val="000000"/>
        </w:rPr>
      </w:pPr>
    </w:p>
    <w:p w:rsidR="0001376C" w:rsidRPr="00C01DC5" w:rsidRDefault="0001376C" w:rsidP="0001376C">
      <w:pPr>
        <w:tabs>
          <w:tab w:val="left" w:pos="90"/>
        </w:tabs>
        <w:ind w:left="720"/>
        <w:rPr>
          <w:rFonts w:ascii="Times New Roman" w:hAnsi="Times New Roman"/>
          <w:b/>
          <w:color w:val="000000"/>
        </w:rPr>
      </w:pPr>
      <w:r w:rsidRPr="00C01DC5">
        <w:rPr>
          <w:rFonts w:ascii="Times New Roman" w:hAnsi="Times New Roman"/>
          <w:b/>
          <w:color w:val="000000"/>
        </w:rPr>
        <w:t>Staff Response</w:t>
      </w:r>
    </w:p>
    <w:p w:rsidR="0001376C" w:rsidRPr="00C01DC5" w:rsidRDefault="0001376C" w:rsidP="0001376C">
      <w:pPr>
        <w:tabs>
          <w:tab w:val="left" w:pos="90"/>
        </w:tabs>
        <w:ind w:left="720"/>
        <w:rPr>
          <w:rFonts w:ascii="Times New Roman" w:hAnsi="Times New Roman"/>
          <w:color w:val="000000"/>
        </w:rPr>
      </w:pPr>
      <w:r>
        <w:rPr>
          <w:rFonts w:ascii="Times New Roman" w:hAnsi="Times New Roman"/>
          <w:color w:val="000000"/>
        </w:rPr>
        <w:t>T</w:t>
      </w:r>
      <w:r w:rsidRPr="00C01DC5">
        <w:rPr>
          <w:rFonts w:ascii="Times New Roman" w:hAnsi="Times New Roman"/>
          <w:color w:val="000000"/>
        </w:rPr>
        <w:t>he option of incineration is a decision of the county, and such consideration is not a part of the county’s solid waste plan.</w:t>
      </w:r>
    </w:p>
    <w:p w:rsidR="00162B09" w:rsidRPr="00C01DC5" w:rsidRDefault="00162B09" w:rsidP="0001376C">
      <w:pPr>
        <w:tabs>
          <w:tab w:val="left" w:pos="90"/>
        </w:tabs>
        <w:ind w:left="720"/>
        <w:rPr>
          <w:rFonts w:ascii="Times New Roman" w:hAnsi="Times New Roman"/>
          <w:color w:val="000000"/>
        </w:rPr>
      </w:pPr>
    </w:p>
    <w:p w:rsidR="0001376C" w:rsidRPr="00C01DC5" w:rsidRDefault="0001376C" w:rsidP="0001376C">
      <w:pPr>
        <w:rPr>
          <w:rFonts w:ascii="Times New Roman" w:hAnsi="Times New Roman"/>
        </w:rPr>
      </w:pPr>
      <w:r w:rsidRPr="00C01DC5">
        <w:rPr>
          <w:rFonts w:ascii="Times New Roman" w:hAnsi="Times New Roman"/>
          <w:b/>
        </w:rPr>
        <w:t>General Comments</w:t>
      </w:r>
    </w:p>
    <w:p w:rsidR="0001376C" w:rsidRPr="00447F5B" w:rsidRDefault="0001376C" w:rsidP="0001376C">
      <w:pPr>
        <w:numPr>
          <w:ilvl w:val="0"/>
          <w:numId w:val="6"/>
        </w:numPr>
        <w:tabs>
          <w:tab w:val="left" w:pos="90"/>
        </w:tabs>
        <w:ind w:left="720"/>
        <w:rPr>
          <w:rFonts w:ascii="Times New Roman" w:hAnsi="Times New Roman"/>
          <w:color w:val="000000"/>
        </w:rPr>
      </w:pPr>
      <w:r>
        <w:rPr>
          <w:rFonts w:ascii="Times New Roman" w:hAnsi="Times New Roman"/>
        </w:rPr>
        <w:t>Ninety</w:t>
      </w:r>
      <w:r w:rsidRPr="00C01DC5">
        <w:rPr>
          <w:rFonts w:ascii="Times New Roman" w:hAnsi="Times New Roman"/>
        </w:rPr>
        <w:t xml:space="preserve"> customers believe </w:t>
      </w:r>
      <w:r w:rsidRPr="00C01DC5">
        <w:rPr>
          <w:rFonts w:ascii="Times New Roman" w:hAnsi="Times New Roman"/>
          <w:color w:val="000000"/>
        </w:rPr>
        <w:t>the amount of the increase is unacceptable and unaffordable</w:t>
      </w:r>
      <w:r>
        <w:rPr>
          <w:rFonts w:ascii="Times New Roman" w:hAnsi="Times New Roman"/>
          <w:color w:val="000000"/>
        </w:rPr>
        <w:t>;</w:t>
      </w:r>
      <w:r w:rsidRPr="00C01DC5">
        <w:rPr>
          <w:rFonts w:ascii="Times New Roman" w:hAnsi="Times New Roman"/>
          <w:color w:val="000000"/>
        </w:rPr>
        <w:t xml:space="preserve"> mentioning </w:t>
      </w:r>
      <w:r>
        <w:rPr>
          <w:rFonts w:ascii="Times New Roman" w:hAnsi="Times New Roman"/>
          <w:color w:val="000000"/>
        </w:rPr>
        <w:t>already</w:t>
      </w:r>
      <w:r w:rsidRPr="00C01DC5">
        <w:rPr>
          <w:rFonts w:ascii="Times New Roman" w:hAnsi="Times New Roman"/>
          <w:color w:val="000000"/>
        </w:rPr>
        <w:t xml:space="preserve"> high rates, increased cost of living and today’s economic conditions</w:t>
      </w:r>
      <w:r w:rsidRPr="00C01DC5">
        <w:rPr>
          <w:rFonts w:ascii="Times New Roman" w:hAnsi="Times New Roman"/>
        </w:rPr>
        <w:t xml:space="preserve"> as the reason for their opposition</w:t>
      </w:r>
      <w:r w:rsidRPr="00C01DC5">
        <w:rPr>
          <w:rFonts w:ascii="Times New Roman" w:hAnsi="Times New Roman"/>
          <w:color w:val="000000"/>
        </w:rPr>
        <w:t xml:space="preserve">. </w:t>
      </w:r>
    </w:p>
    <w:p w:rsidR="0001376C" w:rsidRPr="00447F5B" w:rsidRDefault="0001376C" w:rsidP="0001376C">
      <w:pPr>
        <w:rPr>
          <w:rFonts w:ascii="Times New Roman" w:hAnsi="Times New Roman"/>
          <w:color w:val="000000"/>
        </w:rPr>
      </w:pPr>
    </w:p>
    <w:p w:rsidR="0001376C" w:rsidRPr="00447F5B" w:rsidRDefault="0001376C" w:rsidP="0001376C">
      <w:pPr>
        <w:ind w:left="720"/>
        <w:rPr>
          <w:rFonts w:ascii="Times New Roman" w:hAnsi="Times New Roman"/>
          <w:b/>
          <w:color w:val="000000"/>
        </w:rPr>
      </w:pPr>
      <w:r w:rsidRPr="00447F5B">
        <w:rPr>
          <w:rFonts w:ascii="Times New Roman" w:hAnsi="Times New Roman"/>
          <w:b/>
          <w:color w:val="000000"/>
        </w:rPr>
        <w:t>Staff Response</w:t>
      </w:r>
    </w:p>
    <w:p w:rsidR="0001376C" w:rsidRDefault="0001376C" w:rsidP="0001376C">
      <w:pPr>
        <w:ind w:left="720"/>
      </w:pPr>
      <w:r>
        <w:rPr>
          <w:rFonts w:ascii="Times New Roman" w:hAnsi="Times New Roman"/>
          <w:color w:val="000000"/>
        </w:rPr>
        <w:t>Staff</w:t>
      </w:r>
      <w:r w:rsidRPr="00447F5B">
        <w:rPr>
          <w:rFonts w:ascii="Times New Roman" w:hAnsi="Times New Roman"/>
          <w:color w:val="000000"/>
        </w:rPr>
        <w:t xml:space="preserve"> advised customers that sta</w:t>
      </w:r>
      <w:r w:rsidRPr="00447F5B">
        <w:rPr>
          <w:rFonts w:ascii="Times New Roman" w:hAnsi="Times New Roman"/>
        </w:rPr>
        <w:t>te law requires rates to be fair an</w:t>
      </w:r>
      <w:r w:rsidRPr="00447F5B">
        <w:rPr>
          <w:rFonts w:ascii="Times New Roman" w:hAnsi="Times New Roman"/>
          <w:color w:val="000000"/>
        </w:rPr>
        <w:t>d r</w:t>
      </w:r>
      <w:r w:rsidRPr="00C01DC5">
        <w:rPr>
          <w:rFonts w:ascii="Times New Roman" w:hAnsi="Times New Roman"/>
        </w:rPr>
        <w:t>easonable for customers, but sufficient to allow the company the opportunity to recover operating expenses and earn a return on investment.</w:t>
      </w:r>
    </w:p>
    <w:p w:rsidR="0001376C" w:rsidRDefault="0001376C" w:rsidP="00056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Times New Roman" w:hAnsi="Times New Roman"/>
          <w:b/>
          <w:highlight w:val="yellow"/>
          <w:u w:val="single"/>
        </w:rPr>
      </w:pPr>
    </w:p>
    <w:p w:rsidR="00505245" w:rsidRDefault="001F546E" w:rsidP="00C77092">
      <w:pPr>
        <w:jc w:val="center"/>
        <w:rPr>
          <w:rFonts w:ascii="Times New Roman" w:hAnsi="Times New Roman"/>
          <w:b/>
          <w:u w:val="single"/>
        </w:rPr>
      </w:pPr>
      <w:r>
        <w:rPr>
          <w:rFonts w:ascii="Times New Roman" w:hAnsi="Times New Roman"/>
          <w:b/>
          <w:u w:val="single"/>
        </w:rPr>
        <w:t>R</w:t>
      </w:r>
      <w:r w:rsidR="00C77092">
        <w:rPr>
          <w:rFonts w:ascii="Times New Roman" w:hAnsi="Times New Roman"/>
          <w:b/>
          <w:u w:val="single"/>
        </w:rPr>
        <w:t>ate Comparison</w:t>
      </w:r>
    </w:p>
    <w:p w:rsidR="00CB42CC" w:rsidRDefault="00CB42CC" w:rsidP="00C77092">
      <w:pPr>
        <w:jc w:val="center"/>
        <w:rPr>
          <w:rFonts w:ascii="Times New Roman" w:hAnsi="Times New Roman"/>
          <w:b/>
          <w:u w:val="single"/>
        </w:rPr>
      </w:pPr>
    </w:p>
    <w:tbl>
      <w:tblPr>
        <w:tblW w:w="967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8"/>
        <w:gridCol w:w="1409"/>
        <w:gridCol w:w="331"/>
        <w:gridCol w:w="1411"/>
        <w:gridCol w:w="331"/>
        <w:gridCol w:w="1411"/>
      </w:tblGrid>
      <w:tr w:rsidR="00E72B34" w:rsidRPr="004F4E19" w:rsidTr="00E72B34">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b/>
                <w:u w:val="single"/>
              </w:rPr>
            </w:pPr>
            <w:r w:rsidRPr="005264CF">
              <w:rPr>
                <w:rFonts w:ascii="Times New Roman" w:hAnsi="Times New Roman"/>
                <w:b/>
                <w:u w:val="single"/>
              </w:rPr>
              <w:t>Residential - monthly rates</w:t>
            </w:r>
          </w:p>
        </w:tc>
        <w:tc>
          <w:tcPr>
            <w:tcW w:w="1409" w:type="dxa"/>
            <w:shd w:val="clear" w:color="auto" w:fill="auto"/>
            <w:noWrap/>
            <w:vAlign w:val="bottom"/>
          </w:tcPr>
          <w:p w:rsidR="00E72B34" w:rsidRPr="005264CF" w:rsidRDefault="00E72B34" w:rsidP="00AC30AB">
            <w:pPr>
              <w:jc w:val="center"/>
              <w:rPr>
                <w:rFonts w:ascii="Times New Roman" w:hAnsi="Times New Roman"/>
              </w:rPr>
            </w:pPr>
            <w:r w:rsidRPr="005264CF">
              <w:rPr>
                <w:rFonts w:ascii="Times New Roman" w:hAnsi="Times New Roman"/>
                <w:b/>
                <w:u w:val="single"/>
              </w:rPr>
              <w:t>Present</w:t>
            </w:r>
          </w:p>
        </w:tc>
        <w:tc>
          <w:tcPr>
            <w:tcW w:w="331" w:type="dxa"/>
            <w:shd w:val="clear" w:color="auto" w:fill="auto"/>
            <w:noWrap/>
            <w:vAlign w:val="bottom"/>
          </w:tcPr>
          <w:p w:rsidR="00E72B34" w:rsidRPr="005264CF" w:rsidRDefault="00E72B34" w:rsidP="00AC30AB">
            <w:pPr>
              <w:jc w:val="center"/>
              <w:rPr>
                <w:rFonts w:ascii="Times New Roman" w:hAnsi="Times New Roman"/>
              </w:rPr>
            </w:pPr>
          </w:p>
        </w:tc>
        <w:tc>
          <w:tcPr>
            <w:tcW w:w="1411" w:type="dxa"/>
            <w:vAlign w:val="bottom"/>
          </w:tcPr>
          <w:p w:rsidR="00E72B34" w:rsidRPr="005264CF" w:rsidRDefault="00E72B34" w:rsidP="00AC30AB">
            <w:pPr>
              <w:jc w:val="center"/>
              <w:rPr>
                <w:rFonts w:ascii="Times New Roman" w:hAnsi="Times New Roman"/>
              </w:rPr>
            </w:pPr>
            <w:r w:rsidRPr="005264CF">
              <w:rPr>
                <w:rFonts w:ascii="Times New Roman" w:hAnsi="Times New Roman"/>
                <w:b/>
                <w:u w:val="single"/>
              </w:rPr>
              <w:t>Proposed</w:t>
            </w:r>
          </w:p>
        </w:tc>
        <w:tc>
          <w:tcPr>
            <w:tcW w:w="331" w:type="dxa"/>
          </w:tcPr>
          <w:p w:rsidR="00E72B34" w:rsidRPr="005264CF" w:rsidRDefault="00E72B34" w:rsidP="00AC30AB">
            <w:pPr>
              <w:jc w:val="center"/>
              <w:rPr>
                <w:rFonts w:ascii="Times New Roman" w:hAnsi="Times New Roman"/>
                <w:b/>
                <w:u w:val="single"/>
              </w:rPr>
            </w:pPr>
          </w:p>
        </w:tc>
        <w:tc>
          <w:tcPr>
            <w:tcW w:w="1411" w:type="dxa"/>
          </w:tcPr>
          <w:p w:rsidR="00E72B34" w:rsidRPr="005264CF" w:rsidRDefault="00E72B34" w:rsidP="00AC30AB">
            <w:pPr>
              <w:jc w:val="center"/>
              <w:rPr>
                <w:rFonts w:ascii="Times New Roman" w:hAnsi="Times New Roman"/>
                <w:b/>
                <w:u w:val="single"/>
              </w:rPr>
            </w:pPr>
            <w:r>
              <w:rPr>
                <w:rFonts w:ascii="Times New Roman" w:hAnsi="Times New Roman"/>
                <w:b/>
                <w:u w:val="single"/>
              </w:rPr>
              <w:t>Revised</w:t>
            </w:r>
          </w:p>
        </w:tc>
      </w:tr>
      <w:tr w:rsidR="00E72B34" w:rsidRPr="004F4E19" w:rsidTr="00E72B34">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b/>
              </w:rPr>
            </w:pPr>
          </w:p>
        </w:tc>
        <w:tc>
          <w:tcPr>
            <w:tcW w:w="1409" w:type="dxa"/>
            <w:shd w:val="clear" w:color="auto" w:fill="auto"/>
            <w:noWrap/>
            <w:vAlign w:val="bottom"/>
          </w:tcPr>
          <w:p w:rsidR="00E72B34" w:rsidRPr="005264CF" w:rsidRDefault="00E72B34" w:rsidP="00AC30AB">
            <w:pPr>
              <w:tabs>
                <w:tab w:val="left" w:pos="910"/>
              </w:tabs>
              <w:jc w:val="right"/>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C30AB">
            <w:pPr>
              <w:jc w:val="right"/>
              <w:rPr>
                <w:rFonts w:ascii="Times New Roman" w:hAnsi="Times New Roman"/>
              </w:rPr>
            </w:pPr>
          </w:p>
        </w:tc>
        <w:tc>
          <w:tcPr>
            <w:tcW w:w="331" w:type="dxa"/>
          </w:tcPr>
          <w:p w:rsidR="00E72B34" w:rsidRPr="005264CF" w:rsidRDefault="00E72B34" w:rsidP="00AC30AB">
            <w:pPr>
              <w:jc w:val="right"/>
              <w:rPr>
                <w:rFonts w:ascii="Times New Roman" w:hAnsi="Times New Roman"/>
              </w:rPr>
            </w:pPr>
          </w:p>
        </w:tc>
        <w:tc>
          <w:tcPr>
            <w:tcW w:w="1411" w:type="dxa"/>
          </w:tcPr>
          <w:p w:rsidR="00E72B34" w:rsidRPr="005264CF" w:rsidRDefault="00E72B34" w:rsidP="00965304">
            <w:pPr>
              <w:tabs>
                <w:tab w:val="decimal" w:pos="698"/>
              </w:tabs>
              <w:jc w:val="right"/>
              <w:rPr>
                <w:rFonts w:ascii="Times New Roman" w:hAnsi="Times New Roman"/>
              </w:rPr>
            </w:pPr>
          </w:p>
        </w:tc>
      </w:tr>
      <w:tr w:rsidR="00E72B34" w:rsidRPr="004F4E19" w:rsidTr="00BC1023">
        <w:trPr>
          <w:trHeight w:val="260"/>
          <w:jc w:val="center"/>
        </w:trPr>
        <w:tc>
          <w:tcPr>
            <w:tcW w:w="4778" w:type="dxa"/>
            <w:shd w:val="clear" w:color="auto" w:fill="auto"/>
            <w:noWrap/>
            <w:vAlign w:val="bottom"/>
          </w:tcPr>
          <w:p w:rsidR="00E72B34" w:rsidRPr="00AF1F1E" w:rsidRDefault="00E72B34" w:rsidP="00E66DA4">
            <w:pPr>
              <w:rPr>
                <w:rFonts w:ascii="Times New Roman" w:hAnsi="Times New Roman"/>
              </w:rPr>
            </w:pPr>
            <w:r w:rsidRPr="00AF1F1E">
              <w:rPr>
                <w:rFonts w:ascii="Times New Roman" w:hAnsi="Times New Roman"/>
              </w:rPr>
              <w:t xml:space="preserve">One </w:t>
            </w:r>
            <w:r>
              <w:rPr>
                <w:rFonts w:ascii="Times New Roman" w:hAnsi="Times New Roman"/>
              </w:rPr>
              <w:t>M</w:t>
            </w:r>
            <w:r w:rsidRPr="00AF1F1E">
              <w:rPr>
                <w:rFonts w:ascii="Times New Roman" w:hAnsi="Times New Roman"/>
              </w:rPr>
              <w:t xml:space="preserve">ini </w:t>
            </w:r>
            <w:r>
              <w:rPr>
                <w:rFonts w:ascii="Times New Roman" w:hAnsi="Times New Roman"/>
              </w:rPr>
              <w:t>C</w:t>
            </w:r>
            <w:r w:rsidRPr="00AF1F1E">
              <w:rPr>
                <w:rFonts w:ascii="Times New Roman" w:hAnsi="Times New Roman"/>
              </w:rPr>
              <w:t>an</w:t>
            </w:r>
            <w:r>
              <w:rPr>
                <w:rFonts w:ascii="Times New Roman" w:hAnsi="Times New Roman"/>
              </w:rPr>
              <w:t xml:space="preserve"> Per Week</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$7.45</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sidRPr="005264CF">
              <w:rPr>
                <w:rFonts w:ascii="Times New Roman" w:hAnsi="Times New Roman"/>
              </w:rPr>
              <w:t>$</w:t>
            </w:r>
            <w:r>
              <w:rPr>
                <w:rFonts w:ascii="Times New Roman" w:hAnsi="Times New Roman"/>
              </w:rPr>
              <w:t>8.90</w:t>
            </w:r>
          </w:p>
        </w:tc>
        <w:tc>
          <w:tcPr>
            <w:tcW w:w="331" w:type="dxa"/>
          </w:tcPr>
          <w:p w:rsidR="00E72B34" w:rsidRPr="005264CF" w:rsidRDefault="00E72B34" w:rsidP="00A533E9">
            <w:pPr>
              <w:tabs>
                <w:tab w:val="decimal" w:pos="653"/>
              </w:tabs>
              <w:rPr>
                <w:rFonts w:ascii="Times New Roman" w:hAnsi="Times New Roman"/>
              </w:rPr>
            </w:pPr>
          </w:p>
        </w:tc>
        <w:tc>
          <w:tcPr>
            <w:tcW w:w="1411" w:type="dxa"/>
            <w:vAlign w:val="bottom"/>
          </w:tcPr>
          <w:p w:rsidR="00E72B34" w:rsidRPr="005264CF" w:rsidRDefault="00BC1023" w:rsidP="00BC1023">
            <w:pPr>
              <w:tabs>
                <w:tab w:val="decimal" w:pos="653"/>
              </w:tabs>
              <w:rPr>
                <w:rFonts w:ascii="Times New Roman" w:hAnsi="Times New Roman"/>
              </w:rPr>
            </w:pPr>
            <w:r>
              <w:rPr>
                <w:rFonts w:ascii="Times New Roman" w:hAnsi="Times New Roman"/>
              </w:rPr>
              <w:t>$7.70</w:t>
            </w:r>
          </w:p>
        </w:tc>
      </w:tr>
      <w:tr w:rsidR="00E72B34" w:rsidRPr="004F4E19" w:rsidTr="00BC1023">
        <w:trPr>
          <w:trHeight w:val="260"/>
          <w:jc w:val="center"/>
        </w:trPr>
        <w:tc>
          <w:tcPr>
            <w:tcW w:w="4778" w:type="dxa"/>
            <w:shd w:val="clear" w:color="auto" w:fill="auto"/>
            <w:noWrap/>
            <w:vAlign w:val="bottom"/>
          </w:tcPr>
          <w:p w:rsidR="00E72B34" w:rsidRPr="00AF1F1E" w:rsidRDefault="00E72B34" w:rsidP="00E66DA4">
            <w:pPr>
              <w:rPr>
                <w:rFonts w:ascii="Times New Roman" w:hAnsi="Times New Roman"/>
              </w:rPr>
            </w:pPr>
            <w:r w:rsidRPr="00AF1F1E">
              <w:rPr>
                <w:rFonts w:ascii="Times New Roman" w:hAnsi="Times New Roman"/>
              </w:rPr>
              <w:t xml:space="preserve">One 32 </w:t>
            </w:r>
            <w:r>
              <w:rPr>
                <w:rFonts w:ascii="Times New Roman" w:hAnsi="Times New Roman"/>
              </w:rPr>
              <w:t>G</w:t>
            </w:r>
            <w:r w:rsidRPr="00AF1F1E">
              <w:rPr>
                <w:rFonts w:ascii="Times New Roman" w:hAnsi="Times New Roman"/>
              </w:rPr>
              <w:t>allon C</w:t>
            </w:r>
            <w:r>
              <w:rPr>
                <w:rFonts w:ascii="Times New Roman" w:hAnsi="Times New Roman"/>
              </w:rPr>
              <w:t>an</w:t>
            </w:r>
            <w:r w:rsidRPr="00AF1F1E">
              <w:rPr>
                <w:rFonts w:ascii="Times New Roman" w:hAnsi="Times New Roman"/>
              </w:rPr>
              <w:t xml:space="preserve"> </w:t>
            </w:r>
            <w:r>
              <w:rPr>
                <w:rFonts w:ascii="Times New Roman" w:hAnsi="Times New Roman"/>
              </w:rPr>
              <w:t>P</w:t>
            </w:r>
            <w:r w:rsidRPr="00AF1F1E">
              <w:rPr>
                <w:rFonts w:ascii="Times New Roman" w:hAnsi="Times New Roman"/>
              </w:rPr>
              <w:t xml:space="preserve">er </w:t>
            </w:r>
            <w:r>
              <w:rPr>
                <w:rFonts w:ascii="Times New Roman" w:hAnsi="Times New Roman"/>
              </w:rPr>
              <w:t>W</w:t>
            </w:r>
            <w:r w:rsidRPr="00AF1F1E">
              <w:rPr>
                <w:rFonts w:ascii="Times New Roman" w:hAnsi="Times New Roman"/>
              </w:rPr>
              <w:t xml:space="preserve">eek </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 xml:space="preserve">$12.30 </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Pr>
                <w:rFonts w:ascii="Times New Roman" w:hAnsi="Times New Roman"/>
              </w:rPr>
              <w:t>$14.90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$13.75</w:t>
            </w:r>
          </w:p>
        </w:tc>
      </w:tr>
      <w:tr w:rsidR="00E72B34" w:rsidRPr="004F4E19" w:rsidTr="00BC1023">
        <w:trPr>
          <w:trHeight w:val="260"/>
          <w:jc w:val="center"/>
        </w:trPr>
        <w:tc>
          <w:tcPr>
            <w:tcW w:w="4778" w:type="dxa"/>
            <w:shd w:val="clear" w:color="auto" w:fill="auto"/>
            <w:noWrap/>
            <w:vAlign w:val="bottom"/>
          </w:tcPr>
          <w:p w:rsidR="00E72B34" w:rsidRPr="00AF1F1E" w:rsidRDefault="00E72B34" w:rsidP="00E66DA4">
            <w:pPr>
              <w:rPr>
                <w:rFonts w:ascii="Times New Roman" w:hAnsi="Times New Roman"/>
              </w:rPr>
            </w:pPr>
            <w:r>
              <w:rPr>
                <w:rFonts w:ascii="Times New Roman" w:hAnsi="Times New Roman"/>
              </w:rPr>
              <w:t>One 35 Gallon Cart Per Week</w:t>
            </w:r>
            <w:r w:rsidRPr="00AF1F1E">
              <w:rPr>
                <w:rFonts w:ascii="Times New Roman" w:hAnsi="Times New Roman"/>
              </w:rPr>
              <w:t xml:space="preserve"> </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$13.25</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Pr>
                <w:rFonts w:ascii="Times New Roman" w:hAnsi="Times New Roman"/>
              </w:rPr>
              <w:t>$16.10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$14.80</w:t>
            </w:r>
          </w:p>
        </w:tc>
      </w:tr>
      <w:tr w:rsidR="00E72B34" w:rsidRPr="004F4E19" w:rsidTr="00E72B34">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rPr>
            </w:pPr>
          </w:p>
        </w:tc>
        <w:tc>
          <w:tcPr>
            <w:tcW w:w="1409" w:type="dxa"/>
            <w:shd w:val="clear" w:color="auto" w:fill="auto"/>
            <w:noWrap/>
            <w:vAlign w:val="bottom"/>
          </w:tcPr>
          <w:p w:rsidR="00E72B34" w:rsidRPr="0069167D" w:rsidRDefault="00E72B34" w:rsidP="00BC1023">
            <w:pPr>
              <w:tabs>
                <w:tab w:val="decimal" w:pos="760"/>
              </w:tabs>
              <w:jc w:val="center"/>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C30AB">
            <w:pPr>
              <w:tabs>
                <w:tab w:val="decimal" w:pos="653"/>
              </w:tabs>
              <w:rPr>
                <w:rFonts w:ascii="Times New Roman" w:hAnsi="Times New Roman"/>
              </w:rPr>
            </w:pPr>
          </w:p>
        </w:tc>
        <w:tc>
          <w:tcPr>
            <w:tcW w:w="331" w:type="dxa"/>
          </w:tcPr>
          <w:p w:rsidR="00E72B34" w:rsidRDefault="00E72B34" w:rsidP="00AC30AB">
            <w:pPr>
              <w:tabs>
                <w:tab w:val="decimal" w:pos="653"/>
              </w:tabs>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r>
      <w:tr w:rsidR="00E72B34" w:rsidRPr="004F4E19" w:rsidTr="00BC1023">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rPr>
            </w:pPr>
            <w:r>
              <w:rPr>
                <w:rFonts w:ascii="Times New Roman" w:hAnsi="Times New Roman"/>
              </w:rPr>
              <w:t>Mandatory Curbside Recycling</w:t>
            </w:r>
          </w:p>
        </w:tc>
        <w:tc>
          <w:tcPr>
            <w:tcW w:w="1409" w:type="dxa"/>
            <w:shd w:val="clear" w:color="auto" w:fill="auto"/>
            <w:noWrap/>
            <w:vAlign w:val="bottom"/>
          </w:tcPr>
          <w:p w:rsidR="00E72B34" w:rsidRPr="0069167D" w:rsidRDefault="00E72B34" w:rsidP="00BC1023">
            <w:pPr>
              <w:tabs>
                <w:tab w:val="decimal" w:pos="760"/>
              </w:tabs>
              <w:rPr>
                <w:rFonts w:ascii="Times New Roman" w:hAnsi="Times New Roman"/>
              </w:rPr>
            </w:pPr>
            <w:r w:rsidRPr="0069167D">
              <w:rPr>
                <w:rFonts w:ascii="Times New Roman" w:hAnsi="Times New Roman"/>
              </w:rPr>
              <w:t xml:space="preserve">         $6.70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533E9">
            <w:pPr>
              <w:tabs>
                <w:tab w:val="decimal" w:pos="653"/>
              </w:tabs>
              <w:rPr>
                <w:rFonts w:ascii="Times New Roman" w:hAnsi="Times New Roman"/>
              </w:rPr>
            </w:pPr>
            <w:r>
              <w:rPr>
                <w:rFonts w:ascii="Times New Roman" w:hAnsi="Times New Roman"/>
              </w:rPr>
              <w:t>$7.50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8.65</w:t>
            </w:r>
          </w:p>
        </w:tc>
      </w:tr>
      <w:tr w:rsidR="00E72B34" w:rsidRPr="004F4E19" w:rsidTr="00BC1023">
        <w:trPr>
          <w:trHeight w:val="260"/>
          <w:jc w:val="center"/>
        </w:trPr>
        <w:tc>
          <w:tcPr>
            <w:tcW w:w="4778" w:type="dxa"/>
            <w:shd w:val="clear" w:color="auto" w:fill="auto"/>
            <w:noWrap/>
            <w:vAlign w:val="bottom"/>
          </w:tcPr>
          <w:p w:rsidR="00E72B34" w:rsidRDefault="00E72B34" w:rsidP="00AC30AB">
            <w:pPr>
              <w:rPr>
                <w:rFonts w:ascii="Times New Roman" w:hAnsi="Times New Roman"/>
              </w:rPr>
            </w:pPr>
            <w:r>
              <w:rPr>
                <w:rFonts w:ascii="Times New Roman" w:hAnsi="Times New Roman"/>
              </w:rPr>
              <w:t>Recycling Commodity Credit (</w:t>
            </w:r>
            <w:r w:rsidRPr="00B14F0A">
              <w:rPr>
                <w:rFonts w:ascii="Times New Roman" w:hAnsi="Times New Roman"/>
                <w:i/>
                <w:sz w:val="16"/>
              </w:rPr>
              <w:t>expires July 31, 2009</w:t>
            </w:r>
            <w:r>
              <w:rPr>
                <w:rFonts w:ascii="Times New Roman" w:hAnsi="Times New Roman"/>
              </w:rPr>
              <w:t>)</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 xml:space="preserve">        ($2.82)</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533E9">
            <w:pPr>
              <w:tabs>
                <w:tab w:val="decimal" w:pos="653"/>
              </w:tabs>
              <w:rPr>
                <w:rFonts w:ascii="Times New Roman" w:hAnsi="Times New Roman"/>
              </w:rPr>
            </w:pPr>
            <w:r>
              <w:rPr>
                <w:rFonts w:ascii="Times New Roman" w:hAnsi="Times New Roman"/>
              </w:rPr>
              <w:t>($2.82)</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865FFC">
            <w:pPr>
              <w:tabs>
                <w:tab w:val="decimal" w:pos="653"/>
              </w:tabs>
              <w:rPr>
                <w:rFonts w:ascii="Times New Roman" w:hAnsi="Times New Roman"/>
              </w:rPr>
            </w:pPr>
            <w:r>
              <w:rPr>
                <w:rFonts w:ascii="Times New Roman" w:hAnsi="Times New Roman"/>
              </w:rPr>
              <w:t>($2.82)</w:t>
            </w:r>
          </w:p>
        </w:tc>
      </w:tr>
      <w:tr w:rsidR="00E72B34" w:rsidRPr="004F4E19" w:rsidTr="00E72B34">
        <w:trPr>
          <w:trHeight w:val="260"/>
          <w:jc w:val="center"/>
        </w:trPr>
        <w:tc>
          <w:tcPr>
            <w:tcW w:w="4778" w:type="dxa"/>
            <w:shd w:val="clear" w:color="auto" w:fill="auto"/>
            <w:noWrap/>
            <w:vAlign w:val="bottom"/>
          </w:tcPr>
          <w:p w:rsidR="00E72B34" w:rsidRDefault="00E72B34" w:rsidP="00AC30AB">
            <w:pPr>
              <w:rPr>
                <w:rFonts w:ascii="Times New Roman" w:hAnsi="Times New Roman"/>
              </w:rPr>
            </w:pPr>
          </w:p>
        </w:tc>
        <w:tc>
          <w:tcPr>
            <w:tcW w:w="1409" w:type="dxa"/>
            <w:shd w:val="clear" w:color="auto" w:fill="auto"/>
            <w:noWrap/>
            <w:vAlign w:val="bottom"/>
          </w:tcPr>
          <w:p w:rsidR="00E72B34" w:rsidRDefault="00E72B34" w:rsidP="00BC1023">
            <w:pPr>
              <w:tabs>
                <w:tab w:val="decimal" w:pos="669"/>
                <w:tab w:val="decimal" w:pos="760"/>
              </w:tabs>
              <w:jc w:val="center"/>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AC30AB">
            <w:pPr>
              <w:tabs>
                <w:tab w:val="decimal" w:pos="653"/>
              </w:tabs>
              <w:rPr>
                <w:rFonts w:ascii="Times New Roman" w:hAnsi="Times New Roman"/>
              </w:rPr>
            </w:pPr>
          </w:p>
        </w:tc>
        <w:tc>
          <w:tcPr>
            <w:tcW w:w="331" w:type="dxa"/>
          </w:tcPr>
          <w:p w:rsidR="00E72B34" w:rsidRDefault="00E72B34" w:rsidP="00AC30AB">
            <w:pPr>
              <w:tabs>
                <w:tab w:val="decimal" w:pos="653"/>
              </w:tabs>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r>
      <w:tr w:rsidR="00E72B34" w:rsidRPr="004F4E19" w:rsidTr="00BC1023">
        <w:trPr>
          <w:trHeight w:val="260"/>
          <w:jc w:val="center"/>
        </w:trPr>
        <w:tc>
          <w:tcPr>
            <w:tcW w:w="4778" w:type="dxa"/>
            <w:shd w:val="clear" w:color="auto" w:fill="auto"/>
            <w:noWrap/>
            <w:vAlign w:val="bottom"/>
          </w:tcPr>
          <w:p w:rsidR="00E72B34" w:rsidRPr="005264CF" w:rsidRDefault="00E72B34" w:rsidP="00AC30AB">
            <w:pPr>
              <w:rPr>
                <w:rFonts w:ascii="Times New Roman" w:hAnsi="Times New Roman"/>
              </w:rPr>
            </w:pPr>
            <w:r>
              <w:rPr>
                <w:rFonts w:ascii="Times New Roman" w:hAnsi="Times New Roman"/>
              </w:rPr>
              <w:t xml:space="preserve">Voluntary </w:t>
            </w:r>
            <w:r w:rsidR="00EE0E42">
              <w:rPr>
                <w:rFonts w:ascii="Times New Roman" w:hAnsi="Times New Roman"/>
              </w:rPr>
              <w:t>Yard waste</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 xml:space="preserve">   $9.20        </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A533E9">
            <w:pPr>
              <w:tabs>
                <w:tab w:val="decimal" w:pos="653"/>
              </w:tabs>
              <w:rPr>
                <w:rFonts w:ascii="Times New Roman" w:hAnsi="Times New Roman"/>
              </w:rPr>
            </w:pPr>
            <w:r>
              <w:rPr>
                <w:rFonts w:ascii="Times New Roman" w:hAnsi="Times New Roman"/>
              </w:rPr>
              <w:t>$10.80</w:t>
            </w:r>
          </w:p>
        </w:tc>
        <w:tc>
          <w:tcPr>
            <w:tcW w:w="331" w:type="dxa"/>
          </w:tcPr>
          <w:p w:rsidR="00E72B34" w:rsidRDefault="00E72B34" w:rsidP="00A533E9">
            <w:pPr>
              <w:tabs>
                <w:tab w:val="decimal" w:pos="653"/>
              </w:tabs>
              <w:rPr>
                <w:rFonts w:ascii="Times New Roman" w:hAnsi="Times New Roman"/>
              </w:rPr>
            </w:pPr>
          </w:p>
        </w:tc>
        <w:tc>
          <w:tcPr>
            <w:tcW w:w="1411" w:type="dxa"/>
            <w:vAlign w:val="bottom"/>
          </w:tcPr>
          <w:p w:rsidR="00E72B34" w:rsidRDefault="00865FFC" w:rsidP="00BC1023">
            <w:pPr>
              <w:tabs>
                <w:tab w:val="decimal" w:pos="653"/>
              </w:tabs>
              <w:rPr>
                <w:rFonts w:ascii="Times New Roman" w:hAnsi="Times New Roman"/>
              </w:rPr>
            </w:pPr>
            <w:r>
              <w:rPr>
                <w:rFonts w:ascii="Times New Roman" w:hAnsi="Times New Roman"/>
              </w:rPr>
              <w:t>$9.55</w:t>
            </w:r>
          </w:p>
        </w:tc>
      </w:tr>
      <w:tr w:rsidR="00E72B34" w:rsidRPr="004F4E19" w:rsidTr="00E72B34">
        <w:trPr>
          <w:trHeight w:val="306"/>
          <w:jc w:val="center"/>
        </w:trPr>
        <w:tc>
          <w:tcPr>
            <w:tcW w:w="4778" w:type="dxa"/>
            <w:shd w:val="clear" w:color="auto" w:fill="auto"/>
            <w:noWrap/>
            <w:vAlign w:val="bottom"/>
          </w:tcPr>
          <w:p w:rsidR="00E72B34" w:rsidRPr="007E268F" w:rsidRDefault="00E72B34" w:rsidP="002F1686">
            <w:pPr>
              <w:ind w:left="-154"/>
              <w:rPr>
                <w:rFonts w:ascii="Times New Roman" w:hAnsi="Times New Roman"/>
                <w:b/>
                <w:u w:val="single"/>
              </w:rPr>
            </w:pPr>
          </w:p>
        </w:tc>
        <w:tc>
          <w:tcPr>
            <w:tcW w:w="1409" w:type="dxa"/>
            <w:shd w:val="clear" w:color="auto" w:fill="auto"/>
            <w:noWrap/>
            <w:vAlign w:val="bottom"/>
          </w:tcPr>
          <w:p w:rsidR="00E72B34" w:rsidRDefault="00E72B34" w:rsidP="00BC1023">
            <w:pPr>
              <w:tabs>
                <w:tab w:val="decimal" w:pos="760"/>
              </w:tabs>
              <w:jc w:val="center"/>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1468F6">
            <w:pPr>
              <w:jc w:val="center"/>
              <w:rPr>
                <w:rFonts w:ascii="Times New Roman" w:hAnsi="Times New Roman"/>
              </w:rPr>
            </w:pPr>
          </w:p>
        </w:tc>
        <w:tc>
          <w:tcPr>
            <w:tcW w:w="331" w:type="dxa"/>
          </w:tcPr>
          <w:p w:rsidR="00E72B34" w:rsidRPr="005264CF" w:rsidRDefault="00E72B34" w:rsidP="001468F6">
            <w:pPr>
              <w:jc w:val="center"/>
              <w:rPr>
                <w:rFonts w:ascii="Times New Roman" w:hAnsi="Times New Roman"/>
                <w:b/>
                <w:u w:val="single"/>
              </w:rPr>
            </w:pPr>
          </w:p>
        </w:tc>
        <w:tc>
          <w:tcPr>
            <w:tcW w:w="1411" w:type="dxa"/>
          </w:tcPr>
          <w:p w:rsidR="00E72B34" w:rsidRPr="005264CF" w:rsidRDefault="00E72B34" w:rsidP="001468F6">
            <w:pPr>
              <w:jc w:val="center"/>
              <w:rPr>
                <w:rFonts w:ascii="Times New Roman" w:hAnsi="Times New Roman"/>
                <w:b/>
                <w:u w:val="single"/>
              </w:rPr>
            </w:pPr>
          </w:p>
        </w:tc>
      </w:tr>
      <w:tr w:rsidR="00E72B34" w:rsidRPr="004F4E19" w:rsidTr="00E72B34">
        <w:trPr>
          <w:trHeight w:val="306"/>
          <w:jc w:val="center"/>
        </w:trPr>
        <w:tc>
          <w:tcPr>
            <w:tcW w:w="4778" w:type="dxa"/>
            <w:shd w:val="clear" w:color="auto" w:fill="auto"/>
            <w:noWrap/>
            <w:vAlign w:val="bottom"/>
          </w:tcPr>
          <w:p w:rsidR="00E72B34" w:rsidRDefault="00E72B34" w:rsidP="00AC30AB">
            <w:pPr>
              <w:rPr>
                <w:rFonts w:ascii="Times New Roman" w:hAnsi="Times New Roman"/>
              </w:rPr>
            </w:pPr>
            <w:r w:rsidRPr="007E268F">
              <w:rPr>
                <w:rFonts w:ascii="Times New Roman" w:hAnsi="Times New Roman"/>
                <w:b/>
                <w:u w:val="single"/>
              </w:rPr>
              <w:t>Commercial - per pickup</w:t>
            </w:r>
          </w:p>
        </w:tc>
        <w:tc>
          <w:tcPr>
            <w:tcW w:w="1409" w:type="dxa"/>
            <w:shd w:val="clear" w:color="auto" w:fill="auto"/>
            <w:noWrap/>
            <w:vAlign w:val="bottom"/>
          </w:tcPr>
          <w:p w:rsidR="00E72B34" w:rsidRDefault="00E72B34" w:rsidP="00BC1023">
            <w:pPr>
              <w:tabs>
                <w:tab w:val="decimal" w:pos="760"/>
              </w:tabs>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tcPr>
          <w:p w:rsidR="00E72B34" w:rsidRDefault="00E72B34" w:rsidP="00AC30AB">
            <w:pPr>
              <w:tabs>
                <w:tab w:val="decimal" w:pos="698"/>
              </w:tabs>
              <w:rPr>
                <w:rFonts w:ascii="Times New Roman" w:hAnsi="Times New Roman"/>
              </w:rPr>
            </w:pPr>
          </w:p>
        </w:tc>
        <w:tc>
          <w:tcPr>
            <w:tcW w:w="331" w:type="dxa"/>
          </w:tcPr>
          <w:p w:rsidR="00E72B34" w:rsidRDefault="00E72B34" w:rsidP="00AC30AB">
            <w:pPr>
              <w:tabs>
                <w:tab w:val="decimal" w:pos="698"/>
              </w:tabs>
              <w:rPr>
                <w:rFonts w:ascii="Times New Roman" w:hAnsi="Times New Roman"/>
              </w:rPr>
            </w:pPr>
          </w:p>
        </w:tc>
        <w:tc>
          <w:tcPr>
            <w:tcW w:w="1411" w:type="dxa"/>
          </w:tcPr>
          <w:p w:rsidR="00E72B34" w:rsidRDefault="00E72B34" w:rsidP="00AC30AB">
            <w:pPr>
              <w:tabs>
                <w:tab w:val="decimal" w:pos="698"/>
              </w:tabs>
              <w:rPr>
                <w:rFonts w:ascii="Times New Roman" w:hAnsi="Times New Roman"/>
              </w:rPr>
            </w:pPr>
          </w:p>
        </w:tc>
      </w:tr>
      <w:tr w:rsidR="00E72B34" w:rsidRPr="004F4E19" w:rsidTr="00E72B34">
        <w:trPr>
          <w:trHeight w:val="306"/>
          <w:jc w:val="center"/>
        </w:trPr>
        <w:tc>
          <w:tcPr>
            <w:tcW w:w="4778" w:type="dxa"/>
            <w:shd w:val="clear" w:color="auto" w:fill="auto"/>
            <w:noWrap/>
            <w:vAlign w:val="bottom"/>
          </w:tcPr>
          <w:p w:rsidR="00E72B34" w:rsidRDefault="00E72B34" w:rsidP="00AC30AB">
            <w:pPr>
              <w:rPr>
                <w:rFonts w:ascii="Times New Roman" w:hAnsi="Times New Roman"/>
              </w:rPr>
            </w:pPr>
          </w:p>
        </w:tc>
        <w:tc>
          <w:tcPr>
            <w:tcW w:w="1409" w:type="dxa"/>
            <w:shd w:val="clear" w:color="auto" w:fill="auto"/>
            <w:noWrap/>
            <w:vAlign w:val="bottom"/>
          </w:tcPr>
          <w:p w:rsidR="00E72B34" w:rsidRDefault="00E72B34" w:rsidP="00BC1023">
            <w:pPr>
              <w:tabs>
                <w:tab w:val="decimal" w:pos="760"/>
              </w:tabs>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c>
          <w:tcPr>
            <w:tcW w:w="331" w:type="dxa"/>
          </w:tcPr>
          <w:p w:rsidR="00E72B34" w:rsidRDefault="00E72B34" w:rsidP="00AC30AB">
            <w:pPr>
              <w:tabs>
                <w:tab w:val="decimal" w:pos="653"/>
              </w:tabs>
              <w:rPr>
                <w:rFonts w:ascii="Times New Roman" w:hAnsi="Times New Roman"/>
              </w:rPr>
            </w:pPr>
          </w:p>
        </w:tc>
        <w:tc>
          <w:tcPr>
            <w:tcW w:w="1411" w:type="dxa"/>
          </w:tcPr>
          <w:p w:rsidR="00E72B34" w:rsidRDefault="00E72B34" w:rsidP="00AC30AB">
            <w:pPr>
              <w:tabs>
                <w:tab w:val="decimal" w:pos="653"/>
              </w:tabs>
              <w:rPr>
                <w:rFonts w:ascii="Times New Roman" w:hAnsi="Times New Roman"/>
              </w:rPr>
            </w:pPr>
          </w:p>
        </w:tc>
      </w:tr>
      <w:tr w:rsidR="00E72B34" w:rsidRPr="004F4E19" w:rsidTr="00BC1023">
        <w:trPr>
          <w:trHeight w:val="306"/>
          <w:jc w:val="center"/>
        </w:trPr>
        <w:tc>
          <w:tcPr>
            <w:tcW w:w="4778" w:type="dxa"/>
            <w:shd w:val="clear" w:color="auto" w:fill="auto"/>
            <w:noWrap/>
            <w:vAlign w:val="bottom"/>
          </w:tcPr>
          <w:p w:rsidR="00E72B34" w:rsidRPr="00AF1F1E" w:rsidRDefault="00E72B34" w:rsidP="00AC30AB">
            <w:pPr>
              <w:rPr>
                <w:rFonts w:ascii="Times New Roman" w:hAnsi="Times New Roman"/>
              </w:rPr>
            </w:pPr>
            <w:r>
              <w:rPr>
                <w:rFonts w:ascii="Times New Roman" w:hAnsi="Times New Roman"/>
              </w:rPr>
              <w:t xml:space="preserve">One Yard Container </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$13.30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1468F6">
            <w:pPr>
              <w:tabs>
                <w:tab w:val="decimal" w:pos="653"/>
              </w:tabs>
              <w:rPr>
                <w:rFonts w:ascii="Times New Roman" w:hAnsi="Times New Roman"/>
              </w:rPr>
            </w:pPr>
            <w:r>
              <w:rPr>
                <w:rFonts w:ascii="Times New Roman" w:hAnsi="Times New Roman"/>
              </w:rPr>
              <w:t>$16.60</w:t>
            </w: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965304" w:rsidP="00BC1023">
            <w:pPr>
              <w:tabs>
                <w:tab w:val="decimal" w:pos="653"/>
              </w:tabs>
              <w:rPr>
                <w:rFonts w:ascii="Times New Roman" w:hAnsi="Times New Roman"/>
              </w:rPr>
            </w:pPr>
            <w:r>
              <w:rPr>
                <w:rFonts w:ascii="Times New Roman" w:hAnsi="Times New Roman"/>
              </w:rPr>
              <w:t>N/C</w:t>
            </w:r>
          </w:p>
        </w:tc>
      </w:tr>
      <w:tr w:rsidR="00E72B34" w:rsidRPr="004F4E19" w:rsidTr="00BC1023">
        <w:trPr>
          <w:trHeight w:val="306"/>
          <w:jc w:val="center"/>
        </w:trPr>
        <w:tc>
          <w:tcPr>
            <w:tcW w:w="4778" w:type="dxa"/>
            <w:shd w:val="clear" w:color="auto" w:fill="auto"/>
            <w:noWrap/>
            <w:vAlign w:val="bottom"/>
          </w:tcPr>
          <w:p w:rsidR="00E72B34" w:rsidRPr="00AF1F1E" w:rsidRDefault="00E72B34" w:rsidP="00AC30AB">
            <w:pPr>
              <w:rPr>
                <w:rFonts w:ascii="Times New Roman" w:hAnsi="Times New Roman"/>
              </w:rPr>
            </w:pPr>
            <w:r>
              <w:rPr>
                <w:rFonts w:ascii="Times New Roman" w:hAnsi="Times New Roman"/>
              </w:rPr>
              <w:t xml:space="preserve">Two Yard Container </w:t>
            </w:r>
          </w:p>
        </w:tc>
        <w:tc>
          <w:tcPr>
            <w:tcW w:w="1409" w:type="dxa"/>
            <w:shd w:val="clear" w:color="auto" w:fill="auto"/>
            <w:noWrap/>
            <w:vAlign w:val="bottom"/>
          </w:tcPr>
          <w:p w:rsidR="00E72B34" w:rsidRPr="005264CF" w:rsidRDefault="00E72B34" w:rsidP="00BC1023">
            <w:pPr>
              <w:tabs>
                <w:tab w:val="decimal" w:pos="760"/>
              </w:tabs>
              <w:rPr>
                <w:rFonts w:ascii="Times New Roman" w:hAnsi="Times New Roman"/>
              </w:rPr>
            </w:pPr>
            <w:r>
              <w:rPr>
                <w:rFonts w:ascii="Times New Roman" w:hAnsi="Times New Roman"/>
              </w:rPr>
              <w:t>$22.90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Pr="005264CF" w:rsidRDefault="00E72B34" w:rsidP="001468F6">
            <w:pPr>
              <w:tabs>
                <w:tab w:val="decimal" w:pos="653"/>
              </w:tabs>
              <w:rPr>
                <w:rFonts w:ascii="Times New Roman" w:hAnsi="Times New Roman"/>
              </w:rPr>
            </w:pPr>
            <w:r>
              <w:rPr>
                <w:rFonts w:ascii="Times New Roman" w:hAnsi="Times New Roman"/>
              </w:rPr>
              <w:t>$28.60</w:t>
            </w: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965304" w:rsidP="00BC1023">
            <w:pPr>
              <w:tabs>
                <w:tab w:val="decimal" w:pos="653"/>
              </w:tabs>
              <w:rPr>
                <w:rFonts w:ascii="Times New Roman" w:hAnsi="Times New Roman"/>
              </w:rPr>
            </w:pPr>
            <w:r>
              <w:rPr>
                <w:rFonts w:ascii="Times New Roman" w:hAnsi="Times New Roman"/>
              </w:rPr>
              <w:t>N/C</w:t>
            </w:r>
          </w:p>
        </w:tc>
      </w:tr>
      <w:tr w:rsidR="00E72B34" w:rsidRPr="004F4E19" w:rsidTr="00BC1023">
        <w:trPr>
          <w:trHeight w:val="306"/>
          <w:jc w:val="center"/>
        </w:trPr>
        <w:tc>
          <w:tcPr>
            <w:tcW w:w="4778" w:type="dxa"/>
            <w:shd w:val="clear" w:color="auto" w:fill="auto"/>
            <w:noWrap/>
            <w:vAlign w:val="bottom"/>
          </w:tcPr>
          <w:p w:rsidR="00E72B34" w:rsidRDefault="00E72B34" w:rsidP="00AC30AB">
            <w:pPr>
              <w:rPr>
                <w:rFonts w:ascii="Times New Roman" w:hAnsi="Times New Roman"/>
              </w:rPr>
            </w:pPr>
          </w:p>
        </w:tc>
        <w:tc>
          <w:tcPr>
            <w:tcW w:w="1409" w:type="dxa"/>
            <w:shd w:val="clear" w:color="auto" w:fill="auto"/>
            <w:noWrap/>
            <w:vAlign w:val="bottom"/>
          </w:tcPr>
          <w:p w:rsidR="00E72B34" w:rsidRDefault="00E72B34" w:rsidP="00BC1023">
            <w:pPr>
              <w:tabs>
                <w:tab w:val="decimal" w:pos="760"/>
              </w:tabs>
              <w:rPr>
                <w:rFonts w:ascii="Times New Roman" w:hAnsi="Times New Roman"/>
              </w:rPr>
            </w:pP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1468F6">
            <w:pPr>
              <w:tabs>
                <w:tab w:val="decimal" w:pos="653"/>
              </w:tabs>
              <w:rPr>
                <w:rFonts w:ascii="Times New Roman" w:hAnsi="Times New Roman"/>
              </w:rPr>
            </w:pP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E72B34" w:rsidP="00BC1023">
            <w:pPr>
              <w:tabs>
                <w:tab w:val="decimal" w:pos="653"/>
              </w:tabs>
              <w:rPr>
                <w:rFonts w:ascii="Times New Roman" w:hAnsi="Times New Roman"/>
              </w:rPr>
            </w:pPr>
          </w:p>
        </w:tc>
      </w:tr>
      <w:tr w:rsidR="00E72B34" w:rsidRPr="004F4E19" w:rsidTr="00BC1023">
        <w:trPr>
          <w:trHeight w:val="306"/>
          <w:jc w:val="center"/>
        </w:trPr>
        <w:tc>
          <w:tcPr>
            <w:tcW w:w="4778" w:type="dxa"/>
            <w:shd w:val="clear" w:color="auto" w:fill="auto"/>
            <w:noWrap/>
            <w:vAlign w:val="bottom"/>
          </w:tcPr>
          <w:p w:rsidR="00E72B34" w:rsidRDefault="00E72B34" w:rsidP="00BF3B67">
            <w:pPr>
              <w:rPr>
                <w:rFonts w:ascii="Times New Roman" w:hAnsi="Times New Roman"/>
              </w:rPr>
            </w:pPr>
            <w:r>
              <w:rPr>
                <w:rFonts w:ascii="Times New Roman" w:hAnsi="Times New Roman"/>
              </w:rPr>
              <w:t>Drop Box 10-50 Yard sizes</w:t>
            </w:r>
          </w:p>
        </w:tc>
        <w:tc>
          <w:tcPr>
            <w:tcW w:w="1409" w:type="dxa"/>
            <w:shd w:val="clear" w:color="auto" w:fill="auto"/>
            <w:noWrap/>
            <w:vAlign w:val="bottom"/>
          </w:tcPr>
          <w:p w:rsidR="00E72B34" w:rsidRDefault="00E72B34" w:rsidP="00BC1023">
            <w:pPr>
              <w:tabs>
                <w:tab w:val="decimal" w:pos="760"/>
              </w:tabs>
              <w:rPr>
                <w:rFonts w:ascii="Times New Roman" w:hAnsi="Times New Roman"/>
              </w:rPr>
            </w:pPr>
            <w:r>
              <w:rPr>
                <w:rFonts w:ascii="Times New Roman" w:hAnsi="Times New Roman"/>
              </w:rPr>
              <w:t>$104.90</w:t>
            </w:r>
          </w:p>
        </w:tc>
        <w:tc>
          <w:tcPr>
            <w:tcW w:w="331" w:type="dxa"/>
            <w:shd w:val="clear" w:color="auto" w:fill="auto"/>
            <w:noWrap/>
            <w:vAlign w:val="bottom"/>
          </w:tcPr>
          <w:p w:rsidR="00E72B34" w:rsidRPr="005264CF" w:rsidRDefault="00E72B34" w:rsidP="00AC30AB">
            <w:pPr>
              <w:jc w:val="right"/>
              <w:rPr>
                <w:rFonts w:ascii="Times New Roman" w:hAnsi="Times New Roman"/>
              </w:rPr>
            </w:pPr>
          </w:p>
        </w:tc>
        <w:tc>
          <w:tcPr>
            <w:tcW w:w="1411" w:type="dxa"/>
            <w:vAlign w:val="bottom"/>
          </w:tcPr>
          <w:p w:rsidR="00E72B34" w:rsidRDefault="00E72B34" w:rsidP="001468F6">
            <w:pPr>
              <w:tabs>
                <w:tab w:val="decimal" w:pos="653"/>
              </w:tabs>
              <w:rPr>
                <w:rFonts w:ascii="Times New Roman" w:hAnsi="Times New Roman"/>
              </w:rPr>
            </w:pPr>
            <w:r>
              <w:rPr>
                <w:rFonts w:ascii="Times New Roman" w:hAnsi="Times New Roman"/>
              </w:rPr>
              <w:t>$117.50</w:t>
            </w:r>
          </w:p>
        </w:tc>
        <w:tc>
          <w:tcPr>
            <w:tcW w:w="331" w:type="dxa"/>
          </w:tcPr>
          <w:p w:rsidR="00E72B34" w:rsidRDefault="00E72B34" w:rsidP="001468F6">
            <w:pPr>
              <w:tabs>
                <w:tab w:val="decimal" w:pos="653"/>
              </w:tabs>
              <w:rPr>
                <w:rFonts w:ascii="Times New Roman" w:hAnsi="Times New Roman"/>
              </w:rPr>
            </w:pPr>
          </w:p>
        </w:tc>
        <w:tc>
          <w:tcPr>
            <w:tcW w:w="1411" w:type="dxa"/>
            <w:vAlign w:val="bottom"/>
          </w:tcPr>
          <w:p w:rsidR="00E72B34" w:rsidRDefault="00965304" w:rsidP="00BC1023">
            <w:pPr>
              <w:tabs>
                <w:tab w:val="decimal" w:pos="653"/>
              </w:tabs>
              <w:rPr>
                <w:rFonts w:ascii="Times New Roman" w:hAnsi="Times New Roman"/>
              </w:rPr>
            </w:pPr>
            <w:r>
              <w:rPr>
                <w:rFonts w:ascii="Times New Roman" w:hAnsi="Times New Roman"/>
              </w:rPr>
              <w:t>N/C</w:t>
            </w:r>
          </w:p>
        </w:tc>
      </w:tr>
    </w:tbl>
    <w:p w:rsidR="00CB42CC" w:rsidRDefault="00CB42CC" w:rsidP="00C77092">
      <w:pPr>
        <w:jc w:val="center"/>
        <w:rPr>
          <w:rFonts w:ascii="Times New Roman" w:hAnsi="Times New Roman"/>
          <w:b/>
          <w:u w:val="single"/>
        </w:rPr>
      </w:pPr>
    </w:p>
    <w:p w:rsidR="006627BE" w:rsidRDefault="006627BE" w:rsidP="001A6E55">
      <w:pPr>
        <w:jc w:val="center"/>
        <w:rPr>
          <w:rFonts w:ascii="Times New Roman" w:hAnsi="Times New Roman"/>
          <w:b/>
          <w:u w:val="single"/>
        </w:rPr>
      </w:pPr>
    </w:p>
    <w:p w:rsidR="006627BE" w:rsidRDefault="006627BE" w:rsidP="001A6E55">
      <w:pPr>
        <w:jc w:val="center"/>
        <w:rPr>
          <w:rFonts w:ascii="Times New Roman" w:hAnsi="Times New Roman"/>
          <w:b/>
          <w:u w:val="single"/>
        </w:rPr>
      </w:pPr>
    </w:p>
    <w:p w:rsidR="0071283A" w:rsidRDefault="001A6E55" w:rsidP="001A6E55">
      <w:pPr>
        <w:jc w:val="center"/>
        <w:rPr>
          <w:rFonts w:ascii="Times New Roman" w:hAnsi="Times New Roman"/>
          <w:b/>
          <w:u w:val="single"/>
        </w:rPr>
      </w:pPr>
      <w:r>
        <w:rPr>
          <w:rFonts w:ascii="Times New Roman" w:hAnsi="Times New Roman"/>
          <w:b/>
          <w:u w:val="single"/>
        </w:rPr>
        <w:lastRenderedPageBreak/>
        <w:t>Average Customer Charge Comparison – One 3</w:t>
      </w:r>
      <w:r w:rsidR="00BF3B67">
        <w:rPr>
          <w:rFonts w:ascii="Times New Roman" w:hAnsi="Times New Roman"/>
          <w:b/>
          <w:u w:val="single"/>
        </w:rPr>
        <w:t>5</w:t>
      </w:r>
      <w:r>
        <w:rPr>
          <w:rFonts w:ascii="Times New Roman" w:hAnsi="Times New Roman"/>
          <w:b/>
          <w:u w:val="single"/>
        </w:rPr>
        <w:t xml:space="preserve"> Gallon Cart Customer</w:t>
      </w:r>
      <w:r w:rsidR="0071283A">
        <w:rPr>
          <w:rFonts w:ascii="Times New Roman" w:hAnsi="Times New Roman"/>
          <w:b/>
          <w:u w:val="single"/>
        </w:rPr>
        <w:t xml:space="preserve"> </w:t>
      </w:r>
    </w:p>
    <w:p w:rsidR="006D4B05" w:rsidRDefault="006D4B05" w:rsidP="001A6E55">
      <w:pPr>
        <w:jc w:val="center"/>
        <w:rPr>
          <w:rFonts w:ascii="Times New Roman" w:hAnsi="Times New Roman"/>
          <w:b/>
          <w:u w:val="single"/>
        </w:rPr>
      </w:pPr>
    </w:p>
    <w:tbl>
      <w:tblPr>
        <w:tblW w:w="9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1"/>
        <w:gridCol w:w="1411"/>
        <w:gridCol w:w="331"/>
        <w:gridCol w:w="1411"/>
        <w:gridCol w:w="331"/>
        <w:gridCol w:w="1411"/>
      </w:tblGrid>
      <w:tr w:rsidR="00E72B34" w:rsidRPr="009A6D85" w:rsidTr="00BC1023">
        <w:tc>
          <w:tcPr>
            <w:tcW w:w="4781" w:type="dxa"/>
          </w:tcPr>
          <w:p w:rsidR="00E72B34" w:rsidRPr="009A6D85" w:rsidRDefault="00E72B34" w:rsidP="00B53C3A">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Monthly Service</w:t>
            </w:r>
          </w:p>
        </w:tc>
        <w:tc>
          <w:tcPr>
            <w:tcW w:w="1411" w:type="dxa"/>
            <w:vAlign w:val="bottom"/>
          </w:tcPr>
          <w:p w:rsidR="00E72B34" w:rsidRPr="009A6D85" w:rsidRDefault="00E72B34"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Present</w:t>
            </w:r>
          </w:p>
        </w:tc>
        <w:tc>
          <w:tcPr>
            <w:tcW w:w="331" w:type="dxa"/>
          </w:tcPr>
          <w:p w:rsidR="00E72B34" w:rsidRPr="009A6D85" w:rsidRDefault="00E72B34" w:rsidP="00B53C3A">
            <w:pPr>
              <w:widowControl w:val="0"/>
              <w:autoSpaceDE w:val="0"/>
              <w:autoSpaceDN w:val="0"/>
              <w:adjustRightInd w:val="0"/>
              <w:jc w:val="center"/>
              <w:rPr>
                <w:rFonts w:ascii="Times New Roman" w:hAnsi="Times New Roman"/>
                <w:b/>
                <w:u w:val="single"/>
              </w:rPr>
            </w:pPr>
          </w:p>
        </w:tc>
        <w:tc>
          <w:tcPr>
            <w:tcW w:w="1411" w:type="dxa"/>
            <w:vAlign w:val="bottom"/>
          </w:tcPr>
          <w:p w:rsidR="00E72B34" w:rsidRPr="009A6D85" w:rsidRDefault="00E72B34" w:rsidP="00594DD1">
            <w:pPr>
              <w:widowControl w:val="0"/>
              <w:autoSpaceDE w:val="0"/>
              <w:autoSpaceDN w:val="0"/>
              <w:adjustRightInd w:val="0"/>
              <w:jc w:val="center"/>
              <w:rPr>
                <w:rFonts w:ascii="Times New Roman" w:hAnsi="Times New Roman"/>
                <w:b/>
                <w:u w:val="single"/>
              </w:rPr>
            </w:pPr>
            <w:r w:rsidRPr="009A6D85">
              <w:rPr>
                <w:rFonts w:ascii="Times New Roman" w:hAnsi="Times New Roman"/>
                <w:b/>
                <w:u w:val="single"/>
              </w:rPr>
              <w:t>Proposed</w:t>
            </w:r>
          </w:p>
        </w:tc>
        <w:tc>
          <w:tcPr>
            <w:tcW w:w="331" w:type="dxa"/>
          </w:tcPr>
          <w:p w:rsidR="00E72B34" w:rsidRPr="009A6D85" w:rsidRDefault="00E72B34" w:rsidP="00594DD1">
            <w:pPr>
              <w:widowControl w:val="0"/>
              <w:autoSpaceDE w:val="0"/>
              <w:autoSpaceDN w:val="0"/>
              <w:adjustRightInd w:val="0"/>
              <w:jc w:val="center"/>
              <w:rPr>
                <w:rFonts w:ascii="Times New Roman" w:hAnsi="Times New Roman"/>
                <w:b/>
                <w:u w:val="single"/>
              </w:rPr>
            </w:pPr>
          </w:p>
        </w:tc>
        <w:tc>
          <w:tcPr>
            <w:tcW w:w="1411" w:type="dxa"/>
          </w:tcPr>
          <w:p w:rsidR="00E72B34" w:rsidRPr="009A6D85" w:rsidRDefault="00E72B34" w:rsidP="00594DD1">
            <w:pPr>
              <w:widowControl w:val="0"/>
              <w:autoSpaceDE w:val="0"/>
              <w:autoSpaceDN w:val="0"/>
              <w:adjustRightInd w:val="0"/>
              <w:jc w:val="center"/>
              <w:rPr>
                <w:rFonts w:ascii="Times New Roman" w:hAnsi="Times New Roman"/>
                <w:b/>
                <w:u w:val="single"/>
              </w:rPr>
            </w:pPr>
            <w:r>
              <w:rPr>
                <w:rFonts w:ascii="Times New Roman" w:hAnsi="Times New Roman"/>
                <w:b/>
                <w:u w:val="single"/>
              </w:rPr>
              <w:t>Revised</w:t>
            </w:r>
          </w:p>
        </w:tc>
      </w:tr>
      <w:tr w:rsidR="00E72B34" w:rsidRPr="009A6D85" w:rsidTr="00BC1023">
        <w:tc>
          <w:tcPr>
            <w:tcW w:w="4781" w:type="dxa"/>
          </w:tcPr>
          <w:p w:rsidR="00E72B34" w:rsidRPr="009A6D85" w:rsidRDefault="00E72B34" w:rsidP="00B53C3A">
            <w:pPr>
              <w:widowControl w:val="0"/>
              <w:autoSpaceDE w:val="0"/>
              <w:autoSpaceDN w:val="0"/>
              <w:adjustRightInd w:val="0"/>
              <w:rPr>
                <w:rFonts w:ascii="Times New Roman" w:hAnsi="Times New Roman"/>
              </w:rPr>
            </w:pPr>
          </w:p>
        </w:tc>
        <w:tc>
          <w:tcPr>
            <w:tcW w:w="1411" w:type="dxa"/>
          </w:tcPr>
          <w:p w:rsidR="00E72B34" w:rsidRPr="009A6D85" w:rsidRDefault="00E72B34" w:rsidP="00D87BD0">
            <w:pPr>
              <w:widowControl w:val="0"/>
              <w:autoSpaceDE w:val="0"/>
              <w:autoSpaceDN w:val="0"/>
              <w:adjustRightInd w:val="0"/>
              <w:ind w:right="-108"/>
              <w:rPr>
                <w:rFonts w:ascii="Times New Roman" w:hAnsi="Times New Roman"/>
              </w:rPr>
            </w:pPr>
          </w:p>
        </w:tc>
        <w:tc>
          <w:tcPr>
            <w:tcW w:w="331" w:type="dxa"/>
          </w:tcPr>
          <w:p w:rsidR="00E72B34" w:rsidRPr="009A6D85" w:rsidRDefault="00E72B34" w:rsidP="00B53C3A">
            <w:pPr>
              <w:widowControl w:val="0"/>
              <w:autoSpaceDE w:val="0"/>
              <w:autoSpaceDN w:val="0"/>
              <w:adjustRightInd w:val="0"/>
              <w:jc w:val="center"/>
              <w:rPr>
                <w:rFonts w:ascii="Times New Roman" w:hAnsi="Times New Roman"/>
              </w:rPr>
            </w:pPr>
          </w:p>
        </w:tc>
        <w:tc>
          <w:tcPr>
            <w:tcW w:w="1411" w:type="dxa"/>
          </w:tcPr>
          <w:p w:rsidR="00E72B34" w:rsidRPr="009A6D85" w:rsidRDefault="00E72B34" w:rsidP="001A6E55">
            <w:pPr>
              <w:widowControl w:val="0"/>
              <w:autoSpaceDE w:val="0"/>
              <w:autoSpaceDN w:val="0"/>
              <w:adjustRightInd w:val="0"/>
              <w:jc w:val="center"/>
              <w:rPr>
                <w:rFonts w:ascii="Times New Roman" w:hAnsi="Times New Roman"/>
              </w:rPr>
            </w:pPr>
          </w:p>
        </w:tc>
        <w:tc>
          <w:tcPr>
            <w:tcW w:w="331" w:type="dxa"/>
          </w:tcPr>
          <w:p w:rsidR="00E72B34" w:rsidRPr="009A6D85" w:rsidRDefault="00E72B34" w:rsidP="001A6E55">
            <w:pPr>
              <w:widowControl w:val="0"/>
              <w:autoSpaceDE w:val="0"/>
              <w:autoSpaceDN w:val="0"/>
              <w:adjustRightInd w:val="0"/>
              <w:jc w:val="center"/>
              <w:rPr>
                <w:rFonts w:ascii="Times New Roman" w:hAnsi="Times New Roman"/>
              </w:rPr>
            </w:pPr>
          </w:p>
        </w:tc>
        <w:tc>
          <w:tcPr>
            <w:tcW w:w="1411" w:type="dxa"/>
          </w:tcPr>
          <w:p w:rsidR="00E72B34" w:rsidRPr="009A6D85" w:rsidRDefault="00E72B34" w:rsidP="001A6E55">
            <w:pPr>
              <w:widowControl w:val="0"/>
              <w:autoSpaceDE w:val="0"/>
              <w:autoSpaceDN w:val="0"/>
              <w:adjustRightInd w:val="0"/>
              <w:jc w:val="center"/>
              <w:rPr>
                <w:rFonts w:ascii="Times New Roman" w:hAnsi="Times New Roman"/>
              </w:rPr>
            </w:pPr>
          </w:p>
        </w:tc>
      </w:tr>
      <w:tr w:rsidR="00E72B34" w:rsidRPr="009A6D85" w:rsidTr="00BC1023">
        <w:tc>
          <w:tcPr>
            <w:tcW w:w="4781" w:type="dxa"/>
          </w:tcPr>
          <w:p w:rsidR="00E72B34" w:rsidRPr="009A6D85" w:rsidRDefault="00E72B34" w:rsidP="00B01958">
            <w:pPr>
              <w:widowControl w:val="0"/>
              <w:autoSpaceDE w:val="0"/>
              <w:autoSpaceDN w:val="0"/>
              <w:adjustRightInd w:val="0"/>
              <w:rPr>
                <w:rFonts w:ascii="Times New Roman" w:hAnsi="Times New Roman"/>
              </w:rPr>
            </w:pPr>
            <w:r w:rsidRPr="009A6D85">
              <w:rPr>
                <w:rFonts w:ascii="Times New Roman" w:hAnsi="Times New Roman"/>
              </w:rPr>
              <w:t xml:space="preserve">Garbage </w:t>
            </w:r>
          </w:p>
        </w:tc>
        <w:tc>
          <w:tcPr>
            <w:tcW w:w="1411" w:type="dxa"/>
            <w:vAlign w:val="bottom"/>
          </w:tcPr>
          <w:p w:rsidR="00E72B34" w:rsidRDefault="00E72B34" w:rsidP="00BC1023">
            <w:pPr>
              <w:widowControl w:val="0"/>
              <w:tabs>
                <w:tab w:val="decimal" w:pos="781"/>
              </w:tabs>
              <w:autoSpaceDE w:val="0"/>
              <w:autoSpaceDN w:val="0"/>
              <w:adjustRightInd w:val="0"/>
              <w:ind w:right="-108"/>
              <w:rPr>
                <w:rFonts w:ascii="Times New Roman" w:hAnsi="Times New Roman"/>
              </w:rPr>
            </w:pPr>
            <w:r>
              <w:rPr>
                <w:rFonts w:ascii="Times New Roman" w:hAnsi="Times New Roman"/>
              </w:rPr>
              <w:t>$13.25</w:t>
            </w:r>
          </w:p>
        </w:tc>
        <w:tc>
          <w:tcPr>
            <w:tcW w:w="33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1411" w:type="dxa"/>
            <w:vAlign w:val="bottom"/>
          </w:tcPr>
          <w:p w:rsidR="00E72B34" w:rsidRDefault="00E72B34" w:rsidP="00BC1023">
            <w:pPr>
              <w:widowControl w:val="0"/>
              <w:tabs>
                <w:tab w:val="decimal" w:pos="659"/>
              </w:tabs>
              <w:autoSpaceDE w:val="0"/>
              <w:autoSpaceDN w:val="0"/>
              <w:adjustRightInd w:val="0"/>
              <w:rPr>
                <w:rFonts w:ascii="Times New Roman" w:hAnsi="Times New Roman"/>
              </w:rPr>
            </w:pPr>
            <w:r w:rsidRPr="009A6D85">
              <w:rPr>
                <w:rFonts w:ascii="Times New Roman" w:hAnsi="Times New Roman"/>
              </w:rPr>
              <w:t>$</w:t>
            </w:r>
            <w:r>
              <w:rPr>
                <w:rFonts w:ascii="Times New Roman" w:hAnsi="Times New Roman"/>
              </w:rPr>
              <w:t>16.10</w:t>
            </w:r>
          </w:p>
        </w:tc>
        <w:tc>
          <w:tcPr>
            <w:tcW w:w="331" w:type="dxa"/>
          </w:tcPr>
          <w:p w:rsidR="00E72B34" w:rsidRPr="009A6D85"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BC1023" w:rsidRPr="009A6D85" w:rsidRDefault="00BC1023" w:rsidP="00965304">
            <w:pPr>
              <w:widowControl w:val="0"/>
              <w:tabs>
                <w:tab w:val="decimal" w:pos="627"/>
              </w:tabs>
              <w:autoSpaceDE w:val="0"/>
              <w:autoSpaceDN w:val="0"/>
              <w:adjustRightInd w:val="0"/>
              <w:rPr>
                <w:rFonts w:ascii="Times New Roman" w:hAnsi="Times New Roman"/>
              </w:rPr>
            </w:pPr>
            <w:r>
              <w:rPr>
                <w:rFonts w:ascii="Times New Roman" w:hAnsi="Times New Roman"/>
              </w:rPr>
              <w:t>$14.80</w:t>
            </w:r>
          </w:p>
        </w:tc>
      </w:tr>
      <w:tr w:rsidR="00E72B34" w:rsidRPr="00965304" w:rsidTr="00BC1023">
        <w:tc>
          <w:tcPr>
            <w:tcW w:w="4781" w:type="dxa"/>
          </w:tcPr>
          <w:p w:rsidR="00E72B34" w:rsidRPr="009A6D85" w:rsidRDefault="00E72B34" w:rsidP="00707585">
            <w:pPr>
              <w:widowControl w:val="0"/>
              <w:autoSpaceDE w:val="0"/>
              <w:autoSpaceDN w:val="0"/>
              <w:adjustRightInd w:val="0"/>
              <w:rPr>
                <w:rFonts w:ascii="Times New Roman" w:hAnsi="Times New Roman"/>
              </w:rPr>
            </w:pPr>
            <w:r w:rsidRPr="009A6D85">
              <w:rPr>
                <w:rFonts w:ascii="Times New Roman" w:hAnsi="Times New Roman"/>
              </w:rPr>
              <w:t>Mandatory Recycling</w:t>
            </w:r>
            <w:r>
              <w:rPr>
                <w:rFonts w:ascii="Times New Roman" w:hAnsi="Times New Roman"/>
              </w:rPr>
              <w:t>-</w:t>
            </w:r>
            <w:r w:rsidR="00BD07BA">
              <w:rPr>
                <w:rFonts w:ascii="Times New Roman" w:hAnsi="Times New Roman"/>
              </w:rPr>
              <w:t xml:space="preserve"> </w:t>
            </w:r>
            <w:r w:rsidRPr="00004AF0">
              <w:rPr>
                <w:rFonts w:ascii="Times New Roman" w:hAnsi="Times New Roman"/>
                <w:i/>
                <w:sz w:val="22"/>
              </w:rPr>
              <w:t>net of commodity credit</w:t>
            </w:r>
          </w:p>
        </w:tc>
        <w:tc>
          <w:tcPr>
            <w:tcW w:w="1411" w:type="dxa"/>
            <w:vAlign w:val="bottom"/>
          </w:tcPr>
          <w:p w:rsidR="00E72B34" w:rsidRPr="00B22147" w:rsidRDefault="00E72B34" w:rsidP="00BC1023">
            <w:pPr>
              <w:widowControl w:val="0"/>
              <w:tabs>
                <w:tab w:val="decimal" w:pos="781"/>
              </w:tabs>
              <w:autoSpaceDE w:val="0"/>
              <w:autoSpaceDN w:val="0"/>
              <w:adjustRightInd w:val="0"/>
              <w:rPr>
                <w:rFonts w:ascii="Times New Roman" w:hAnsi="Times New Roman"/>
                <w:u w:val="single"/>
              </w:rPr>
            </w:pPr>
            <w:r w:rsidRPr="00B064E6">
              <w:rPr>
                <w:color w:val="000000"/>
                <w:u w:val="single"/>
              </w:rPr>
              <w:t>$</w:t>
            </w:r>
            <w:r>
              <w:rPr>
                <w:color w:val="000000"/>
                <w:u w:val="single"/>
              </w:rPr>
              <w:t>3.88</w:t>
            </w:r>
          </w:p>
        </w:tc>
        <w:tc>
          <w:tcPr>
            <w:tcW w:w="331" w:type="dxa"/>
          </w:tcPr>
          <w:p w:rsidR="00E72B34" w:rsidRDefault="00E72B34">
            <w:pPr>
              <w:widowControl w:val="0"/>
              <w:autoSpaceDE w:val="0"/>
              <w:autoSpaceDN w:val="0"/>
              <w:adjustRightInd w:val="0"/>
              <w:jc w:val="center"/>
              <w:rPr>
                <w:rFonts w:ascii="Times New Roman" w:hAnsi="Times New Roman"/>
                <w:u w:val="single"/>
              </w:rPr>
            </w:pPr>
          </w:p>
        </w:tc>
        <w:tc>
          <w:tcPr>
            <w:tcW w:w="1411" w:type="dxa"/>
            <w:vAlign w:val="bottom"/>
          </w:tcPr>
          <w:p w:rsidR="00E72B34" w:rsidRPr="00BF3B67" w:rsidRDefault="00E72B34" w:rsidP="00BC1023">
            <w:pPr>
              <w:widowControl w:val="0"/>
              <w:tabs>
                <w:tab w:val="decimal" w:pos="659"/>
              </w:tabs>
              <w:autoSpaceDE w:val="0"/>
              <w:autoSpaceDN w:val="0"/>
              <w:adjustRightInd w:val="0"/>
              <w:rPr>
                <w:rFonts w:ascii="Times New Roman" w:hAnsi="Times New Roman"/>
                <w:u w:val="single"/>
              </w:rPr>
            </w:pPr>
            <w:r w:rsidRPr="00BF3B67">
              <w:rPr>
                <w:rFonts w:ascii="Times New Roman" w:hAnsi="Times New Roman"/>
                <w:u w:val="single"/>
              </w:rPr>
              <w:t>$</w:t>
            </w:r>
            <w:r>
              <w:rPr>
                <w:rFonts w:ascii="Times New Roman" w:hAnsi="Times New Roman"/>
                <w:u w:val="single"/>
              </w:rPr>
              <w:t>4.68</w:t>
            </w:r>
          </w:p>
        </w:tc>
        <w:tc>
          <w:tcPr>
            <w:tcW w:w="331" w:type="dxa"/>
          </w:tcPr>
          <w:p w:rsidR="00E72B34" w:rsidRPr="00BF3B67" w:rsidRDefault="00E72B34" w:rsidP="00BF3B67">
            <w:pPr>
              <w:widowControl w:val="0"/>
              <w:tabs>
                <w:tab w:val="decimal" w:pos="893"/>
              </w:tabs>
              <w:autoSpaceDE w:val="0"/>
              <w:autoSpaceDN w:val="0"/>
              <w:adjustRightInd w:val="0"/>
              <w:rPr>
                <w:rFonts w:ascii="Times New Roman" w:hAnsi="Times New Roman"/>
                <w:u w:val="single"/>
              </w:rPr>
            </w:pPr>
          </w:p>
        </w:tc>
        <w:tc>
          <w:tcPr>
            <w:tcW w:w="1411" w:type="dxa"/>
            <w:vAlign w:val="bottom"/>
          </w:tcPr>
          <w:p w:rsidR="00965304" w:rsidRPr="00BF3B67" w:rsidRDefault="00965304" w:rsidP="00965304">
            <w:pPr>
              <w:widowControl w:val="0"/>
              <w:tabs>
                <w:tab w:val="decimal" w:pos="627"/>
              </w:tabs>
              <w:autoSpaceDE w:val="0"/>
              <w:autoSpaceDN w:val="0"/>
              <w:adjustRightInd w:val="0"/>
              <w:rPr>
                <w:rFonts w:ascii="Times New Roman" w:hAnsi="Times New Roman"/>
                <w:u w:val="single"/>
              </w:rPr>
            </w:pPr>
            <w:r>
              <w:rPr>
                <w:rFonts w:ascii="Times New Roman" w:hAnsi="Times New Roman"/>
                <w:u w:val="single"/>
              </w:rPr>
              <w:t>$5.83</w:t>
            </w:r>
          </w:p>
        </w:tc>
      </w:tr>
      <w:tr w:rsidR="00E72B34" w:rsidRPr="009A6D85" w:rsidTr="00BC1023">
        <w:tc>
          <w:tcPr>
            <w:tcW w:w="4781" w:type="dxa"/>
          </w:tcPr>
          <w:p w:rsidR="00E72B34" w:rsidRPr="009A6D85" w:rsidRDefault="00E72B34" w:rsidP="00261F7D">
            <w:pPr>
              <w:widowControl w:val="0"/>
              <w:autoSpaceDE w:val="0"/>
              <w:autoSpaceDN w:val="0"/>
              <w:adjustRightInd w:val="0"/>
              <w:rPr>
                <w:rFonts w:ascii="Times New Roman" w:hAnsi="Times New Roman"/>
              </w:rPr>
            </w:pPr>
            <w:r w:rsidRPr="009A6D85">
              <w:rPr>
                <w:rFonts w:ascii="Times New Roman" w:hAnsi="Times New Roman"/>
              </w:rPr>
              <w:t xml:space="preserve">Total Garbage and </w:t>
            </w:r>
            <w:r>
              <w:rPr>
                <w:rFonts w:ascii="Times New Roman" w:hAnsi="Times New Roman"/>
              </w:rPr>
              <w:t>Mandatory R</w:t>
            </w:r>
            <w:r w:rsidRPr="009A6D85">
              <w:rPr>
                <w:rFonts w:ascii="Times New Roman" w:hAnsi="Times New Roman"/>
              </w:rPr>
              <w:t>ecycling</w:t>
            </w:r>
          </w:p>
        </w:tc>
        <w:tc>
          <w:tcPr>
            <w:tcW w:w="1411" w:type="dxa"/>
            <w:vAlign w:val="bottom"/>
          </w:tcPr>
          <w:p w:rsidR="00E72B34" w:rsidRDefault="00E72B34" w:rsidP="00BC1023">
            <w:pPr>
              <w:widowControl w:val="0"/>
              <w:tabs>
                <w:tab w:val="decimal" w:pos="781"/>
              </w:tabs>
              <w:autoSpaceDE w:val="0"/>
              <w:autoSpaceDN w:val="0"/>
              <w:adjustRightInd w:val="0"/>
              <w:rPr>
                <w:rFonts w:ascii="Times New Roman" w:hAnsi="Times New Roman"/>
              </w:rPr>
            </w:pPr>
            <w:r w:rsidRPr="009A6D85">
              <w:rPr>
                <w:rFonts w:ascii="Times New Roman" w:hAnsi="Times New Roman"/>
              </w:rPr>
              <w:t>$1</w:t>
            </w:r>
            <w:r>
              <w:rPr>
                <w:rFonts w:ascii="Times New Roman" w:hAnsi="Times New Roman"/>
              </w:rPr>
              <w:t>7.13</w:t>
            </w:r>
          </w:p>
        </w:tc>
        <w:tc>
          <w:tcPr>
            <w:tcW w:w="33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1411" w:type="dxa"/>
            <w:vAlign w:val="bottom"/>
          </w:tcPr>
          <w:p w:rsidR="00E72B34" w:rsidRDefault="00E72B34" w:rsidP="00BC1023">
            <w:pPr>
              <w:widowControl w:val="0"/>
              <w:tabs>
                <w:tab w:val="decimal" w:pos="659"/>
              </w:tabs>
              <w:autoSpaceDE w:val="0"/>
              <w:autoSpaceDN w:val="0"/>
              <w:adjustRightInd w:val="0"/>
              <w:rPr>
                <w:rFonts w:ascii="Times New Roman" w:hAnsi="Times New Roman"/>
              </w:rPr>
            </w:pPr>
            <w:r>
              <w:rPr>
                <w:rFonts w:ascii="Times New Roman" w:hAnsi="Times New Roman"/>
              </w:rPr>
              <w:t>$20.78</w:t>
            </w:r>
          </w:p>
        </w:tc>
        <w:tc>
          <w:tcPr>
            <w:tcW w:w="331" w:type="dxa"/>
          </w:tcPr>
          <w:p w:rsidR="00E72B34"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72B34" w:rsidRDefault="00965304" w:rsidP="00965304">
            <w:pPr>
              <w:widowControl w:val="0"/>
              <w:tabs>
                <w:tab w:val="decimal" w:pos="627"/>
              </w:tabs>
              <w:autoSpaceDE w:val="0"/>
              <w:autoSpaceDN w:val="0"/>
              <w:adjustRightInd w:val="0"/>
              <w:rPr>
                <w:rFonts w:ascii="Times New Roman" w:hAnsi="Times New Roman"/>
              </w:rPr>
            </w:pPr>
            <w:r>
              <w:rPr>
                <w:rFonts w:ascii="Times New Roman" w:hAnsi="Times New Roman"/>
              </w:rPr>
              <w:t>$20.63</w:t>
            </w:r>
          </w:p>
        </w:tc>
      </w:tr>
      <w:tr w:rsidR="00E72B34" w:rsidRPr="009A6D85" w:rsidTr="00965304">
        <w:tc>
          <w:tcPr>
            <w:tcW w:w="4781" w:type="dxa"/>
          </w:tcPr>
          <w:p w:rsidR="00E72B34" w:rsidRPr="009A6D85" w:rsidRDefault="00965304" w:rsidP="00B53C3A">
            <w:pPr>
              <w:widowControl w:val="0"/>
              <w:autoSpaceDE w:val="0"/>
              <w:autoSpaceDN w:val="0"/>
              <w:adjustRightInd w:val="0"/>
              <w:rPr>
                <w:rFonts w:ascii="Times New Roman" w:hAnsi="Times New Roman"/>
              </w:rPr>
            </w:pPr>
            <w:r>
              <w:rPr>
                <w:rFonts w:ascii="Times New Roman" w:hAnsi="Times New Roman"/>
              </w:rPr>
              <w:t xml:space="preserve">                                 Percentage increase</w:t>
            </w:r>
          </w:p>
        </w:tc>
        <w:tc>
          <w:tcPr>
            <w:tcW w:w="1411" w:type="dxa"/>
          </w:tcPr>
          <w:p w:rsidR="00E72B34" w:rsidRDefault="00E72B34" w:rsidP="00B22147">
            <w:pPr>
              <w:widowControl w:val="0"/>
              <w:autoSpaceDE w:val="0"/>
              <w:autoSpaceDN w:val="0"/>
              <w:adjustRightInd w:val="0"/>
              <w:jc w:val="center"/>
              <w:rPr>
                <w:rFonts w:ascii="Times New Roman" w:hAnsi="Times New Roman"/>
                <w:u w:val="single"/>
              </w:rPr>
            </w:pPr>
          </w:p>
        </w:tc>
        <w:tc>
          <w:tcPr>
            <w:tcW w:w="331" w:type="dxa"/>
          </w:tcPr>
          <w:p w:rsidR="00E72B34" w:rsidRDefault="00E72B34" w:rsidP="00B064E6">
            <w:pPr>
              <w:widowControl w:val="0"/>
              <w:autoSpaceDE w:val="0"/>
              <w:autoSpaceDN w:val="0"/>
              <w:adjustRightInd w:val="0"/>
              <w:jc w:val="center"/>
              <w:rPr>
                <w:rFonts w:ascii="Times New Roman" w:eastAsiaTheme="majorEastAsia" w:hAnsi="Times New Roman" w:cstheme="majorBidi"/>
                <w:b/>
                <w:bCs/>
                <w:color w:val="365F91" w:themeColor="accent1" w:themeShade="BF"/>
                <w:sz w:val="28"/>
                <w:szCs w:val="28"/>
              </w:rPr>
            </w:pPr>
          </w:p>
        </w:tc>
        <w:tc>
          <w:tcPr>
            <w:tcW w:w="1411" w:type="dxa"/>
          </w:tcPr>
          <w:p w:rsidR="00E72B34" w:rsidRDefault="00E72B34" w:rsidP="00965304">
            <w:pPr>
              <w:widowControl w:val="0"/>
              <w:tabs>
                <w:tab w:val="decimal" w:pos="659"/>
              </w:tabs>
              <w:autoSpaceDE w:val="0"/>
              <w:autoSpaceDN w:val="0"/>
              <w:adjustRightInd w:val="0"/>
              <w:rPr>
                <w:rFonts w:ascii="Times New Roman" w:hAnsi="Times New Roman"/>
              </w:rPr>
            </w:pPr>
            <w:r>
              <w:rPr>
                <w:rFonts w:ascii="Times New Roman" w:hAnsi="Times New Roman"/>
              </w:rPr>
              <w:t>21.3</w:t>
            </w:r>
            <w:r w:rsidRPr="00B064E6">
              <w:rPr>
                <w:rFonts w:ascii="Times New Roman" w:hAnsi="Times New Roman"/>
              </w:rPr>
              <w:t>%</w:t>
            </w:r>
          </w:p>
        </w:tc>
        <w:tc>
          <w:tcPr>
            <w:tcW w:w="331" w:type="dxa"/>
          </w:tcPr>
          <w:p w:rsidR="00E72B34" w:rsidRDefault="00E72B34" w:rsidP="00BB7266">
            <w:pPr>
              <w:widowControl w:val="0"/>
              <w:tabs>
                <w:tab w:val="decimal" w:pos="893"/>
              </w:tabs>
              <w:autoSpaceDE w:val="0"/>
              <w:autoSpaceDN w:val="0"/>
              <w:adjustRightInd w:val="0"/>
              <w:rPr>
                <w:rFonts w:ascii="Times New Roman" w:hAnsi="Times New Roman"/>
              </w:rPr>
            </w:pPr>
          </w:p>
        </w:tc>
        <w:tc>
          <w:tcPr>
            <w:tcW w:w="1411" w:type="dxa"/>
          </w:tcPr>
          <w:p w:rsidR="00E72B34" w:rsidRDefault="00965304" w:rsidP="00965304">
            <w:pPr>
              <w:widowControl w:val="0"/>
              <w:tabs>
                <w:tab w:val="decimal" w:pos="627"/>
              </w:tabs>
              <w:autoSpaceDE w:val="0"/>
              <w:autoSpaceDN w:val="0"/>
              <w:adjustRightInd w:val="0"/>
              <w:rPr>
                <w:rFonts w:ascii="Times New Roman" w:hAnsi="Times New Roman"/>
              </w:rPr>
            </w:pPr>
            <w:r>
              <w:rPr>
                <w:rFonts w:ascii="Times New Roman" w:hAnsi="Times New Roman"/>
              </w:rPr>
              <w:t>20.4%</w:t>
            </w:r>
          </w:p>
        </w:tc>
      </w:tr>
      <w:tr w:rsidR="00E72B34" w:rsidRPr="009A6D85" w:rsidTr="00BC1023">
        <w:tc>
          <w:tcPr>
            <w:tcW w:w="4781" w:type="dxa"/>
          </w:tcPr>
          <w:p w:rsidR="00E72B34" w:rsidRPr="009A6D85" w:rsidRDefault="00E72B34" w:rsidP="00B53C3A">
            <w:pPr>
              <w:widowControl w:val="0"/>
              <w:autoSpaceDE w:val="0"/>
              <w:autoSpaceDN w:val="0"/>
              <w:adjustRightInd w:val="0"/>
              <w:rPr>
                <w:rFonts w:ascii="Times New Roman" w:hAnsi="Times New Roman"/>
              </w:rPr>
            </w:pPr>
          </w:p>
        </w:tc>
        <w:tc>
          <w:tcPr>
            <w:tcW w:w="1411" w:type="dxa"/>
            <w:vAlign w:val="bottom"/>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331" w:type="dxa"/>
          </w:tcPr>
          <w:p w:rsidR="00E72B34" w:rsidRPr="00BF3B67"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331" w:type="dxa"/>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E72B34" w:rsidP="00BC1023">
            <w:pPr>
              <w:widowControl w:val="0"/>
              <w:tabs>
                <w:tab w:val="decimal" w:pos="893"/>
              </w:tabs>
              <w:autoSpaceDE w:val="0"/>
              <w:autoSpaceDN w:val="0"/>
              <w:adjustRightInd w:val="0"/>
              <w:rPr>
                <w:rFonts w:ascii="Times New Roman" w:hAnsi="Times New Roman"/>
              </w:rPr>
            </w:pPr>
          </w:p>
        </w:tc>
      </w:tr>
      <w:tr w:rsidR="00E72B34" w:rsidRPr="009A6D85" w:rsidTr="00965304">
        <w:tc>
          <w:tcPr>
            <w:tcW w:w="4781" w:type="dxa"/>
          </w:tcPr>
          <w:p w:rsidR="00E72B34" w:rsidRPr="009A6D85" w:rsidRDefault="00E72B34" w:rsidP="00B53C3A">
            <w:pPr>
              <w:widowControl w:val="0"/>
              <w:autoSpaceDE w:val="0"/>
              <w:autoSpaceDN w:val="0"/>
              <w:adjustRightInd w:val="0"/>
              <w:rPr>
                <w:rFonts w:ascii="Times New Roman" w:hAnsi="Times New Roman"/>
              </w:rPr>
            </w:pPr>
            <w:r w:rsidRPr="009A6D85">
              <w:rPr>
                <w:rFonts w:ascii="Times New Roman" w:hAnsi="Times New Roman"/>
              </w:rPr>
              <w:t xml:space="preserve">Voluntary </w:t>
            </w:r>
            <w:r w:rsidR="00EE0E42" w:rsidRPr="009A6D85">
              <w:rPr>
                <w:rFonts w:ascii="Times New Roman" w:hAnsi="Times New Roman"/>
              </w:rPr>
              <w:t>Yard waste</w:t>
            </w:r>
          </w:p>
        </w:tc>
        <w:tc>
          <w:tcPr>
            <w:tcW w:w="1411" w:type="dxa"/>
            <w:vAlign w:val="bottom"/>
          </w:tcPr>
          <w:p w:rsidR="00E72B34" w:rsidRPr="009A6D85" w:rsidRDefault="00E72B34" w:rsidP="00BC1023">
            <w:pPr>
              <w:widowControl w:val="0"/>
              <w:tabs>
                <w:tab w:val="decimal" w:pos="781"/>
              </w:tabs>
              <w:autoSpaceDE w:val="0"/>
              <w:autoSpaceDN w:val="0"/>
              <w:adjustRightInd w:val="0"/>
              <w:rPr>
                <w:rFonts w:ascii="Times New Roman" w:hAnsi="Times New Roman"/>
                <w:u w:val="single"/>
              </w:rPr>
            </w:pPr>
            <w:r w:rsidRPr="00BF3B67">
              <w:rPr>
                <w:rFonts w:ascii="Times New Roman" w:hAnsi="Times New Roman"/>
              </w:rPr>
              <w:t>$9.</w:t>
            </w:r>
            <w:r>
              <w:rPr>
                <w:rFonts w:ascii="Times New Roman" w:hAnsi="Times New Roman"/>
              </w:rPr>
              <w:t>20</w:t>
            </w:r>
          </w:p>
        </w:tc>
        <w:tc>
          <w:tcPr>
            <w:tcW w:w="331" w:type="dxa"/>
          </w:tcPr>
          <w:p w:rsidR="00E72B34" w:rsidRPr="00BF3B67" w:rsidRDefault="00E72B34" w:rsidP="00BF3B67">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E72B34" w:rsidP="00BC1023">
            <w:pPr>
              <w:widowControl w:val="0"/>
              <w:tabs>
                <w:tab w:val="decimal" w:pos="659"/>
              </w:tabs>
              <w:autoSpaceDE w:val="0"/>
              <w:autoSpaceDN w:val="0"/>
              <w:adjustRightInd w:val="0"/>
              <w:rPr>
                <w:rFonts w:ascii="Times New Roman" w:hAnsi="Times New Roman"/>
              </w:rPr>
            </w:pPr>
            <w:r w:rsidRPr="00BF3B67">
              <w:rPr>
                <w:rFonts w:ascii="Times New Roman" w:hAnsi="Times New Roman"/>
              </w:rPr>
              <w:t>$</w:t>
            </w:r>
            <w:r>
              <w:rPr>
                <w:rFonts w:ascii="Times New Roman" w:hAnsi="Times New Roman"/>
              </w:rPr>
              <w:t>10.80</w:t>
            </w:r>
          </w:p>
        </w:tc>
        <w:tc>
          <w:tcPr>
            <w:tcW w:w="331" w:type="dxa"/>
          </w:tcPr>
          <w:p w:rsidR="00E72B34" w:rsidRPr="00BF3B67" w:rsidRDefault="00E72B34" w:rsidP="00BB7266">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F3B67" w:rsidRDefault="00965304" w:rsidP="00965304">
            <w:pPr>
              <w:widowControl w:val="0"/>
              <w:tabs>
                <w:tab w:val="decimal" w:pos="659"/>
              </w:tabs>
              <w:autoSpaceDE w:val="0"/>
              <w:autoSpaceDN w:val="0"/>
              <w:adjustRightInd w:val="0"/>
              <w:rPr>
                <w:rFonts w:ascii="Times New Roman" w:hAnsi="Times New Roman"/>
              </w:rPr>
            </w:pPr>
            <w:r>
              <w:rPr>
                <w:rFonts w:ascii="Times New Roman" w:hAnsi="Times New Roman"/>
              </w:rPr>
              <w:t>$9.55</w:t>
            </w:r>
          </w:p>
        </w:tc>
      </w:tr>
      <w:tr w:rsidR="00E72B34" w:rsidRPr="009A6D85" w:rsidTr="00BC1023">
        <w:tc>
          <w:tcPr>
            <w:tcW w:w="4781" w:type="dxa"/>
          </w:tcPr>
          <w:p w:rsidR="00E72B34" w:rsidRPr="009A6D85" w:rsidRDefault="00E72B34" w:rsidP="00B53C3A">
            <w:pPr>
              <w:widowControl w:val="0"/>
              <w:autoSpaceDE w:val="0"/>
              <w:autoSpaceDN w:val="0"/>
              <w:adjustRightInd w:val="0"/>
              <w:rPr>
                <w:rFonts w:ascii="Times New Roman" w:hAnsi="Times New Roman"/>
              </w:rPr>
            </w:pPr>
            <w:r w:rsidRPr="009A6D85">
              <w:rPr>
                <w:rFonts w:ascii="Times New Roman" w:hAnsi="Times New Roman"/>
              </w:rPr>
              <w:t xml:space="preserve">Total: Garbage, </w:t>
            </w:r>
            <w:r>
              <w:rPr>
                <w:rFonts w:ascii="Times New Roman" w:hAnsi="Times New Roman"/>
              </w:rPr>
              <w:t xml:space="preserve">Mandatory </w:t>
            </w:r>
            <w:r w:rsidRPr="009A6D85">
              <w:rPr>
                <w:rFonts w:ascii="Times New Roman" w:hAnsi="Times New Roman"/>
              </w:rPr>
              <w:t xml:space="preserve">Recycling and </w:t>
            </w:r>
            <w:r>
              <w:rPr>
                <w:rFonts w:ascii="Times New Roman" w:hAnsi="Times New Roman"/>
              </w:rPr>
              <w:t xml:space="preserve">Voluntary </w:t>
            </w:r>
            <w:r w:rsidR="00EE0E42" w:rsidRPr="009A6D85">
              <w:rPr>
                <w:rFonts w:ascii="Times New Roman" w:hAnsi="Times New Roman"/>
              </w:rPr>
              <w:t>Yard waste</w:t>
            </w:r>
          </w:p>
        </w:tc>
        <w:tc>
          <w:tcPr>
            <w:tcW w:w="1411" w:type="dxa"/>
            <w:vAlign w:val="bottom"/>
          </w:tcPr>
          <w:p w:rsidR="00E72B34" w:rsidRDefault="00E72B34" w:rsidP="00BF3B67">
            <w:pPr>
              <w:widowControl w:val="0"/>
              <w:autoSpaceDE w:val="0"/>
              <w:autoSpaceDN w:val="0"/>
              <w:adjustRightInd w:val="0"/>
              <w:rPr>
                <w:rFonts w:ascii="Times New Roman" w:hAnsi="Times New Roman"/>
              </w:rPr>
            </w:pPr>
          </w:p>
          <w:p w:rsidR="00E72B34" w:rsidRDefault="00E72B34" w:rsidP="00BC1023">
            <w:pPr>
              <w:widowControl w:val="0"/>
              <w:tabs>
                <w:tab w:val="decimal" w:pos="781"/>
              </w:tabs>
              <w:autoSpaceDE w:val="0"/>
              <w:autoSpaceDN w:val="0"/>
              <w:adjustRightInd w:val="0"/>
              <w:rPr>
                <w:rFonts w:ascii="Times New Roman" w:hAnsi="Times New Roman"/>
                <w:u w:val="double"/>
              </w:rPr>
            </w:pPr>
            <w:r w:rsidRPr="00B064E6">
              <w:rPr>
                <w:rFonts w:ascii="Times New Roman" w:hAnsi="Times New Roman"/>
              </w:rPr>
              <w:t>$26.3</w:t>
            </w:r>
            <w:r>
              <w:rPr>
                <w:rFonts w:ascii="Times New Roman" w:hAnsi="Times New Roman"/>
              </w:rPr>
              <w:t>3</w:t>
            </w:r>
          </w:p>
        </w:tc>
        <w:tc>
          <w:tcPr>
            <w:tcW w:w="33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1411" w:type="dxa"/>
            <w:vAlign w:val="bottom"/>
          </w:tcPr>
          <w:p w:rsidR="00E72B34" w:rsidRPr="00B064E6" w:rsidRDefault="00E72B34" w:rsidP="00BC1023">
            <w:pPr>
              <w:widowControl w:val="0"/>
              <w:tabs>
                <w:tab w:val="decimal" w:pos="659"/>
              </w:tabs>
              <w:autoSpaceDE w:val="0"/>
              <w:autoSpaceDN w:val="0"/>
              <w:adjustRightInd w:val="0"/>
              <w:rPr>
                <w:rFonts w:ascii="Times New Roman" w:hAnsi="Times New Roman"/>
              </w:rPr>
            </w:pPr>
            <w:r w:rsidRPr="00B064E6">
              <w:rPr>
                <w:rFonts w:ascii="Times New Roman" w:hAnsi="Times New Roman"/>
              </w:rPr>
              <w:t>$</w:t>
            </w:r>
            <w:r>
              <w:rPr>
                <w:rFonts w:ascii="Times New Roman" w:hAnsi="Times New Roman"/>
              </w:rPr>
              <w:t>31.50</w:t>
            </w:r>
          </w:p>
        </w:tc>
        <w:tc>
          <w:tcPr>
            <w:tcW w:w="331" w:type="dxa"/>
          </w:tcPr>
          <w:p w:rsidR="00E72B34" w:rsidRPr="00B064E6" w:rsidRDefault="00E72B34" w:rsidP="00BB7266">
            <w:pPr>
              <w:widowControl w:val="0"/>
              <w:tabs>
                <w:tab w:val="decimal" w:pos="893"/>
              </w:tabs>
              <w:autoSpaceDE w:val="0"/>
              <w:autoSpaceDN w:val="0"/>
              <w:adjustRightInd w:val="0"/>
              <w:rPr>
                <w:rFonts w:ascii="Times New Roman" w:hAnsi="Times New Roman"/>
              </w:rPr>
            </w:pPr>
          </w:p>
        </w:tc>
        <w:tc>
          <w:tcPr>
            <w:tcW w:w="1411" w:type="dxa"/>
            <w:vAlign w:val="bottom"/>
          </w:tcPr>
          <w:p w:rsidR="00E72B34" w:rsidRPr="00B064E6" w:rsidRDefault="00965304" w:rsidP="00965304">
            <w:pPr>
              <w:widowControl w:val="0"/>
              <w:tabs>
                <w:tab w:val="decimal" w:pos="659"/>
              </w:tabs>
              <w:autoSpaceDE w:val="0"/>
              <w:autoSpaceDN w:val="0"/>
              <w:adjustRightInd w:val="0"/>
              <w:rPr>
                <w:rFonts w:ascii="Times New Roman" w:hAnsi="Times New Roman"/>
              </w:rPr>
            </w:pPr>
            <w:r>
              <w:rPr>
                <w:rFonts w:ascii="Times New Roman" w:hAnsi="Times New Roman"/>
              </w:rPr>
              <w:t>$30.18</w:t>
            </w:r>
          </w:p>
        </w:tc>
      </w:tr>
      <w:tr w:rsidR="00E72B34" w:rsidRPr="009A6D85" w:rsidTr="00BC1023">
        <w:tc>
          <w:tcPr>
            <w:tcW w:w="4781" w:type="dxa"/>
          </w:tcPr>
          <w:p w:rsidR="00E72B34" w:rsidRPr="009A6D85" w:rsidRDefault="00965304" w:rsidP="00074D43">
            <w:pPr>
              <w:widowControl w:val="0"/>
              <w:autoSpaceDE w:val="0"/>
              <w:autoSpaceDN w:val="0"/>
              <w:adjustRightInd w:val="0"/>
              <w:jc w:val="center"/>
              <w:rPr>
                <w:rFonts w:ascii="Times New Roman" w:hAnsi="Times New Roman"/>
              </w:rPr>
            </w:pPr>
            <w:r>
              <w:rPr>
                <w:rFonts w:ascii="Times New Roman" w:hAnsi="Times New Roman"/>
              </w:rPr>
              <w:t xml:space="preserve">                    Percentage increase</w:t>
            </w:r>
          </w:p>
        </w:tc>
        <w:tc>
          <w:tcPr>
            <w:tcW w:w="1411" w:type="dxa"/>
          </w:tcPr>
          <w:p w:rsidR="00E72B34" w:rsidRPr="009A6D85" w:rsidRDefault="00E72B34" w:rsidP="00B22147">
            <w:pPr>
              <w:widowControl w:val="0"/>
              <w:autoSpaceDE w:val="0"/>
              <w:autoSpaceDN w:val="0"/>
              <w:adjustRightInd w:val="0"/>
              <w:jc w:val="center"/>
              <w:rPr>
                <w:rFonts w:ascii="Times New Roman" w:hAnsi="Times New Roman"/>
              </w:rPr>
            </w:pPr>
          </w:p>
        </w:tc>
        <w:tc>
          <w:tcPr>
            <w:tcW w:w="331" w:type="dxa"/>
          </w:tcPr>
          <w:p w:rsidR="00E72B34" w:rsidRDefault="00E72B34">
            <w:pPr>
              <w:widowControl w:val="0"/>
              <w:autoSpaceDE w:val="0"/>
              <w:autoSpaceDN w:val="0"/>
              <w:adjustRightInd w:val="0"/>
              <w:jc w:val="center"/>
              <w:rPr>
                <w:rFonts w:ascii="Times New Roman" w:hAnsi="Times New Roman"/>
              </w:rPr>
            </w:pPr>
          </w:p>
        </w:tc>
        <w:tc>
          <w:tcPr>
            <w:tcW w:w="1411" w:type="dxa"/>
            <w:vAlign w:val="bottom"/>
          </w:tcPr>
          <w:p w:rsidR="00E72B34" w:rsidRDefault="00E72B34" w:rsidP="00965304">
            <w:pPr>
              <w:widowControl w:val="0"/>
              <w:tabs>
                <w:tab w:val="decimal" w:pos="659"/>
              </w:tabs>
              <w:autoSpaceDE w:val="0"/>
              <w:autoSpaceDN w:val="0"/>
              <w:adjustRightInd w:val="0"/>
              <w:rPr>
                <w:rFonts w:ascii="Times New Roman" w:hAnsi="Times New Roman"/>
              </w:rPr>
            </w:pPr>
            <w:r>
              <w:rPr>
                <w:rFonts w:ascii="Times New Roman" w:hAnsi="Times New Roman"/>
              </w:rPr>
              <w:t>19.6%</w:t>
            </w:r>
          </w:p>
        </w:tc>
        <w:tc>
          <w:tcPr>
            <w:tcW w:w="331" w:type="dxa"/>
          </w:tcPr>
          <w:p w:rsidR="00E72B34" w:rsidRDefault="00E72B34" w:rsidP="00707585">
            <w:pPr>
              <w:widowControl w:val="0"/>
              <w:tabs>
                <w:tab w:val="decimal" w:pos="893"/>
              </w:tabs>
              <w:autoSpaceDE w:val="0"/>
              <w:autoSpaceDN w:val="0"/>
              <w:adjustRightInd w:val="0"/>
              <w:rPr>
                <w:rFonts w:ascii="Times New Roman" w:hAnsi="Times New Roman"/>
              </w:rPr>
            </w:pPr>
          </w:p>
        </w:tc>
        <w:tc>
          <w:tcPr>
            <w:tcW w:w="1411" w:type="dxa"/>
            <w:vAlign w:val="bottom"/>
          </w:tcPr>
          <w:p w:rsidR="00E72B34" w:rsidRDefault="00965304" w:rsidP="00965304">
            <w:pPr>
              <w:widowControl w:val="0"/>
              <w:tabs>
                <w:tab w:val="decimal" w:pos="659"/>
              </w:tabs>
              <w:autoSpaceDE w:val="0"/>
              <w:autoSpaceDN w:val="0"/>
              <w:adjustRightInd w:val="0"/>
              <w:rPr>
                <w:rFonts w:ascii="Times New Roman" w:hAnsi="Times New Roman"/>
              </w:rPr>
            </w:pPr>
            <w:r>
              <w:rPr>
                <w:rFonts w:ascii="Times New Roman" w:hAnsi="Times New Roman"/>
              </w:rPr>
              <w:t>14.6%</w:t>
            </w:r>
          </w:p>
        </w:tc>
      </w:tr>
    </w:tbl>
    <w:p w:rsidR="006627BE" w:rsidRDefault="006627BE" w:rsidP="00E72B34">
      <w:pPr>
        <w:rPr>
          <w:rFonts w:ascii="Times New Roman" w:hAnsi="Times New Roman"/>
        </w:rPr>
      </w:pPr>
    </w:p>
    <w:p w:rsidR="00E72B34" w:rsidRDefault="00E72B34" w:rsidP="00E72B34">
      <w:pPr>
        <w:rPr>
          <w:rFonts w:ascii="Times New Roman" w:hAnsi="Times New Roman"/>
        </w:rPr>
      </w:pPr>
      <w:r>
        <w:rPr>
          <w:rFonts w:ascii="Times New Roman" w:hAnsi="Times New Roman"/>
        </w:rPr>
        <w:t xml:space="preserve">Commission staff has completed its review of the company’s supporting financial documents, books and records. Staff’s review shows that the expenses are reasonable and required as part of the company’s operations. The </w:t>
      </w:r>
      <w:r w:rsidR="00B43A43">
        <w:rPr>
          <w:rFonts w:ascii="Times New Roman" w:hAnsi="Times New Roman"/>
        </w:rPr>
        <w:t xml:space="preserve">one </w:t>
      </w:r>
      <w:r w:rsidR="00162B09">
        <w:rPr>
          <w:rFonts w:ascii="Times New Roman" w:hAnsi="Times New Roman"/>
        </w:rPr>
        <w:t xml:space="preserve">additional customer comment </w:t>
      </w:r>
      <w:r w:rsidR="006627BE">
        <w:rPr>
          <w:rFonts w:ascii="Times New Roman" w:hAnsi="Times New Roman"/>
        </w:rPr>
        <w:t>does not</w:t>
      </w:r>
      <w:r w:rsidR="00162B09">
        <w:rPr>
          <w:rFonts w:ascii="Times New Roman" w:hAnsi="Times New Roman"/>
        </w:rPr>
        <w:t xml:space="preserve"> change staff’s opinion that the </w:t>
      </w:r>
      <w:r>
        <w:rPr>
          <w:rFonts w:ascii="Times New Roman" w:hAnsi="Times New Roman"/>
        </w:rPr>
        <w:t xml:space="preserve">company’s financial information supports the </w:t>
      </w:r>
      <w:r w:rsidR="004C54BF">
        <w:rPr>
          <w:rFonts w:ascii="Times New Roman" w:hAnsi="Times New Roman"/>
        </w:rPr>
        <w:t>revised</w:t>
      </w:r>
      <w:r>
        <w:rPr>
          <w:rFonts w:ascii="Times New Roman" w:hAnsi="Times New Roman"/>
        </w:rPr>
        <w:t xml:space="preserve"> revenue requirement and the </w:t>
      </w:r>
      <w:r w:rsidR="004C54BF">
        <w:rPr>
          <w:rFonts w:ascii="Times New Roman" w:hAnsi="Times New Roman"/>
        </w:rPr>
        <w:t>revised</w:t>
      </w:r>
      <w:r>
        <w:rPr>
          <w:rFonts w:ascii="Times New Roman" w:hAnsi="Times New Roman"/>
        </w:rPr>
        <w:t xml:space="preserve"> rates and charges are fair, just, reasonable, and sufficient.</w:t>
      </w:r>
    </w:p>
    <w:p w:rsidR="00E72B34" w:rsidRPr="00A83BB6" w:rsidRDefault="00E72B34" w:rsidP="00E72B34">
      <w:pPr>
        <w:rPr>
          <w:rFonts w:ascii="Times New Roman" w:hAnsi="Times New Roman"/>
        </w:rPr>
      </w:pPr>
    </w:p>
    <w:p w:rsidR="00BF0775" w:rsidRDefault="00BF0775" w:rsidP="00BF0775">
      <w:pPr>
        <w:rPr>
          <w:rFonts w:ascii="Times New Roman" w:hAnsi="Times New Roman"/>
          <w:b/>
          <w:u w:val="single"/>
        </w:rPr>
      </w:pPr>
      <w:r>
        <w:rPr>
          <w:rFonts w:ascii="Times New Roman" w:hAnsi="Times New Roman"/>
          <w:b/>
          <w:u w:val="single"/>
        </w:rPr>
        <w:t>Co</w:t>
      </w:r>
      <w:r w:rsidRPr="006D7554">
        <w:rPr>
          <w:rFonts w:ascii="Times New Roman" w:hAnsi="Times New Roman"/>
          <w:b/>
          <w:u w:val="single"/>
        </w:rPr>
        <w:t>nclusion</w:t>
      </w:r>
    </w:p>
    <w:p w:rsidR="00BF0775" w:rsidRPr="006D7554" w:rsidRDefault="00BF0775" w:rsidP="00BF0775">
      <w:pPr>
        <w:rPr>
          <w:rFonts w:ascii="Times New Roman" w:hAnsi="Times New Roman"/>
        </w:rPr>
      </w:pPr>
    </w:p>
    <w:p w:rsidR="00BF0775" w:rsidRDefault="00BF0775" w:rsidP="00BF0775">
      <w:pPr>
        <w:ind w:left="720" w:hanging="720"/>
        <w:rPr>
          <w:rFonts w:ascii="Times New Roman" w:hAnsi="Times New Roman"/>
        </w:rPr>
      </w:pPr>
      <w:r w:rsidRPr="00383E56">
        <w:rPr>
          <w:rFonts w:ascii="Times New Roman" w:hAnsi="Times New Roman"/>
        </w:rPr>
        <w:t xml:space="preserve">1. </w:t>
      </w:r>
      <w:r w:rsidRPr="00383E56">
        <w:rPr>
          <w:rFonts w:ascii="Times New Roman" w:hAnsi="Times New Roman"/>
        </w:rPr>
        <w:tab/>
      </w:r>
      <w:r>
        <w:rPr>
          <w:rFonts w:ascii="Times New Roman" w:hAnsi="Times New Roman"/>
        </w:rPr>
        <w:t xml:space="preserve">Dismiss the </w:t>
      </w:r>
      <w:r w:rsidRPr="00383E56">
        <w:rPr>
          <w:rFonts w:ascii="Times New Roman" w:hAnsi="Times New Roman"/>
        </w:rPr>
        <w:t xml:space="preserve">Complaint and Order Suspending the Tariff </w:t>
      </w:r>
      <w:r w:rsidR="000F3BA0">
        <w:rPr>
          <w:rFonts w:ascii="Times New Roman" w:hAnsi="Times New Roman"/>
        </w:rPr>
        <w:t>R</w:t>
      </w:r>
      <w:r w:rsidRPr="00383E56">
        <w:rPr>
          <w:rFonts w:ascii="Times New Roman" w:hAnsi="Times New Roman"/>
        </w:rPr>
        <w:t xml:space="preserve">evisions </w:t>
      </w:r>
      <w:r>
        <w:rPr>
          <w:rFonts w:ascii="Times New Roman" w:hAnsi="Times New Roman"/>
        </w:rPr>
        <w:t xml:space="preserve">filed </w:t>
      </w:r>
      <w:r w:rsidRPr="00383E56">
        <w:rPr>
          <w:rFonts w:ascii="Times New Roman" w:hAnsi="Times New Roman"/>
        </w:rPr>
        <w:t xml:space="preserve">by Waste </w:t>
      </w:r>
      <w:r>
        <w:rPr>
          <w:rFonts w:ascii="Times New Roman" w:hAnsi="Times New Roman"/>
        </w:rPr>
        <w:t xml:space="preserve">Management of Washington, d/b/a </w:t>
      </w:r>
      <w:r w:rsidR="00525043">
        <w:rPr>
          <w:rFonts w:ascii="Times New Roman" w:hAnsi="Times New Roman"/>
        </w:rPr>
        <w:t xml:space="preserve">Waste </w:t>
      </w:r>
      <w:r w:rsidR="00EE0E42">
        <w:rPr>
          <w:rFonts w:ascii="Times New Roman" w:hAnsi="Times New Roman"/>
        </w:rPr>
        <w:t>Management</w:t>
      </w:r>
      <w:r w:rsidR="00525043">
        <w:rPr>
          <w:rFonts w:ascii="Times New Roman" w:hAnsi="Times New Roman"/>
        </w:rPr>
        <w:t xml:space="preserve"> - Northwest</w:t>
      </w:r>
      <w:r>
        <w:rPr>
          <w:rFonts w:ascii="Times New Roman" w:hAnsi="Times New Roman"/>
        </w:rPr>
        <w:t>, and</w:t>
      </w:r>
    </w:p>
    <w:p w:rsidR="00BF0775" w:rsidRPr="00383E56" w:rsidRDefault="00BF0775" w:rsidP="00BF0775">
      <w:pPr>
        <w:rPr>
          <w:rFonts w:ascii="Times New Roman" w:hAnsi="Times New Roman"/>
        </w:rPr>
      </w:pPr>
    </w:p>
    <w:p w:rsidR="00E72B34" w:rsidRPr="00383E56" w:rsidRDefault="00BF0775" w:rsidP="00BF0775">
      <w:pPr>
        <w:pStyle w:val="BodyText"/>
        <w:rPr>
          <w:rFonts w:ascii="Times New Roman" w:hAnsi="Times New Roman"/>
        </w:rPr>
      </w:pPr>
      <w:r w:rsidRPr="00383E56">
        <w:rPr>
          <w:rFonts w:ascii="Times New Roman" w:hAnsi="Times New Roman"/>
        </w:rPr>
        <w:t>2.</w:t>
      </w:r>
      <w:r w:rsidRPr="00383E56">
        <w:rPr>
          <w:rFonts w:ascii="Times New Roman" w:hAnsi="Times New Roman"/>
        </w:rPr>
        <w:tab/>
        <w:t xml:space="preserve">Allow </w:t>
      </w:r>
      <w:r>
        <w:rPr>
          <w:rFonts w:ascii="Times New Roman" w:hAnsi="Times New Roman"/>
        </w:rPr>
        <w:t xml:space="preserve">the temporary </w:t>
      </w:r>
      <w:r w:rsidRPr="00383E56">
        <w:rPr>
          <w:rFonts w:ascii="Times New Roman" w:hAnsi="Times New Roman"/>
        </w:rPr>
        <w:t xml:space="preserve">rates to become effective </w:t>
      </w:r>
      <w:r w:rsidR="004E77BB">
        <w:rPr>
          <w:rFonts w:ascii="Times New Roman" w:hAnsi="Times New Roman"/>
        </w:rPr>
        <w:t>March 27, 2009</w:t>
      </w:r>
      <w:r w:rsidRPr="00383E56">
        <w:rPr>
          <w:rFonts w:ascii="Times New Roman" w:hAnsi="Times New Roman"/>
        </w:rPr>
        <w:t xml:space="preserve">, </w:t>
      </w:r>
      <w:r>
        <w:rPr>
          <w:rFonts w:ascii="Times New Roman" w:hAnsi="Times New Roman"/>
        </w:rPr>
        <w:t xml:space="preserve">on a permanent basis. </w:t>
      </w:r>
    </w:p>
    <w:p w:rsidR="00A83BB6" w:rsidRPr="00A83BB6" w:rsidRDefault="00A83BB6">
      <w:pPr>
        <w:rPr>
          <w:rFonts w:ascii="Times New Roman" w:hAnsi="Times New Roman"/>
        </w:rPr>
      </w:pPr>
    </w:p>
    <w:sectPr w:rsidR="00A83BB6" w:rsidRPr="00A83BB6" w:rsidSect="006C2C14">
      <w:headerReference w:type="default" r:id="rId13"/>
      <w:pgSz w:w="12240" w:h="15840" w:code="1"/>
      <w:pgMar w:top="1440" w:right="1440" w:bottom="1080" w:left="1440" w:header="1008" w:footer="720" w:gutter="0"/>
      <w:paperSrc w:first="258" w:other="2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75" w:rsidRDefault="00BF0775">
      <w:r>
        <w:separator/>
      </w:r>
    </w:p>
  </w:endnote>
  <w:endnote w:type="continuationSeparator" w:id="1">
    <w:p w:rsidR="00BF0775" w:rsidRDefault="00BF0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75" w:rsidRDefault="00BF0775">
      <w:r>
        <w:separator/>
      </w:r>
    </w:p>
  </w:footnote>
  <w:footnote w:type="continuationSeparator" w:id="1">
    <w:p w:rsidR="00BF0775" w:rsidRDefault="00BF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75" w:rsidRPr="006D7554" w:rsidRDefault="00BF0775">
    <w:pPr>
      <w:pStyle w:val="Header"/>
      <w:rPr>
        <w:rFonts w:ascii="Times New Roman" w:hAnsi="Times New Roman"/>
        <w:sz w:val="20"/>
        <w:szCs w:val="20"/>
      </w:rPr>
    </w:pPr>
    <w:r w:rsidRPr="006D7554">
      <w:rPr>
        <w:rFonts w:ascii="Times New Roman" w:hAnsi="Times New Roman"/>
        <w:sz w:val="20"/>
        <w:szCs w:val="20"/>
      </w:rPr>
      <w:t>Docket TG-0</w:t>
    </w:r>
    <w:r>
      <w:rPr>
        <w:rFonts w:ascii="Times New Roman" w:hAnsi="Times New Roman"/>
        <w:sz w:val="20"/>
        <w:szCs w:val="20"/>
      </w:rPr>
      <w:t>90086</w:t>
    </w:r>
  </w:p>
  <w:p w:rsidR="00BF0775" w:rsidRPr="006D7554" w:rsidRDefault="00BF0775">
    <w:pPr>
      <w:pStyle w:val="Header"/>
      <w:rPr>
        <w:rFonts w:ascii="Times New Roman" w:hAnsi="Times New Roman"/>
        <w:sz w:val="20"/>
        <w:szCs w:val="20"/>
      </w:rPr>
    </w:pPr>
    <w:r>
      <w:rPr>
        <w:rFonts w:ascii="Times New Roman" w:hAnsi="Times New Roman"/>
        <w:sz w:val="20"/>
        <w:szCs w:val="20"/>
      </w:rPr>
      <w:t>March 26, 2009</w:t>
    </w:r>
  </w:p>
  <w:p w:rsidR="00BF0775" w:rsidRPr="006D7554" w:rsidRDefault="00BF0775">
    <w:pPr>
      <w:pStyle w:val="Header"/>
      <w:rPr>
        <w:rStyle w:val="PageNumber"/>
        <w:rFonts w:ascii="Times New Roman" w:hAnsi="Times New Roman"/>
        <w:sz w:val="20"/>
        <w:szCs w:val="20"/>
      </w:rPr>
    </w:pPr>
    <w:r w:rsidRPr="006D7554">
      <w:rPr>
        <w:rFonts w:ascii="Times New Roman" w:hAnsi="Times New Roman"/>
        <w:sz w:val="20"/>
        <w:szCs w:val="20"/>
      </w:rPr>
      <w:t xml:space="preserve">Page </w:t>
    </w:r>
    <w:r w:rsidR="004F0BDD" w:rsidRPr="006D7554">
      <w:rPr>
        <w:rStyle w:val="PageNumber"/>
        <w:rFonts w:ascii="Times New Roman" w:hAnsi="Times New Roman"/>
        <w:sz w:val="20"/>
        <w:szCs w:val="20"/>
      </w:rPr>
      <w:fldChar w:fldCharType="begin"/>
    </w:r>
    <w:r w:rsidRPr="006D7554">
      <w:rPr>
        <w:rStyle w:val="PageNumber"/>
        <w:rFonts w:ascii="Times New Roman" w:hAnsi="Times New Roman"/>
        <w:sz w:val="20"/>
        <w:szCs w:val="20"/>
      </w:rPr>
      <w:instrText xml:space="preserve"> PAGE </w:instrText>
    </w:r>
    <w:r w:rsidR="004F0BDD" w:rsidRPr="006D7554">
      <w:rPr>
        <w:rStyle w:val="PageNumber"/>
        <w:rFonts w:ascii="Times New Roman" w:hAnsi="Times New Roman"/>
        <w:sz w:val="20"/>
        <w:szCs w:val="20"/>
      </w:rPr>
      <w:fldChar w:fldCharType="separate"/>
    </w:r>
    <w:r w:rsidR="009F58BE">
      <w:rPr>
        <w:rStyle w:val="PageNumber"/>
        <w:rFonts w:ascii="Times New Roman" w:hAnsi="Times New Roman"/>
        <w:noProof/>
        <w:sz w:val="20"/>
        <w:szCs w:val="20"/>
      </w:rPr>
      <w:t>4</w:t>
    </w:r>
    <w:r w:rsidR="004F0BDD" w:rsidRPr="006D7554">
      <w:rPr>
        <w:rStyle w:val="PageNumber"/>
        <w:rFonts w:ascii="Times New Roman" w:hAnsi="Times New Roman"/>
        <w:sz w:val="20"/>
        <w:szCs w:val="20"/>
      </w:rPr>
      <w:fldChar w:fldCharType="end"/>
    </w:r>
  </w:p>
  <w:p w:rsidR="00BF0775" w:rsidRPr="006D7554" w:rsidRDefault="00BF0775">
    <w:pPr>
      <w:pStyle w:val="Header"/>
      <w:rPr>
        <w:rStyle w:val="PageNumber"/>
        <w:rFonts w:ascii="Times New Roman" w:hAnsi="Times New Roman"/>
        <w:sz w:val="20"/>
        <w:szCs w:val="20"/>
      </w:rPr>
    </w:pPr>
  </w:p>
  <w:p w:rsidR="00BF0775" w:rsidRPr="006D7554" w:rsidRDefault="00BF0775">
    <w:pPr>
      <w:pStyle w:val="Head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1AAB"/>
    <w:multiLevelType w:val="hybridMultilevel"/>
    <w:tmpl w:val="69A68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6E5C1C"/>
    <w:multiLevelType w:val="hybridMultilevel"/>
    <w:tmpl w:val="3014F1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5033"/>
    <w:multiLevelType w:val="hybridMultilevel"/>
    <w:tmpl w:val="EC56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54C82"/>
    <w:multiLevelType w:val="hybridMultilevel"/>
    <w:tmpl w:val="6D3C23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91197B"/>
    <w:multiLevelType w:val="hybridMultilevel"/>
    <w:tmpl w:val="7F2E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132585"/>
    <w:multiLevelType w:val="hybridMultilevel"/>
    <w:tmpl w:val="796A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hideSpellingErrors/>
  <w:hideGrammaticalErrors/>
  <w:activeWritingStyle w:appName="MSWord" w:lang="en-US" w:vendorID="64" w:dllVersion="131078" w:nlCheck="1" w:checkStyle="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31073"/>
  </w:hdrShapeDefaults>
  <w:footnotePr>
    <w:footnote w:id="0"/>
    <w:footnote w:id="1"/>
  </w:footnotePr>
  <w:endnotePr>
    <w:endnote w:id="0"/>
    <w:endnote w:id="1"/>
  </w:endnotePr>
  <w:compat/>
  <w:rsids>
    <w:rsidRoot w:val="002C2AD7"/>
    <w:rsid w:val="00001C07"/>
    <w:rsid w:val="000026D3"/>
    <w:rsid w:val="00004AF0"/>
    <w:rsid w:val="000054BC"/>
    <w:rsid w:val="0001187A"/>
    <w:rsid w:val="0001376C"/>
    <w:rsid w:val="000137C6"/>
    <w:rsid w:val="00013D10"/>
    <w:rsid w:val="00015951"/>
    <w:rsid w:val="0001600D"/>
    <w:rsid w:val="000164C9"/>
    <w:rsid w:val="00020333"/>
    <w:rsid w:val="00024472"/>
    <w:rsid w:val="00026732"/>
    <w:rsid w:val="00027302"/>
    <w:rsid w:val="000363C2"/>
    <w:rsid w:val="00036CB4"/>
    <w:rsid w:val="00040904"/>
    <w:rsid w:val="00044069"/>
    <w:rsid w:val="00047B95"/>
    <w:rsid w:val="00047D1A"/>
    <w:rsid w:val="00056482"/>
    <w:rsid w:val="0006064F"/>
    <w:rsid w:val="0006285C"/>
    <w:rsid w:val="00065A7C"/>
    <w:rsid w:val="00066955"/>
    <w:rsid w:val="000678B8"/>
    <w:rsid w:val="00071E6D"/>
    <w:rsid w:val="00072334"/>
    <w:rsid w:val="000745FD"/>
    <w:rsid w:val="00074D43"/>
    <w:rsid w:val="00075A28"/>
    <w:rsid w:val="00076CAF"/>
    <w:rsid w:val="00076FCA"/>
    <w:rsid w:val="00077C6C"/>
    <w:rsid w:val="0008785B"/>
    <w:rsid w:val="000909A3"/>
    <w:rsid w:val="00093418"/>
    <w:rsid w:val="000948BF"/>
    <w:rsid w:val="00094EBF"/>
    <w:rsid w:val="00095913"/>
    <w:rsid w:val="0009620C"/>
    <w:rsid w:val="000A4536"/>
    <w:rsid w:val="000B00D4"/>
    <w:rsid w:val="000B2302"/>
    <w:rsid w:val="000B56BC"/>
    <w:rsid w:val="000C32C2"/>
    <w:rsid w:val="000D0B9B"/>
    <w:rsid w:val="000D0DC8"/>
    <w:rsid w:val="000D5A98"/>
    <w:rsid w:val="000D7081"/>
    <w:rsid w:val="000D725E"/>
    <w:rsid w:val="000E317D"/>
    <w:rsid w:val="000E401C"/>
    <w:rsid w:val="000E42C1"/>
    <w:rsid w:val="000E6541"/>
    <w:rsid w:val="000F0DD5"/>
    <w:rsid w:val="000F3BA0"/>
    <w:rsid w:val="00102627"/>
    <w:rsid w:val="00104F65"/>
    <w:rsid w:val="0011270C"/>
    <w:rsid w:val="00113C95"/>
    <w:rsid w:val="001149E1"/>
    <w:rsid w:val="00114A09"/>
    <w:rsid w:val="00123E97"/>
    <w:rsid w:val="0012409D"/>
    <w:rsid w:val="00124457"/>
    <w:rsid w:val="001252B9"/>
    <w:rsid w:val="0013520E"/>
    <w:rsid w:val="00137F5B"/>
    <w:rsid w:val="00141E44"/>
    <w:rsid w:val="001468F6"/>
    <w:rsid w:val="001473F7"/>
    <w:rsid w:val="00147D2E"/>
    <w:rsid w:val="00154940"/>
    <w:rsid w:val="00155A9F"/>
    <w:rsid w:val="00155B06"/>
    <w:rsid w:val="00162B09"/>
    <w:rsid w:val="0016361D"/>
    <w:rsid w:val="00166070"/>
    <w:rsid w:val="00166B01"/>
    <w:rsid w:val="00167238"/>
    <w:rsid w:val="001712BF"/>
    <w:rsid w:val="00172CDC"/>
    <w:rsid w:val="001753EE"/>
    <w:rsid w:val="001756BE"/>
    <w:rsid w:val="00175737"/>
    <w:rsid w:val="00183B5F"/>
    <w:rsid w:val="00185A08"/>
    <w:rsid w:val="00187780"/>
    <w:rsid w:val="001937F7"/>
    <w:rsid w:val="00196A46"/>
    <w:rsid w:val="001A3711"/>
    <w:rsid w:val="001A3F76"/>
    <w:rsid w:val="001A52FE"/>
    <w:rsid w:val="001A5C0C"/>
    <w:rsid w:val="001A6E55"/>
    <w:rsid w:val="001B0B3C"/>
    <w:rsid w:val="001B59B4"/>
    <w:rsid w:val="001B7164"/>
    <w:rsid w:val="001B7C9F"/>
    <w:rsid w:val="001C2A0C"/>
    <w:rsid w:val="001C42EE"/>
    <w:rsid w:val="001C6842"/>
    <w:rsid w:val="001D1B56"/>
    <w:rsid w:val="001D3BFE"/>
    <w:rsid w:val="001D42ED"/>
    <w:rsid w:val="001D7AAB"/>
    <w:rsid w:val="001E6FA0"/>
    <w:rsid w:val="001E7114"/>
    <w:rsid w:val="001E7276"/>
    <w:rsid w:val="001F091C"/>
    <w:rsid w:val="001F1DAD"/>
    <w:rsid w:val="001F546E"/>
    <w:rsid w:val="001F6927"/>
    <w:rsid w:val="001F79F0"/>
    <w:rsid w:val="00201D10"/>
    <w:rsid w:val="002035CF"/>
    <w:rsid w:val="0020586E"/>
    <w:rsid w:val="002064DE"/>
    <w:rsid w:val="00212050"/>
    <w:rsid w:val="0021459C"/>
    <w:rsid w:val="00217043"/>
    <w:rsid w:val="002176E0"/>
    <w:rsid w:val="00221DBA"/>
    <w:rsid w:val="00223715"/>
    <w:rsid w:val="00233AB7"/>
    <w:rsid w:val="00237148"/>
    <w:rsid w:val="0023765D"/>
    <w:rsid w:val="0024131A"/>
    <w:rsid w:val="00242D2D"/>
    <w:rsid w:val="002536EB"/>
    <w:rsid w:val="00255551"/>
    <w:rsid w:val="00260F16"/>
    <w:rsid w:val="00261950"/>
    <w:rsid w:val="00261F7D"/>
    <w:rsid w:val="00266792"/>
    <w:rsid w:val="00267E50"/>
    <w:rsid w:val="002737B7"/>
    <w:rsid w:val="00275E12"/>
    <w:rsid w:val="00276B49"/>
    <w:rsid w:val="00277FAF"/>
    <w:rsid w:val="00296E44"/>
    <w:rsid w:val="002A036D"/>
    <w:rsid w:val="002A4C4E"/>
    <w:rsid w:val="002B4479"/>
    <w:rsid w:val="002C2AD7"/>
    <w:rsid w:val="002C41A2"/>
    <w:rsid w:val="002C709D"/>
    <w:rsid w:val="002D094A"/>
    <w:rsid w:val="002D118A"/>
    <w:rsid w:val="002D6D7B"/>
    <w:rsid w:val="002E187B"/>
    <w:rsid w:val="002E2990"/>
    <w:rsid w:val="002E40D8"/>
    <w:rsid w:val="002E68E3"/>
    <w:rsid w:val="002E786E"/>
    <w:rsid w:val="002E7E73"/>
    <w:rsid w:val="002F0A07"/>
    <w:rsid w:val="002F1686"/>
    <w:rsid w:val="002F331A"/>
    <w:rsid w:val="002F5235"/>
    <w:rsid w:val="00306903"/>
    <w:rsid w:val="0031411B"/>
    <w:rsid w:val="00314C88"/>
    <w:rsid w:val="00325442"/>
    <w:rsid w:val="00325C01"/>
    <w:rsid w:val="00326209"/>
    <w:rsid w:val="0032688E"/>
    <w:rsid w:val="003272C5"/>
    <w:rsid w:val="00333559"/>
    <w:rsid w:val="003345E5"/>
    <w:rsid w:val="003355D9"/>
    <w:rsid w:val="00341DFF"/>
    <w:rsid w:val="0034546F"/>
    <w:rsid w:val="003500AE"/>
    <w:rsid w:val="003504C4"/>
    <w:rsid w:val="00353D38"/>
    <w:rsid w:val="00355086"/>
    <w:rsid w:val="00362DF8"/>
    <w:rsid w:val="00366FBD"/>
    <w:rsid w:val="003704F2"/>
    <w:rsid w:val="003706C9"/>
    <w:rsid w:val="003715DB"/>
    <w:rsid w:val="00374647"/>
    <w:rsid w:val="00376D31"/>
    <w:rsid w:val="00377D4B"/>
    <w:rsid w:val="00377DBD"/>
    <w:rsid w:val="003807DD"/>
    <w:rsid w:val="00392479"/>
    <w:rsid w:val="003A11D2"/>
    <w:rsid w:val="003A2DDA"/>
    <w:rsid w:val="003A3BF5"/>
    <w:rsid w:val="003A5EFC"/>
    <w:rsid w:val="003B4A03"/>
    <w:rsid w:val="003B7174"/>
    <w:rsid w:val="003C13F0"/>
    <w:rsid w:val="003C17B1"/>
    <w:rsid w:val="003C1F70"/>
    <w:rsid w:val="003D0A32"/>
    <w:rsid w:val="003D3DD6"/>
    <w:rsid w:val="003D4F6D"/>
    <w:rsid w:val="003E7C93"/>
    <w:rsid w:val="003F6030"/>
    <w:rsid w:val="003F7084"/>
    <w:rsid w:val="00402253"/>
    <w:rsid w:val="0040319F"/>
    <w:rsid w:val="00404FD4"/>
    <w:rsid w:val="00405614"/>
    <w:rsid w:val="00411744"/>
    <w:rsid w:val="00417EED"/>
    <w:rsid w:val="0042186C"/>
    <w:rsid w:val="00421D9F"/>
    <w:rsid w:val="00432235"/>
    <w:rsid w:val="00437ECF"/>
    <w:rsid w:val="004437CF"/>
    <w:rsid w:val="00445C02"/>
    <w:rsid w:val="00446467"/>
    <w:rsid w:val="00461534"/>
    <w:rsid w:val="0046198C"/>
    <w:rsid w:val="00462E4C"/>
    <w:rsid w:val="004630C5"/>
    <w:rsid w:val="004669F6"/>
    <w:rsid w:val="00467874"/>
    <w:rsid w:val="00475316"/>
    <w:rsid w:val="004866E3"/>
    <w:rsid w:val="004913B0"/>
    <w:rsid w:val="00491D32"/>
    <w:rsid w:val="004A313F"/>
    <w:rsid w:val="004A785C"/>
    <w:rsid w:val="004B01D2"/>
    <w:rsid w:val="004B496C"/>
    <w:rsid w:val="004B5766"/>
    <w:rsid w:val="004B5FEB"/>
    <w:rsid w:val="004C25A5"/>
    <w:rsid w:val="004C2D82"/>
    <w:rsid w:val="004C54BF"/>
    <w:rsid w:val="004C6BFB"/>
    <w:rsid w:val="004D722D"/>
    <w:rsid w:val="004E1BC6"/>
    <w:rsid w:val="004E297F"/>
    <w:rsid w:val="004E2C44"/>
    <w:rsid w:val="004E2D37"/>
    <w:rsid w:val="004E2ED3"/>
    <w:rsid w:val="004E77BB"/>
    <w:rsid w:val="004F0BDD"/>
    <w:rsid w:val="004F38BC"/>
    <w:rsid w:val="004F6421"/>
    <w:rsid w:val="00505245"/>
    <w:rsid w:val="00507F9D"/>
    <w:rsid w:val="00511B08"/>
    <w:rsid w:val="005128B7"/>
    <w:rsid w:val="00513E50"/>
    <w:rsid w:val="00515EA0"/>
    <w:rsid w:val="00525043"/>
    <w:rsid w:val="005264CF"/>
    <w:rsid w:val="00530F22"/>
    <w:rsid w:val="00531FEB"/>
    <w:rsid w:val="00532F8C"/>
    <w:rsid w:val="00534DBF"/>
    <w:rsid w:val="00535BF4"/>
    <w:rsid w:val="00536200"/>
    <w:rsid w:val="0054140B"/>
    <w:rsid w:val="00543B8F"/>
    <w:rsid w:val="005443FC"/>
    <w:rsid w:val="0054532B"/>
    <w:rsid w:val="00546AF0"/>
    <w:rsid w:val="00553AF1"/>
    <w:rsid w:val="00553DB1"/>
    <w:rsid w:val="00557292"/>
    <w:rsid w:val="005608EF"/>
    <w:rsid w:val="00560F3C"/>
    <w:rsid w:val="00561642"/>
    <w:rsid w:val="005633C4"/>
    <w:rsid w:val="00566162"/>
    <w:rsid w:val="00566D3B"/>
    <w:rsid w:val="00566E69"/>
    <w:rsid w:val="00570F0B"/>
    <w:rsid w:val="00572660"/>
    <w:rsid w:val="00572E57"/>
    <w:rsid w:val="00575C46"/>
    <w:rsid w:val="0057622F"/>
    <w:rsid w:val="0058009A"/>
    <w:rsid w:val="00580DE3"/>
    <w:rsid w:val="005826AA"/>
    <w:rsid w:val="00585D85"/>
    <w:rsid w:val="005927C6"/>
    <w:rsid w:val="005946F9"/>
    <w:rsid w:val="00594DD1"/>
    <w:rsid w:val="00594F3E"/>
    <w:rsid w:val="00595A4B"/>
    <w:rsid w:val="00596997"/>
    <w:rsid w:val="005A1946"/>
    <w:rsid w:val="005A3ED4"/>
    <w:rsid w:val="005A45C6"/>
    <w:rsid w:val="005B55C4"/>
    <w:rsid w:val="005B74FA"/>
    <w:rsid w:val="005C32E0"/>
    <w:rsid w:val="005D6965"/>
    <w:rsid w:val="005D73D5"/>
    <w:rsid w:val="005D7536"/>
    <w:rsid w:val="005E0143"/>
    <w:rsid w:val="005E14D1"/>
    <w:rsid w:val="005E343F"/>
    <w:rsid w:val="005E6627"/>
    <w:rsid w:val="005F585C"/>
    <w:rsid w:val="005F612E"/>
    <w:rsid w:val="005F7747"/>
    <w:rsid w:val="00603D75"/>
    <w:rsid w:val="006042CB"/>
    <w:rsid w:val="00604FC8"/>
    <w:rsid w:val="00607332"/>
    <w:rsid w:val="00610186"/>
    <w:rsid w:val="0061107E"/>
    <w:rsid w:val="006128E4"/>
    <w:rsid w:val="00613C30"/>
    <w:rsid w:val="0062160C"/>
    <w:rsid w:val="006242BA"/>
    <w:rsid w:val="00635884"/>
    <w:rsid w:val="006362B8"/>
    <w:rsid w:val="00637AF3"/>
    <w:rsid w:val="00642BC1"/>
    <w:rsid w:val="00647791"/>
    <w:rsid w:val="00650BC0"/>
    <w:rsid w:val="00660992"/>
    <w:rsid w:val="00661DC2"/>
    <w:rsid w:val="006627BE"/>
    <w:rsid w:val="006647C1"/>
    <w:rsid w:val="006664D9"/>
    <w:rsid w:val="00667369"/>
    <w:rsid w:val="00671944"/>
    <w:rsid w:val="00676B29"/>
    <w:rsid w:val="00677C42"/>
    <w:rsid w:val="00681CA3"/>
    <w:rsid w:val="006831CD"/>
    <w:rsid w:val="00684DEC"/>
    <w:rsid w:val="00687347"/>
    <w:rsid w:val="00687E42"/>
    <w:rsid w:val="00691661"/>
    <w:rsid w:val="0069167D"/>
    <w:rsid w:val="006A039F"/>
    <w:rsid w:val="006A13B5"/>
    <w:rsid w:val="006A5521"/>
    <w:rsid w:val="006A6737"/>
    <w:rsid w:val="006A7CCC"/>
    <w:rsid w:val="006A7EAC"/>
    <w:rsid w:val="006C2C14"/>
    <w:rsid w:val="006D08D3"/>
    <w:rsid w:val="006D33BC"/>
    <w:rsid w:val="006D4B05"/>
    <w:rsid w:val="006D7554"/>
    <w:rsid w:val="006E2935"/>
    <w:rsid w:val="006E29EC"/>
    <w:rsid w:val="006E54C0"/>
    <w:rsid w:val="006E71CE"/>
    <w:rsid w:val="006F113E"/>
    <w:rsid w:val="006F230C"/>
    <w:rsid w:val="006F69F3"/>
    <w:rsid w:val="0070047A"/>
    <w:rsid w:val="00704E28"/>
    <w:rsid w:val="00705D2D"/>
    <w:rsid w:val="00707585"/>
    <w:rsid w:val="0071059B"/>
    <w:rsid w:val="0071283A"/>
    <w:rsid w:val="0071498C"/>
    <w:rsid w:val="00717276"/>
    <w:rsid w:val="00720C4B"/>
    <w:rsid w:val="00720D6E"/>
    <w:rsid w:val="0072691A"/>
    <w:rsid w:val="00726A7F"/>
    <w:rsid w:val="00730C3D"/>
    <w:rsid w:val="00733DAF"/>
    <w:rsid w:val="00740186"/>
    <w:rsid w:val="007407C9"/>
    <w:rsid w:val="00741618"/>
    <w:rsid w:val="007544E9"/>
    <w:rsid w:val="00755F87"/>
    <w:rsid w:val="00761BA2"/>
    <w:rsid w:val="00763FDA"/>
    <w:rsid w:val="00764F50"/>
    <w:rsid w:val="00766009"/>
    <w:rsid w:val="0077086A"/>
    <w:rsid w:val="00773514"/>
    <w:rsid w:val="00776573"/>
    <w:rsid w:val="00782B50"/>
    <w:rsid w:val="007837DB"/>
    <w:rsid w:val="00790B85"/>
    <w:rsid w:val="007938FF"/>
    <w:rsid w:val="00794D1D"/>
    <w:rsid w:val="00796F31"/>
    <w:rsid w:val="007A0F7A"/>
    <w:rsid w:val="007A3F40"/>
    <w:rsid w:val="007A4B92"/>
    <w:rsid w:val="007A6D6B"/>
    <w:rsid w:val="007B5467"/>
    <w:rsid w:val="007B77D4"/>
    <w:rsid w:val="007B7862"/>
    <w:rsid w:val="007C0139"/>
    <w:rsid w:val="007C0C44"/>
    <w:rsid w:val="007C5D80"/>
    <w:rsid w:val="007C6786"/>
    <w:rsid w:val="007C7299"/>
    <w:rsid w:val="007D08F8"/>
    <w:rsid w:val="007D7F27"/>
    <w:rsid w:val="007E268F"/>
    <w:rsid w:val="007E604A"/>
    <w:rsid w:val="007F094A"/>
    <w:rsid w:val="007F30BC"/>
    <w:rsid w:val="007F49AA"/>
    <w:rsid w:val="007F5E9B"/>
    <w:rsid w:val="007F64D6"/>
    <w:rsid w:val="00801D0A"/>
    <w:rsid w:val="00805A8F"/>
    <w:rsid w:val="00806B09"/>
    <w:rsid w:val="00810424"/>
    <w:rsid w:val="008106FA"/>
    <w:rsid w:val="00811E72"/>
    <w:rsid w:val="008144CD"/>
    <w:rsid w:val="008301BB"/>
    <w:rsid w:val="00830FA4"/>
    <w:rsid w:val="008339A2"/>
    <w:rsid w:val="0084197E"/>
    <w:rsid w:val="00842F76"/>
    <w:rsid w:val="0084362C"/>
    <w:rsid w:val="008465CB"/>
    <w:rsid w:val="00851D86"/>
    <w:rsid w:val="008555F0"/>
    <w:rsid w:val="0086075C"/>
    <w:rsid w:val="00862187"/>
    <w:rsid w:val="00865FFC"/>
    <w:rsid w:val="00871921"/>
    <w:rsid w:val="00876622"/>
    <w:rsid w:val="00884277"/>
    <w:rsid w:val="00886C7A"/>
    <w:rsid w:val="008960FD"/>
    <w:rsid w:val="008A0C02"/>
    <w:rsid w:val="008A2133"/>
    <w:rsid w:val="008A30F1"/>
    <w:rsid w:val="008A3590"/>
    <w:rsid w:val="008B3817"/>
    <w:rsid w:val="008B6585"/>
    <w:rsid w:val="008B751F"/>
    <w:rsid w:val="008C19FC"/>
    <w:rsid w:val="008C7E3D"/>
    <w:rsid w:val="008D186C"/>
    <w:rsid w:val="008D2190"/>
    <w:rsid w:val="008D3C63"/>
    <w:rsid w:val="008D5F70"/>
    <w:rsid w:val="008D64E6"/>
    <w:rsid w:val="008D7CB6"/>
    <w:rsid w:val="008E2B8C"/>
    <w:rsid w:val="008E5477"/>
    <w:rsid w:val="008E6442"/>
    <w:rsid w:val="008F3D18"/>
    <w:rsid w:val="008F402E"/>
    <w:rsid w:val="008F4C78"/>
    <w:rsid w:val="008F500A"/>
    <w:rsid w:val="008F6D99"/>
    <w:rsid w:val="00900B7F"/>
    <w:rsid w:val="00902E7F"/>
    <w:rsid w:val="00910F2C"/>
    <w:rsid w:val="00913485"/>
    <w:rsid w:val="009134A3"/>
    <w:rsid w:val="00914499"/>
    <w:rsid w:val="00914A93"/>
    <w:rsid w:val="00916817"/>
    <w:rsid w:val="00920200"/>
    <w:rsid w:val="009210F8"/>
    <w:rsid w:val="00931D41"/>
    <w:rsid w:val="00932FBB"/>
    <w:rsid w:val="00936C2E"/>
    <w:rsid w:val="00937C3E"/>
    <w:rsid w:val="009552EE"/>
    <w:rsid w:val="00963EA0"/>
    <w:rsid w:val="00965304"/>
    <w:rsid w:val="009674CA"/>
    <w:rsid w:val="009849A4"/>
    <w:rsid w:val="00984F60"/>
    <w:rsid w:val="00990F09"/>
    <w:rsid w:val="009965DE"/>
    <w:rsid w:val="009A2B31"/>
    <w:rsid w:val="009A49D6"/>
    <w:rsid w:val="009B1139"/>
    <w:rsid w:val="009B193E"/>
    <w:rsid w:val="009B2B6D"/>
    <w:rsid w:val="009B74EA"/>
    <w:rsid w:val="009C3016"/>
    <w:rsid w:val="009C5317"/>
    <w:rsid w:val="009C68F5"/>
    <w:rsid w:val="009D13CA"/>
    <w:rsid w:val="009D3496"/>
    <w:rsid w:val="009D462F"/>
    <w:rsid w:val="009D54F3"/>
    <w:rsid w:val="009D5908"/>
    <w:rsid w:val="009E2805"/>
    <w:rsid w:val="009E508E"/>
    <w:rsid w:val="009E768E"/>
    <w:rsid w:val="009E772C"/>
    <w:rsid w:val="009F58BE"/>
    <w:rsid w:val="009F5B25"/>
    <w:rsid w:val="009F6F2E"/>
    <w:rsid w:val="00A04126"/>
    <w:rsid w:val="00A04BEE"/>
    <w:rsid w:val="00A0506B"/>
    <w:rsid w:val="00A063C3"/>
    <w:rsid w:val="00A118C4"/>
    <w:rsid w:val="00A12783"/>
    <w:rsid w:val="00A14264"/>
    <w:rsid w:val="00A15F03"/>
    <w:rsid w:val="00A20E4C"/>
    <w:rsid w:val="00A22F0E"/>
    <w:rsid w:val="00A241BF"/>
    <w:rsid w:val="00A27C85"/>
    <w:rsid w:val="00A336F6"/>
    <w:rsid w:val="00A41297"/>
    <w:rsid w:val="00A50BD1"/>
    <w:rsid w:val="00A533E9"/>
    <w:rsid w:val="00A546E5"/>
    <w:rsid w:val="00A566EB"/>
    <w:rsid w:val="00A57618"/>
    <w:rsid w:val="00A66457"/>
    <w:rsid w:val="00A71170"/>
    <w:rsid w:val="00A715A0"/>
    <w:rsid w:val="00A71A82"/>
    <w:rsid w:val="00A74FDA"/>
    <w:rsid w:val="00A77FBC"/>
    <w:rsid w:val="00A828CF"/>
    <w:rsid w:val="00A830C3"/>
    <w:rsid w:val="00A83BB6"/>
    <w:rsid w:val="00A86970"/>
    <w:rsid w:val="00A93976"/>
    <w:rsid w:val="00A9664E"/>
    <w:rsid w:val="00AA2C1F"/>
    <w:rsid w:val="00AA4718"/>
    <w:rsid w:val="00AA5541"/>
    <w:rsid w:val="00AB15C9"/>
    <w:rsid w:val="00AB235E"/>
    <w:rsid w:val="00AB2A15"/>
    <w:rsid w:val="00AB52AD"/>
    <w:rsid w:val="00AB6A09"/>
    <w:rsid w:val="00AC1F40"/>
    <w:rsid w:val="00AC30AB"/>
    <w:rsid w:val="00AD0083"/>
    <w:rsid w:val="00AD1A64"/>
    <w:rsid w:val="00AD3B1D"/>
    <w:rsid w:val="00AD5139"/>
    <w:rsid w:val="00AD605A"/>
    <w:rsid w:val="00AD7B2D"/>
    <w:rsid w:val="00AE07A8"/>
    <w:rsid w:val="00AE68B2"/>
    <w:rsid w:val="00AF1F1E"/>
    <w:rsid w:val="00AF4D07"/>
    <w:rsid w:val="00AF63D4"/>
    <w:rsid w:val="00AF666C"/>
    <w:rsid w:val="00B0034A"/>
    <w:rsid w:val="00B01958"/>
    <w:rsid w:val="00B0372B"/>
    <w:rsid w:val="00B064E6"/>
    <w:rsid w:val="00B078F8"/>
    <w:rsid w:val="00B10407"/>
    <w:rsid w:val="00B13A5F"/>
    <w:rsid w:val="00B14F0A"/>
    <w:rsid w:val="00B20561"/>
    <w:rsid w:val="00B20584"/>
    <w:rsid w:val="00B2208A"/>
    <w:rsid w:val="00B22147"/>
    <w:rsid w:val="00B24A11"/>
    <w:rsid w:val="00B26417"/>
    <w:rsid w:val="00B31964"/>
    <w:rsid w:val="00B35488"/>
    <w:rsid w:val="00B40853"/>
    <w:rsid w:val="00B40E56"/>
    <w:rsid w:val="00B41807"/>
    <w:rsid w:val="00B418C1"/>
    <w:rsid w:val="00B42A47"/>
    <w:rsid w:val="00B43A43"/>
    <w:rsid w:val="00B43A69"/>
    <w:rsid w:val="00B43E82"/>
    <w:rsid w:val="00B449CA"/>
    <w:rsid w:val="00B47A00"/>
    <w:rsid w:val="00B53502"/>
    <w:rsid w:val="00B53C3A"/>
    <w:rsid w:val="00B55B02"/>
    <w:rsid w:val="00B5628A"/>
    <w:rsid w:val="00B62FFF"/>
    <w:rsid w:val="00B70243"/>
    <w:rsid w:val="00B71B8F"/>
    <w:rsid w:val="00B80A66"/>
    <w:rsid w:val="00B85DD6"/>
    <w:rsid w:val="00B85E71"/>
    <w:rsid w:val="00B9130C"/>
    <w:rsid w:val="00B9238A"/>
    <w:rsid w:val="00B9272C"/>
    <w:rsid w:val="00B9660B"/>
    <w:rsid w:val="00BA13FB"/>
    <w:rsid w:val="00BB04A7"/>
    <w:rsid w:val="00BB1448"/>
    <w:rsid w:val="00BB3779"/>
    <w:rsid w:val="00BB66F0"/>
    <w:rsid w:val="00BB7266"/>
    <w:rsid w:val="00BC0B91"/>
    <w:rsid w:val="00BC1023"/>
    <w:rsid w:val="00BC6516"/>
    <w:rsid w:val="00BD07AF"/>
    <w:rsid w:val="00BD07BA"/>
    <w:rsid w:val="00BE2AFC"/>
    <w:rsid w:val="00BE4119"/>
    <w:rsid w:val="00BF0775"/>
    <w:rsid w:val="00BF26C5"/>
    <w:rsid w:val="00BF2C1B"/>
    <w:rsid w:val="00BF3416"/>
    <w:rsid w:val="00BF3B67"/>
    <w:rsid w:val="00BF4472"/>
    <w:rsid w:val="00BF7EC8"/>
    <w:rsid w:val="00C02CAB"/>
    <w:rsid w:val="00C03990"/>
    <w:rsid w:val="00C04A20"/>
    <w:rsid w:val="00C04B2A"/>
    <w:rsid w:val="00C13124"/>
    <w:rsid w:val="00C15C49"/>
    <w:rsid w:val="00C17BF0"/>
    <w:rsid w:val="00C220E2"/>
    <w:rsid w:val="00C26A22"/>
    <w:rsid w:val="00C31D54"/>
    <w:rsid w:val="00C3683A"/>
    <w:rsid w:val="00C420EA"/>
    <w:rsid w:val="00C44F44"/>
    <w:rsid w:val="00C458F9"/>
    <w:rsid w:val="00C6127D"/>
    <w:rsid w:val="00C63A9C"/>
    <w:rsid w:val="00C66F2E"/>
    <w:rsid w:val="00C76131"/>
    <w:rsid w:val="00C76DFA"/>
    <w:rsid w:val="00C77092"/>
    <w:rsid w:val="00C77B4B"/>
    <w:rsid w:val="00C8219C"/>
    <w:rsid w:val="00C855D3"/>
    <w:rsid w:val="00C86678"/>
    <w:rsid w:val="00C9129C"/>
    <w:rsid w:val="00C91D18"/>
    <w:rsid w:val="00C91DD4"/>
    <w:rsid w:val="00CA0B1B"/>
    <w:rsid w:val="00CA3454"/>
    <w:rsid w:val="00CA451D"/>
    <w:rsid w:val="00CA54A4"/>
    <w:rsid w:val="00CA761F"/>
    <w:rsid w:val="00CB3C14"/>
    <w:rsid w:val="00CB42CC"/>
    <w:rsid w:val="00CB4B38"/>
    <w:rsid w:val="00CB6B14"/>
    <w:rsid w:val="00CC3496"/>
    <w:rsid w:val="00CD19DB"/>
    <w:rsid w:val="00CD5D3B"/>
    <w:rsid w:val="00CD7E76"/>
    <w:rsid w:val="00CE25A3"/>
    <w:rsid w:val="00CE25EB"/>
    <w:rsid w:val="00CE2F9B"/>
    <w:rsid w:val="00CE6BD3"/>
    <w:rsid w:val="00CE77F3"/>
    <w:rsid w:val="00CF424D"/>
    <w:rsid w:val="00CF6913"/>
    <w:rsid w:val="00D06ADF"/>
    <w:rsid w:val="00D1116B"/>
    <w:rsid w:val="00D12F98"/>
    <w:rsid w:val="00D13C5D"/>
    <w:rsid w:val="00D15F2C"/>
    <w:rsid w:val="00D21EC2"/>
    <w:rsid w:val="00D22282"/>
    <w:rsid w:val="00D30283"/>
    <w:rsid w:val="00D31856"/>
    <w:rsid w:val="00D33C4E"/>
    <w:rsid w:val="00D376A2"/>
    <w:rsid w:val="00D40A1B"/>
    <w:rsid w:val="00D434D6"/>
    <w:rsid w:val="00D439F0"/>
    <w:rsid w:val="00D53976"/>
    <w:rsid w:val="00D53D4A"/>
    <w:rsid w:val="00D54F95"/>
    <w:rsid w:val="00D57338"/>
    <w:rsid w:val="00D62DE2"/>
    <w:rsid w:val="00D643DA"/>
    <w:rsid w:val="00D646B6"/>
    <w:rsid w:val="00D701DD"/>
    <w:rsid w:val="00D74148"/>
    <w:rsid w:val="00D749CA"/>
    <w:rsid w:val="00D75072"/>
    <w:rsid w:val="00D843E0"/>
    <w:rsid w:val="00D87BD0"/>
    <w:rsid w:val="00D961CB"/>
    <w:rsid w:val="00DA36B4"/>
    <w:rsid w:val="00DA3714"/>
    <w:rsid w:val="00DA562D"/>
    <w:rsid w:val="00DA67D6"/>
    <w:rsid w:val="00DB27BF"/>
    <w:rsid w:val="00DB538D"/>
    <w:rsid w:val="00DB7736"/>
    <w:rsid w:val="00DC1F4D"/>
    <w:rsid w:val="00DC24A8"/>
    <w:rsid w:val="00DC4441"/>
    <w:rsid w:val="00DC6CCF"/>
    <w:rsid w:val="00DD0244"/>
    <w:rsid w:val="00DD1F42"/>
    <w:rsid w:val="00DD5725"/>
    <w:rsid w:val="00DD687B"/>
    <w:rsid w:val="00DE3D83"/>
    <w:rsid w:val="00DE62D7"/>
    <w:rsid w:val="00DE7F1A"/>
    <w:rsid w:val="00DF11DD"/>
    <w:rsid w:val="00DF60E3"/>
    <w:rsid w:val="00E01BC9"/>
    <w:rsid w:val="00E023BF"/>
    <w:rsid w:val="00E032FB"/>
    <w:rsid w:val="00E0597B"/>
    <w:rsid w:val="00E07899"/>
    <w:rsid w:val="00E12C33"/>
    <w:rsid w:val="00E13752"/>
    <w:rsid w:val="00E17DBF"/>
    <w:rsid w:val="00E2626E"/>
    <w:rsid w:val="00E3382C"/>
    <w:rsid w:val="00E3513D"/>
    <w:rsid w:val="00E36881"/>
    <w:rsid w:val="00E36F38"/>
    <w:rsid w:val="00E373E2"/>
    <w:rsid w:val="00E4039D"/>
    <w:rsid w:val="00E421DD"/>
    <w:rsid w:val="00E42A98"/>
    <w:rsid w:val="00E47A65"/>
    <w:rsid w:val="00E50B68"/>
    <w:rsid w:val="00E51456"/>
    <w:rsid w:val="00E514B5"/>
    <w:rsid w:val="00E53011"/>
    <w:rsid w:val="00E53890"/>
    <w:rsid w:val="00E57A20"/>
    <w:rsid w:val="00E66DA4"/>
    <w:rsid w:val="00E67A99"/>
    <w:rsid w:val="00E70C78"/>
    <w:rsid w:val="00E716FB"/>
    <w:rsid w:val="00E71CCA"/>
    <w:rsid w:val="00E72B34"/>
    <w:rsid w:val="00E732ED"/>
    <w:rsid w:val="00E7605A"/>
    <w:rsid w:val="00E80892"/>
    <w:rsid w:val="00E831E5"/>
    <w:rsid w:val="00E84032"/>
    <w:rsid w:val="00E843E6"/>
    <w:rsid w:val="00E86DBE"/>
    <w:rsid w:val="00E9166F"/>
    <w:rsid w:val="00E91B88"/>
    <w:rsid w:val="00E91BFF"/>
    <w:rsid w:val="00E960FA"/>
    <w:rsid w:val="00E96C66"/>
    <w:rsid w:val="00EA1FF0"/>
    <w:rsid w:val="00EA2DA4"/>
    <w:rsid w:val="00EA46E6"/>
    <w:rsid w:val="00EC2592"/>
    <w:rsid w:val="00EC4E8A"/>
    <w:rsid w:val="00EC54BE"/>
    <w:rsid w:val="00ED56C4"/>
    <w:rsid w:val="00ED65E9"/>
    <w:rsid w:val="00EE06C8"/>
    <w:rsid w:val="00EE0868"/>
    <w:rsid w:val="00EE0E42"/>
    <w:rsid w:val="00EE25F4"/>
    <w:rsid w:val="00EE28C5"/>
    <w:rsid w:val="00EE3E25"/>
    <w:rsid w:val="00EE626E"/>
    <w:rsid w:val="00EF174E"/>
    <w:rsid w:val="00EF7486"/>
    <w:rsid w:val="00F0429D"/>
    <w:rsid w:val="00F0702D"/>
    <w:rsid w:val="00F115A5"/>
    <w:rsid w:val="00F16764"/>
    <w:rsid w:val="00F1736C"/>
    <w:rsid w:val="00F213E5"/>
    <w:rsid w:val="00F24F81"/>
    <w:rsid w:val="00F26189"/>
    <w:rsid w:val="00F33DC1"/>
    <w:rsid w:val="00F34CE7"/>
    <w:rsid w:val="00F357EB"/>
    <w:rsid w:val="00F35EB6"/>
    <w:rsid w:val="00F42D3B"/>
    <w:rsid w:val="00F44750"/>
    <w:rsid w:val="00F50044"/>
    <w:rsid w:val="00F50B3F"/>
    <w:rsid w:val="00F551AB"/>
    <w:rsid w:val="00F6071F"/>
    <w:rsid w:val="00F60FD1"/>
    <w:rsid w:val="00F616A4"/>
    <w:rsid w:val="00F61B71"/>
    <w:rsid w:val="00F65968"/>
    <w:rsid w:val="00F669F8"/>
    <w:rsid w:val="00F66AD1"/>
    <w:rsid w:val="00F67001"/>
    <w:rsid w:val="00F70731"/>
    <w:rsid w:val="00F7221D"/>
    <w:rsid w:val="00F72943"/>
    <w:rsid w:val="00F7360F"/>
    <w:rsid w:val="00F80D85"/>
    <w:rsid w:val="00F80FFA"/>
    <w:rsid w:val="00F81399"/>
    <w:rsid w:val="00F8703B"/>
    <w:rsid w:val="00F87B8C"/>
    <w:rsid w:val="00F90453"/>
    <w:rsid w:val="00F90F5D"/>
    <w:rsid w:val="00F923D6"/>
    <w:rsid w:val="00F92C24"/>
    <w:rsid w:val="00F96134"/>
    <w:rsid w:val="00FA56E3"/>
    <w:rsid w:val="00FA61B6"/>
    <w:rsid w:val="00FB018B"/>
    <w:rsid w:val="00FB64DC"/>
    <w:rsid w:val="00FB73E1"/>
    <w:rsid w:val="00FC145D"/>
    <w:rsid w:val="00FC4FD7"/>
    <w:rsid w:val="00FD3E1A"/>
    <w:rsid w:val="00FD6572"/>
    <w:rsid w:val="00FD7825"/>
    <w:rsid w:val="00FE0865"/>
    <w:rsid w:val="00FE165A"/>
    <w:rsid w:val="00FE35D9"/>
    <w:rsid w:val="00FF0E0D"/>
    <w:rsid w:val="00FF3DAB"/>
    <w:rsid w:val="00FF3F1F"/>
    <w:rsid w:val="00FF49BA"/>
    <w:rsid w:val="00FF5C4C"/>
    <w:rsid w:val="00FF6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5A"/>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A0"/>
    <w:pPr>
      <w:tabs>
        <w:tab w:val="center" w:pos="4320"/>
        <w:tab w:val="right" w:pos="8640"/>
      </w:tabs>
    </w:pPr>
  </w:style>
  <w:style w:type="paragraph" w:styleId="Footer">
    <w:name w:val="footer"/>
    <w:basedOn w:val="Normal"/>
    <w:rsid w:val="001E6FA0"/>
    <w:pPr>
      <w:tabs>
        <w:tab w:val="center" w:pos="4320"/>
        <w:tab w:val="right" w:pos="8640"/>
      </w:tabs>
    </w:pPr>
  </w:style>
  <w:style w:type="character" w:styleId="PageNumber">
    <w:name w:val="page number"/>
    <w:basedOn w:val="DefaultParagraphFont"/>
    <w:rsid w:val="001E6FA0"/>
  </w:style>
  <w:style w:type="paragraph" w:styleId="BalloonText">
    <w:name w:val="Balloon Text"/>
    <w:basedOn w:val="Normal"/>
    <w:semiHidden/>
    <w:rsid w:val="001E6FA0"/>
    <w:rPr>
      <w:rFonts w:ascii="Tahoma" w:hAnsi="Tahoma" w:cs="Tahoma"/>
      <w:sz w:val="16"/>
      <w:szCs w:val="16"/>
    </w:rPr>
  </w:style>
  <w:style w:type="character" w:styleId="CommentReference">
    <w:name w:val="annotation reference"/>
    <w:basedOn w:val="DefaultParagraphFont"/>
    <w:semiHidden/>
    <w:rsid w:val="00F60FD1"/>
    <w:rPr>
      <w:sz w:val="16"/>
      <w:szCs w:val="16"/>
    </w:rPr>
  </w:style>
  <w:style w:type="paragraph" w:styleId="CommentText">
    <w:name w:val="annotation text"/>
    <w:basedOn w:val="Normal"/>
    <w:semiHidden/>
    <w:rsid w:val="00F60FD1"/>
    <w:rPr>
      <w:sz w:val="20"/>
      <w:szCs w:val="20"/>
    </w:rPr>
  </w:style>
  <w:style w:type="paragraph" w:styleId="CommentSubject">
    <w:name w:val="annotation subject"/>
    <w:basedOn w:val="CommentText"/>
    <w:next w:val="CommentText"/>
    <w:semiHidden/>
    <w:rsid w:val="00F60FD1"/>
    <w:rPr>
      <w:b/>
      <w:bCs/>
    </w:rPr>
  </w:style>
  <w:style w:type="paragraph" w:styleId="BodyText">
    <w:name w:val="Body Text"/>
    <w:basedOn w:val="Normal"/>
    <w:link w:val="BodyTextChar"/>
    <w:rsid w:val="00FE165A"/>
    <w:pPr>
      <w:widowControl w:val="0"/>
      <w:autoSpaceDE w:val="0"/>
      <w:autoSpaceDN w:val="0"/>
      <w:adjustRightInd w:val="0"/>
    </w:pPr>
    <w:rPr>
      <w:rFonts w:ascii="Courier" w:hAnsi="Courier"/>
    </w:rPr>
  </w:style>
  <w:style w:type="table" w:styleId="TableGrid">
    <w:name w:val="Table Grid"/>
    <w:basedOn w:val="TableNormal"/>
    <w:rsid w:val="00B85E71"/>
    <w:pPr>
      <w:widowControl w:val="0"/>
      <w:autoSpaceDE w:val="0"/>
      <w:autoSpaceDN w:val="0"/>
      <w:adjustRightInd w:val="0"/>
    </w:pPr>
    <w:tblPr>
      <w:tblInd w:w="0" w:type="dxa"/>
      <w:tblCellMar>
        <w:top w:w="0" w:type="dxa"/>
        <w:left w:w="108" w:type="dxa"/>
        <w:bottom w:w="0" w:type="dxa"/>
        <w:right w:w="108" w:type="dxa"/>
      </w:tblCellMar>
    </w:tblPr>
  </w:style>
  <w:style w:type="paragraph" w:styleId="Revision">
    <w:name w:val="Revision"/>
    <w:hidden/>
    <w:uiPriority w:val="99"/>
    <w:semiHidden/>
    <w:rsid w:val="00065A7C"/>
    <w:rPr>
      <w:rFonts w:ascii="Palatino Linotype" w:hAnsi="Palatino Linotype"/>
      <w:sz w:val="24"/>
      <w:szCs w:val="24"/>
    </w:rPr>
  </w:style>
  <w:style w:type="character" w:styleId="Hyperlink">
    <w:name w:val="Hyperlink"/>
    <w:basedOn w:val="DefaultParagraphFont"/>
    <w:rsid w:val="009D54F3"/>
    <w:rPr>
      <w:color w:val="0000FF"/>
      <w:u w:val="single"/>
    </w:rPr>
  </w:style>
  <w:style w:type="paragraph" w:styleId="NoSpacing">
    <w:name w:val="No Spacing"/>
    <w:basedOn w:val="Normal"/>
    <w:uiPriority w:val="1"/>
    <w:qFormat/>
    <w:rsid w:val="00093418"/>
    <w:rPr>
      <w:rFonts w:ascii="Times New Roman" w:eastAsiaTheme="minorHAnsi" w:hAnsi="Times New Roman"/>
    </w:rPr>
  </w:style>
  <w:style w:type="character" w:customStyle="1" w:styleId="BodyTextChar">
    <w:name w:val="Body Text Char"/>
    <w:basedOn w:val="DefaultParagraphFont"/>
    <w:link w:val="BodyText"/>
    <w:rsid w:val="00E72B34"/>
    <w:rPr>
      <w:rFonts w:ascii="Courier" w:hAnsi="Courier"/>
      <w:sz w:val="24"/>
      <w:szCs w:val="24"/>
    </w:rPr>
  </w:style>
  <w:style w:type="paragraph" w:styleId="ListParagraph">
    <w:name w:val="List Paragraph"/>
    <w:basedOn w:val="Normal"/>
    <w:uiPriority w:val="34"/>
    <w:qFormat/>
    <w:rsid w:val="002E7E73"/>
    <w:pPr>
      <w:ind w:left="720"/>
    </w:pPr>
  </w:style>
</w:styles>
</file>

<file path=word/webSettings.xml><?xml version="1.0" encoding="utf-8"?>
<w:webSettings xmlns:r="http://schemas.openxmlformats.org/officeDocument/2006/relationships" xmlns:w="http://schemas.openxmlformats.org/wordprocessingml/2006/main">
  <w:divs>
    <w:div w:id="126169246">
      <w:bodyDiv w:val="1"/>
      <w:marLeft w:val="0"/>
      <w:marRight w:val="0"/>
      <w:marTop w:val="0"/>
      <w:marBottom w:val="0"/>
      <w:divBdr>
        <w:top w:val="none" w:sz="0" w:space="0" w:color="auto"/>
        <w:left w:val="none" w:sz="0" w:space="0" w:color="auto"/>
        <w:bottom w:val="none" w:sz="0" w:space="0" w:color="auto"/>
        <w:right w:val="none" w:sz="0" w:space="0" w:color="auto"/>
      </w:divBdr>
    </w:div>
    <w:div w:id="394087021">
      <w:bodyDiv w:val="1"/>
      <w:marLeft w:val="0"/>
      <w:marRight w:val="0"/>
      <w:marTop w:val="0"/>
      <w:marBottom w:val="0"/>
      <w:divBdr>
        <w:top w:val="none" w:sz="0" w:space="0" w:color="auto"/>
        <w:left w:val="none" w:sz="0" w:space="0" w:color="auto"/>
        <w:bottom w:val="none" w:sz="0" w:space="0" w:color="auto"/>
        <w:right w:val="none" w:sz="0" w:space="0" w:color="auto"/>
      </w:divBdr>
      <w:divsChild>
        <w:div w:id="1241409092">
          <w:marLeft w:val="0"/>
          <w:marRight w:val="0"/>
          <w:marTop w:val="0"/>
          <w:marBottom w:val="0"/>
          <w:divBdr>
            <w:top w:val="none" w:sz="0" w:space="0" w:color="auto"/>
            <w:left w:val="none" w:sz="0" w:space="0" w:color="auto"/>
            <w:bottom w:val="none" w:sz="0" w:space="0" w:color="auto"/>
            <w:right w:val="none" w:sz="0" w:space="0" w:color="auto"/>
          </w:divBdr>
        </w:div>
        <w:div w:id="1911230365">
          <w:marLeft w:val="0"/>
          <w:marRight w:val="0"/>
          <w:marTop w:val="0"/>
          <w:marBottom w:val="0"/>
          <w:divBdr>
            <w:top w:val="none" w:sz="0" w:space="0" w:color="auto"/>
            <w:left w:val="none" w:sz="0" w:space="0" w:color="auto"/>
            <w:bottom w:val="none" w:sz="0" w:space="0" w:color="auto"/>
            <w:right w:val="none" w:sz="0" w:space="0" w:color="auto"/>
          </w:divBdr>
        </w:div>
      </w:divsChild>
    </w:div>
    <w:div w:id="408238514">
      <w:bodyDiv w:val="1"/>
      <w:marLeft w:val="0"/>
      <w:marRight w:val="0"/>
      <w:marTop w:val="0"/>
      <w:marBottom w:val="0"/>
      <w:divBdr>
        <w:top w:val="none" w:sz="0" w:space="0" w:color="auto"/>
        <w:left w:val="none" w:sz="0" w:space="0" w:color="auto"/>
        <w:bottom w:val="none" w:sz="0" w:space="0" w:color="auto"/>
        <w:right w:val="none" w:sz="0" w:space="0" w:color="auto"/>
      </w:divBdr>
    </w:div>
    <w:div w:id="578295905">
      <w:bodyDiv w:val="1"/>
      <w:marLeft w:val="0"/>
      <w:marRight w:val="0"/>
      <w:marTop w:val="0"/>
      <w:marBottom w:val="0"/>
      <w:divBdr>
        <w:top w:val="none" w:sz="0" w:space="0" w:color="auto"/>
        <w:left w:val="none" w:sz="0" w:space="0" w:color="auto"/>
        <w:bottom w:val="none" w:sz="0" w:space="0" w:color="auto"/>
        <w:right w:val="none" w:sz="0" w:space="0" w:color="auto"/>
      </w:divBdr>
    </w:div>
    <w:div w:id="1207058342">
      <w:bodyDiv w:val="1"/>
      <w:marLeft w:val="0"/>
      <w:marRight w:val="0"/>
      <w:marTop w:val="0"/>
      <w:marBottom w:val="0"/>
      <w:divBdr>
        <w:top w:val="none" w:sz="0" w:space="0" w:color="auto"/>
        <w:left w:val="none" w:sz="0" w:space="0" w:color="auto"/>
        <w:bottom w:val="none" w:sz="0" w:space="0" w:color="auto"/>
        <w:right w:val="none" w:sz="0" w:space="0" w:color="auto"/>
      </w:divBdr>
    </w:div>
    <w:div w:id="1545210496">
      <w:bodyDiv w:val="1"/>
      <w:marLeft w:val="0"/>
      <w:marRight w:val="0"/>
      <w:marTop w:val="0"/>
      <w:marBottom w:val="0"/>
      <w:divBdr>
        <w:top w:val="none" w:sz="0" w:space="0" w:color="auto"/>
        <w:left w:val="none" w:sz="0" w:space="0" w:color="auto"/>
        <w:bottom w:val="none" w:sz="0" w:space="0" w:color="auto"/>
        <w:right w:val="none" w:sz="0" w:space="0" w:color="auto"/>
      </w:divBdr>
    </w:div>
    <w:div w:id="1546288713">
      <w:bodyDiv w:val="1"/>
      <w:marLeft w:val="0"/>
      <w:marRight w:val="0"/>
      <w:marTop w:val="0"/>
      <w:marBottom w:val="0"/>
      <w:divBdr>
        <w:top w:val="none" w:sz="0" w:space="0" w:color="auto"/>
        <w:left w:val="none" w:sz="0" w:space="0" w:color="auto"/>
        <w:bottom w:val="none" w:sz="0" w:space="0" w:color="auto"/>
        <w:right w:val="none" w:sz="0" w:space="0" w:color="auto"/>
      </w:divBdr>
    </w:div>
    <w:div w:id="16936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tc.wa.gov" TargetMode="Externa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2009-01-14T08:00:00+00:00</OpenedDate>
    <Date1 xmlns="dc463f71-b30c-4ab2-9473-d307f9d35888">2009-03-26T07:00:00+00:00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090086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88DE74C7C9C0E4EAA7DA2F7F086B6E0" ma:contentTypeVersion="123" ma:contentTypeDescription="" ma:contentTypeScope="" ma:versionID="968ac9eff0a52f56559a001c23b704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84C0B-834C-406D-827C-3F5CDC1C7BF0}"/>
</file>

<file path=customXml/itemProps2.xml><?xml version="1.0" encoding="utf-8"?>
<ds:datastoreItem xmlns:ds="http://schemas.openxmlformats.org/officeDocument/2006/customXml" ds:itemID="{643E9FF2-EA93-4CCD-9997-A3BE5A1ADB3F}"/>
</file>

<file path=customXml/itemProps3.xml><?xml version="1.0" encoding="utf-8"?>
<ds:datastoreItem xmlns:ds="http://schemas.openxmlformats.org/officeDocument/2006/customXml" ds:itemID="{05108D59-C47A-4357-8235-1B9518C92D5E}"/>
</file>

<file path=customXml/itemProps4.xml><?xml version="1.0" encoding="utf-8"?>
<ds:datastoreItem xmlns:ds="http://schemas.openxmlformats.org/officeDocument/2006/customXml" ds:itemID="{EDAE4D86-1C48-402C-8E02-57F89BD6B99F}"/>
</file>

<file path=customXml/itemProps5.xml><?xml version="1.0" encoding="utf-8"?>
<ds:datastoreItem xmlns:ds="http://schemas.openxmlformats.org/officeDocument/2006/customXml" ds:itemID="{E54AA560-AA9F-47F3-B113-836931101E87}"/>
</file>

<file path=customXml/itemProps6.xml><?xml version="1.0" encoding="utf-8"?>
<ds:datastoreItem xmlns:ds="http://schemas.openxmlformats.org/officeDocument/2006/customXml" ds:itemID="{09F8E46F-B165-4C03-A3EB-6AC5C80E8B69}"/>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Waste Management - Northwest</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 Northwest</dc:title>
  <dc:subject/>
  <dc:creator>geckhard</dc:creator>
  <cp:keywords/>
  <dc:description/>
  <cp:lastModifiedBy>Lisa Wyse, Records Manager</cp:lastModifiedBy>
  <cp:revision>2</cp:revision>
  <cp:lastPrinted>2009-03-20T19:29:00Z</cp:lastPrinted>
  <dcterms:created xsi:type="dcterms:W3CDTF">2009-03-23T23:55:00Z</dcterms:created>
  <dcterms:modified xsi:type="dcterms:W3CDTF">2009-03-23T23:55:00Z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ID">
    <vt:lpwstr>7</vt:lpwstr>
  </property>
  <property fmtid="{D5CDD505-2E9C-101B-9397-08002B2CF9AE}" pid="3" name="ContentType">
    <vt:lpwstr>Document</vt:lpwstr>
  </property>
  <property fmtid="{D5CDD505-2E9C-101B-9397-08002B2CF9AE}" pid="4" name="Document Type">
    <vt:lpwstr>Memo</vt:lpwstr>
  </property>
  <property fmtid="{D5CDD505-2E9C-101B-9397-08002B2CF9AE}" pid="5" name="Status">
    <vt:lpwstr>Draft</vt:lpwstr>
  </property>
  <property fmtid="{D5CDD505-2E9C-101B-9397-08002B2CF9AE}" pid="6" name="Move Item">
    <vt:lpwstr>0</vt:lpwstr>
  </property>
  <property fmtid="{D5CDD505-2E9C-101B-9397-08002B2CF9AE}" pid="7" name="Move To">
    <vt:lpwstr/>
  </property>
  <property fmtid="{D5CDD505-2E9C-101B-9397-08002B2CF9AE}" pid="8" name="ContentTypeId">
    <vt:lpwstr>0x0101006E56B4D1795A2E4DB2F0B01679ED314A00D88DE74C7C9C0E4EAA7DA2F7F086B6E0</vt:lpwstr>
  </property>
  <property fmtid="{D5CDD505-2E9C-101B-9397-08002B2CF9AE}" pid="9" name="_docset_NoMedatataSyncRequired">
    <vt:lpwstr>False</vt:lpwstr>
  </property>
</Properties>
</file>