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</w:t>
      </w:r>
      <w:bookmarkStart w:id="0" w:name="_GoBack"/>
      <w:bookmarkEnd w:id="0"/>
      <w:r>
        <w:rPr>
          <w:rFonts w:ascii="Arial" w:hAnsi="Arial"/>
          <w:b/>
          <w:i/>
          <w:color w:val="008000"/>
          <w:sz w:val="18"/>
        </w:rPr>
        <w:t>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1111C6" w14:textId="53E6D33D" w:rsidR="005F739C" w:rsidRPr="00615D2B" w:rsidRDefault="00090F05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29, 2016</w:t>
      </w:r>
    </w:p>
    <w:p w14:paraId="48E3AC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0B95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D209B" w14:textId="50C94379" w:rsidR="00090F05" w:rsidRDefault="005F739C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OF OPPORTUNITY TO RESPOND TO </w:t>
      </w:r>
      <w:r w:rsidR="00090F05">
        <w:rPr>
          <w:rFonts w:ascii="Times New Roman" w:hAnsi="Times New Roman" w:cs="Times New Roman"/>
          <w:b/>
          <w:sz w:val="24"/>
          <w:szCs w:val="24"/>
        </w:rPr>
        <w:t>MOTION TO STRIKE</w:t>
      </w:r>
    </w:p>
    <w:p w14:paraId="542E6A53" w14:textId="05829942" w:rsidR="00090F05" w:rsidRPr="00615D2B" w:rsidRDefault="00090F05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(By August 1, 2016)</w:t>
      </w:r>
    </w:p>
    <w:p w14:paraId="766238DE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1CD9725" w14:textId="77777777" w:rsidR="008D2E58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>In the Application TC-143691 of Speedishuttle Washington, LLC, d/b/a Speedishuttle Seattle</w:t>
      </w:r>
    </w:p>
    <w:p w14:paraId="312C8121" w14:textId="7E05D2B3" w:rsidR="005F739C" w:rsidRDefault="005F739C" w:rsidP="008D2E58">
      <w:pPr>
        <w:spacing w:after="0" w:line="26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279520" w14:textId="77777777" w:rsidR="008D2E58" w:rsidRDefault="002C02CD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Shuttle Express, Inc. v. Speedishuttle Washington, LLC</w:t>
      </w:r>
    </w:p>
    <w:p w14:paraId="2DCE6E6B" w14:textId="2C90E09E" w:rsidR="002C02CD" w:rsidRDefault="002C02CD" w:rsidP="008D2E58">
      <w:pPr>
        <w:spacing w:after="0" w:line="26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Docket TC-1</w:t>
      </w:r>
      <w:r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FD5C16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27FF966" w14:textId="7AFE972C" w:rsidR="009C34A7" w:rsidRDefault="005F739C" w:rsidP="005D7C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 w:rsidR="001E052B">
        <w:rPr>
          <w:rFonts w:ascii="Times New Roman" w:hAnsi="Times New Roman"/>
          <w:sz w:val="24"/>
          <w:szCs w:val="24"/>
        </w:rPr>
        <w:t>, Inc. (Shuttle Express)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</w:t>
      </w:r>
      <w:r w:rsidR="001E052B" w:rsidRPr="00FD5C16">
        <w:rPr>
          <w:rFonts w:ascii="Times New Roman" w:hAnsi="Times New Roman"/>
          <w:sz w:val="24"/>
          <w:szCs w:val="24"/>
        </w:rPr>
        <w:t>Washington Utilities and Transportation Commission (Commission)</w:t>
      </w:r>
      <w:r w:rsidR="005D7C95">
        <w:rPr>
          <w:rFonts w:ascii="Times New Roman" w:hAnsi="Times New Roman"/>
          <w:sz w:val="24"/>
          <w:szCs w:val="24"/>
        </w:rPr>
        <w:t>,</w:t>
      </w:r>
      <w:r w:rsidR="001E052B" w:rsidRPr="00FD5C16"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a Petition for Rehearing of Matters in Docket TC-143691 and to Cancel or Restrict Certificate No. C-65854 Based on Misrepresentations by Applicant, Errors and Omissions in Prior Proceedings, and Changed Conditions not Previously Considered (Petition)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384BD3D2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950CF39" w14:textId="5B401449" w:rsidR="002C02CD" w:rsidRPr="00FD5C16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filed with the Commission</w:t>
      </w:r>
      <w:r w:rsidR="005D7C95">
        <w:rPr>
          <w:rFonts w:ascii="Times New Roman" w:hAnsi="Times New Roman"/>
          <w:sz w:val="24"/>
          <w:szCs w:val="24"/>
        </w:rPr>
        <w:t>,</w:t>
      </w:r>
      <w:r w:rsidRPr="00FD5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Formal Complaint Against Speedishuttle Washington, LLC </w:t>
      </w:r>
      <w:r w:rsidR="001E052B">
        <w:rPr>
          <w:rFonts w:ascii="Times New Roman" w:hAnsi="Times New Roman"/>
          <w:sz w:val="24"/>
          <w:szCs w:val="24"/>
        </w:rPr>
        <w:t xml:space="preserve">(Speedishuttle) </w:t>
      </w:r>
      <w:r>
        <w:rPr>
          <w:rFonts w:ascii="Times New Roman" w:hAnsi="Times New Roman"/>
          <w:sz w:val="24"/>
          <w:szCs w:val="24"/>
        </w:rPr>
        <w:t>for its Rules, Regulations, or Practices in Competition with Complainant that are Unreasonable, Insufficient, Unremunerative, Discriminatory, Illegal, Unfa</w:t>
      </w:r>
      <w:r w:rsidR="00090F0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r, or Tending to Oppress the Complainant in Docket TC-160516</w:t>
      </w:r>
      <w:r w:rsidR="001E052B">
        <w:rPr>
          <w:rFonts w:ascii="Times New Roman" w:hAnsi="Times New Roman"/>
          <w:sz w:val="24"/>
          <w:szCs w:val="24"/>
        </w:rPr>
        <w:t xml:space="preserve"> (Complaint)</w:t>
      </w:r>
      <w:r>
        <w:rPr>
          <w:rFonts w:ascii="Times New Roman" w:hAnsi="Times New Roman"/>
          <w:sz w:val="24"/>
          <w:szCs w:val="24"/>
        </w:rPr>
        <w:t>.</w:t>
      </w:r>
    </w:p>
    <w:p w14:paraId="35D268A6" w14:textId="1FA9DC0D" w:rsidR="005D72AD" w:rsidRDefault="005D72A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7, </w:t>
      </w:r>
      <w:r w:rsidR="002C02CD">
        <w:rPr>
          <w:rFonts w:ascii="Times New Roman" w:hAnsi="Times New Roman" w:cs="Times New Roman"/>
          <w:sz w:val="24"/>
          <w:szCs w:val="24"/>
        </w:rPr>
        <w:t>2016, Speedishuttle</w:t>
      </w:r>
      <w:r w:rsidR="001E052B">
        <w:rPr>
          <w:rFonts w:ascii="Times New Roman" w:hAnsi="Times New Roman" w:cs="Times New Roman"/>
          <w:sz w:val="24"/>
          <w:szCs w:val="24"/>
        </w:rPr>
        <w:t xml:space="preserve"> filed answers to the Petition and the Complaint,</w:t>
      </w:r>
      <w:r w:rsidR="002C02CD">
        <w:rPr>
          <w:rFonts w:ascii="Times New Roman" w:hAnsi="Times New Roman" w:cs="Times New Roman"/>
          <w:sz w:val="24"/>
          <w:szCs w:val="24"/>
        </w:rPr>
        <w:t xml:space="preserve"> and Commission Staff file</w:t>
      </w:r>
      <w:r w:rsidR="00BB378E">
        <w:rPr>
          <w:rFonts w:ascii="Times New Roman" w:hAnsi="Times New Roman" w:cs="Times New Roman"/>
          <w:sz w:val="24"/>
          <w:szCs w:val="24"/>
        </w:rPr>
        <w:t>d</w:t>
      </w:r>
      <w:r w:rsidR="001E052B">
        <w:rPr>
          <w:rFonts w:ascii="Times New Roman" w:hAnsi="Times New Roman" w:cs="Times New Roman"/>
          <w:sz w:val="24"/>
          <w:szCs w:val="24"/>
        </w:rPr>
        <w:t xml:space="preserve"> an</w:t>
      </w:r>
      <w:r w:rsidR="002C02CD">
        <w:rPr>
          <w:rFonts w:ascii="Times New Roman" w:hAnsi="Times New Roman" w:cs="Times New Roman"/>
          <w:sz w:val="24"/>
          <w:szCs w:val="24"/>
        </w:rPr>
        <w:t xml:space="preserve"> answer to the Petition. Also on June 7, 2016, Speedishuttle filed a Motion to Dismiss Complaint of Shuttle Express, Inc.</w:t>
      </w:r>
      <w:r w:rsidR="000606C1">
        <w:rPr>
          <w:rFonts w:ascii="Times New Roman" w:hAnsi="Times New Roman" w:cs="Times New Roman"/>
          <w:sz w:val="24"/>
          <w:szCs w:val="24"/>
        </w:rPr>
        <w:t xml:space="preserve"> (Motion to Dismiss).</w:t>
      </w:r>
    </w:p>
    <w:p w14:paraId="0D1A1A4B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D33A705" w14:textId="389AC78C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14, 2016, Shuttle Express filed a Motion to Strike “Answers” to Petition and Complaint of Shuttle Express, Inc. (Motion to Strike).</w:t>
      </w:r>
    </w:p>
    <w:p w14:paraId="45941B65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40C45F3" w14:textId="4859F3AA" w:rsidR="00090F05" w:rsidRDefault="00090F05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15, 2016, the Commission issued a Notice Holding Motion to Strike in Abeyance </w:t>
      </w:r>
      <w:r w:rsidR="000606C1">
        <w:rPr>
          <w:rFonts w:ascii="Times New Roman" w:hAnsi="Times New Roman" w:cs="Times New Roman"/>
          <w:sz w:val="24"/>
          <w:szCs w:val="24"/>
        </w:rPr>
        <w:t xml:space="preserve">pending the Commission’s decision on Speedishuttle’s Motion to Dismiss. </w:t>
      </w:r>
    </w:p>
    <w:p w14:paraId="54AD858B" w14:textId="77777777" w:rsidR="00090F05" w:rsidRDefault="00090F05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206E542" w14:textId="5EB70416" w:rsidR="005F739C" w:rsidRPr="00615D2B" w:rsidRDefault="00090F05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28, 2016, the Commission issued Order 01</w:t>
      </w:r>
      <w:r w:rsidR="005D7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Docket TC-160516</w:t>
      </w:r>
      <w:r w:rsidR="005D7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denying Speedishuttle’s Motion to Dismiss. That same day, the parties contacted the Commission and agreed to a deadline of August 1, 2016, for filing responses to Shuttle Express’s Motion to Strike. Accordingly, the parties may </w:t>
      </w:r>
      <w:r w:rsidR="00BB378E">
        <w:rPr>
          <w:rFonts w:ascii="Times New Roman" w:hAnsi="Times New Roman" w:cs="Times New Roman"/>
          <w:sz w:val="24"/>
          <w:szCs w:val="24"/>
        </w:rPr>
        <w:t>file written responses</w:t>
      </w:r>
      <w:r>
        <w:rPr>
          <w:rFonts w:ascii="Times New Roman" w:hAnsi="Times New Roman" w:cs="Times New Roman"/>
          <w:sz w:val="24"/>
          <w:szCs w:val="24"/>
        </w:rPr>
        <w:t xml:space="preserve"> to the Motion to Strike no later than August 1, 2016.</w:t>
      </w:r>
      <w:r w:rsidR="005F739C" w:rsidRPr="00615D2B">
        <w:rPr>
          <w:sz w:val="24"/>
          <w:szCs w:val="24"/>
        </w:rPr>
        <w:br/>
      </w:r>
    </w:p>
    <w:p w14:paraId="7A332E32" w14:textId="00E64951" w:rsidR="00090F05" w:rsidRPr="00615D2B" w:rsidRDefault="005F739C" w:rsidP="00090F0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That the parties may </w:t>
      </w:r>
      <w:r w:rsidR="00BB378E">
        <w:rPr>
          <w:rFonts w:ascii="Times New Roman" w:hAnsi="Times New Roman" w:cs="Times New Roman"/>
          <w:b/>
          <w:sz w:val="24"/>
          <w:szCs w:val="24"/>
        </w:rPr>
        <w:t>file written responses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 to Shuttle Express, Inc.’s </w:t>
      </w:r>
      <w:r w:rsidR="00090F05">
        <w:rPr>
          <w:rFonts w:ascii="Times New Roman" w:hAnsi="Times New Roman"/>
          <w:b/>
          <w:sz w:val="24"/>
          <w:szCs w:val="24"/>
        </w:rPr>
        <w:t>Motion to Strike “Answers” to Petition and Complaint of Shuttle Express, Inc.</w:t>
      </w:r>
      <w:r w:rsidR="00BB378E">
        <w:rPr>
          <w:rFonts w:ascii="Times New Roman" w:hAnsi="Times New Roman"/>
          <w:b/>
          <w:sz w:val="24"/>
          <w:szCs w:val="24"/>
        </w:rPr>
        <w:t>,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 no later than </w:t>
      </w:r>
      <w:r w:rsidR="00BB378E">
        <w:rPr>
          <w:rFonts w:ascii="Times New Roman" w:hAnsi="Times New Roman" w:cs="Times New Roman"/>
          <w:b/>
          <w:sz w:val="24"/>
          <w:szCs w:val="24"/>
        </w:rPr>
        <w:t>5:00 p.m.</w:t>
      </w:r>
      <w:r w:rsidR="00090F05">
        <w:rPr>
          <w:rFonts w:ascii="Times New Roman" w:hAnsi="Times New Roman" w:cs="Times New Roman"/>
          <w:b/>
          <w:sz w:val="24"/>
          <w:szCs w:val="24"/>
        </w:rPr>
        <w:t xml:space="preserve"> on August 1, 2016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53ED7632" w14:textId="1C4ABCA1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74EF0258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094F7D9C" w14:textId="76F834DE" w:rsidR="0070009F" w:rsidRPr="00831456" w:rsidRDefault="0070009F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09F" w:rsidRPr="00831456" w:rsidSect="005D7C95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1D47" w14:textId="77777777" w:rsidR="00207A21" w:rsidRDefault="00207A21" w:rsidP="00B4328D">
      <w:pPr>
        <w:spacing w:after="0" w:line="240" w:lineRule="auto"/>
      </w:pPr>
      <w:r>
        <w:separator/>
      </w:r>
    </w:p>
  </w:endnote>
  <w:endnote w:type="continuationSeparator" w:id="0">
    <w:p w14:paraId="0395E3E7" w14:textId="77777777" w:rsidR="00207A21" w:rsidRDefault="00207A2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63AD" w14:textId="77777777" w:rsidR="00207A21" w:rsidRDefault="00207A21" w:rsidP="00B4328D">
      <w:pPr>
        <w:spacing w:after="0" w:line="240" w:lineRule="auto"/>
      </w:pPr>
      <w:r>
        <w:separator/>
      </w:r>
    </w:p>
  </w:footnote>
  <w:footnote w:type="continuationSeparator" w:id="0">
    <w:p w14:paraId="46C3E3CF" w14:textId="77777777" w:rsidR="00207A21" w:rsidRDefault="00207A21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C84E" w14:textId="77777777" w:rsidR="00090F05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</w:p>
  <w:p w14:paraId="57AE4E3E" w14:textId="27ECD2E9" w:rsidR="00572960" w:rsidRPr="00B4328D" w:rsidRDefault="00090F05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FF521F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20455CDC" w:rsidR="00E44C09" w:rsidRPr="00E44C09" w:rsidRDefault="00E44C09" w:rsidP="003635DB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3635DB">
      <w:rPr>
        <w:rFonts w:ascii="Times New Roman" w:hAnsi="Times New Roman" w:cs="Times New Roman"/>
        <w:sz w:val="20"/>
        <w:szCs w:val="20"/>
      </w:rPr>
      <w:t>Service Date: June 29,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90F05"/>
    <w:rsid w:val="000C5451"/>
    <w:rsid w:val="001674B5"/>
    <w:rsid w:val="0018076D"/>
    <w:rsid w:val="001E052B"/>
    <w:rsid w:val="00207A21"/>
    <w:rsid w:val="002C02CD"/>
    <w:rsid w:val="002D3B62"/>
    <w:rsid w:val="002F25DB"/>
    <w:rsid w:val="00327FFB"/>
    <w:rsid w:val="00350C6C"/>
    <w:rsid w:val="00353E8E"/>
    <w:rsid w:val="003635DB"/>
    <w:rsid w:val="00375138"/>
    <w:rsid w:val="003C4BA3"/>
    <w:rsid w:val="004234E2"/>
    <w:rsid w:val="004F5C1C"/>
    <w:rsid w:val="005013DB"/>
    <w:rsid w:val="00534843"/>
    <w:rsid w:val="00540959"/>
    <w:rsid w:val="00572960"/>
    <w:rsid w:val="00574EAC"/>
    <w:rsid w:val="00581501"/>
    <w:rsid w:val="005D2558"/>
    <w:rsid w:val="005D6C3C"/>
    <w:rsid w:val="005D72AD"/>
    <w:rsid w:val="005D7C95"/>
    <w:rsid w:val="005F739C"/>
    <w:rsid w:val="00646A6A"/>
    <w:rsid w:val="006625EC"/>
    <w:rsid w:val="00672B01"/>
    <w:rsid w:val="006B4873"/>
    <w:rsid w:val="006E51E4"/>
    <w:rsid w:val="006F4A02"/>
    <w:rsid w:val="0070009F"/>
    <w:rsid w:val="00717EBB"/>
    <w:rsid w:val="007559AB"/>
    <w:rsid w:val="007733A3"/>
    <w:rsid w:val="007737FA"/>
    <w:rsid w:val="0078082F"/>
    <w:rsid w:val="00784B19"/>
    <w:rsid w:val="007A0B91"/>
    <w:rsid w:val="007C4102"/>
    <w:rsid w:val="007E3AE2"/>
    <w:rsid w:val="007F1454"/>
    <w:rsid w:val="0080793D"/>
    <w:rsid w:val="00831456"/>
    <w:rsid w:val="00884733"/>
    <w:rsid w:val="008A7DB5"/>
    <w:rsid w:val="008D2E58"/>
    <w:rsid w:val="008F03C2"/>
    <w:rsid w:val="009920B1"/>
    <w:rsid w:val="009C2644"/>
    <w:rsid w:val="009C34A7"/>
    <w:rsid w:val="009E3065"/>
    <w:rsid w:val="009E7AE4"/>
    <w:rsid w:val="00A861EA"/>
    <w:rsid w:val="00AE7772"/>
    <w:rsid w:val="00B4328D"/>
    <w:rsid w:val="00B52AB5"/>
    <w:rsid w:val="00BB378E"/>
    <w:rsid w:val="00BD5D83"/>
    <w:rsid w:val="00BE769E"/>
    <w:rsid w:val="00C455CC"/>
    <w:rsid w:val="00CC72F1"/>
    <w:rsid w:val="00D0167B"/>
    <w:rsid w:val="00D03C1E"/>
    <w:rsid w:val="00D374E6"/>
    <w:rsid w:val="00D52157"/>
    <w:rsid w:val="00D92FA3"/>
    <w:rsid w:val="00DD6993"/>
    <w:rsid w:val="00DD7C25"/>
    <w:rsid w:val="00DE0DC1"/>
    <w:rsid w:val="00DF2E96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2016-06-29T22:34:10+00:00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3B8E45-A4DA-41AE-A4CC-3F0FB50DDB93}"/>
</file>

<file path=customXml/itemProps2.xml><?xml version="1.0" encoding="utf-8"?>
<ds:datastoreItem xmlns:ds="http://schemas.openxmlformats.org/officeDocument/2006/customXml" ds:itemID="{C0E443FB-E421-443B-A26B-7EC9B1F6E89F}"/>
</file>

<file path=customXml/itemProps3.xml><?xml version="1.0" encoding="utf-8"?>
<ds:datastoreItem xmlns:ds="http://schemas.openxmlformats.org/officeDocument/2006/customXml" ds:itemID="{A78F27BC-BCEA-46EE-A73A-00F81B67D193}"/>
</file>

<file path=customXml/itemProps4.xml><?xml version="1.0" encoding="utf-8"?>
<ds:datastoreItem xmlns:ds="http://schemas.openxmlformats.org/officeDocument/2006/customXml" ds:itemID="{F41B6E6C-ED13-4CCA-BD86-17083845A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Motion to Strike</dc:title>
  <dc:subject/>
  <dc:creator/>
  <cp:keywords/>
  <dc:description/>
  <cp:lastModifiedBy/>
  <cp:revision>1</cp:revision>
  <dcterms:created xsi:type="dcterms:W3CDTF">2016-06-29T19:16:00Z</dcterms:created>
  <dcterms:modified xsi:type="dcterms:W3CDTF">2016-06-29T19:16:00Z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