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D2" w:rsidRPr="007C4FDE" w:rsidRDefault="00187FD2" w:rsidP="00187FD2">
      <w:pPr>
        <w:jc w:val="center"/>
        <w:rPr>
          <w:rFonts w:ascii="Times New Roman" w:hAnsi="Times New Roman" w:cs="Times New Roman"/>
          <w:sz w:val="24"/>
          <w:szCs w:val="24"/>
        </w:rPr>
      </w:pPr>
      <w:bookmarkStart w:id="0" w:name="_GoBack"/>
      <w:bookmarkEnd w:id="0"/>
    </w:p>
    <w:p w:rsidR="00187FD2" w:rsidRPr="007C4FDE" w:rsidRDefault="00187FD2" w:rsidP="00187FD2">
      <w:pPr>
        <w:jc w:val="center"/>
        <w:rPr>
          <w:rFonts w:ascii="Times New Roman" w:hAnsi="Times New Roman" w:cs="Times New Roman"/>
          <w:sz w:val="24"/>
          <w:szCs w:val="24"/>
        </w:rPr>
      </w:pPr>
    </w:p>
    <w:p w:rsidR="00187FD2" w:rsidRDefault="00187FD2" w:rsidP="00187FD2">
      <w:pPr>
        <w:jc w:val="center"/>
        <w:rPr>
          <w:rFonts w:ascii="Times New Roman" w:hAnsi="Times New Roman" w:cs="Times New Roman"/>
          <w:b/>
          <w:sz w:val="24"/>
          <w:szCs w:val="24"/>
        </w:rPr>
      </w:pPr>
      <w:r w:rsidRPr="007C4FDE">
        <w:rPr>
          <w:rFonts w:ascii="Times New Roman" w:hAnsi="Times New Roman" w:cs="Times New Roman"/>
          <w:b/>
          <w:sz w:val="24"/>
          <w:szCs w:val="24"/>
        </w:rPr>
        <w:t>BEFORE THE WASHINGTON UTILITIES AND TRANSPORTATION COMMISSION</w:t>
      </w:r>
    </w:p>
    <w:p w:rsidR="00187FD2" w:rsidRDefault="00187FD2" w:rsidP="00187FD2">
      <w:pPr>
        <w:jc w:val="center"/>
        <w:rPr>
          <w:rFonts w:ascii="Times New Roman" w:hAnsi="Times New Roman" w:cs="Times New Roman"/>
          <w:b/>
          <w:sz w:val="24"/>
          <w:szCs w:val="24"/>
        </w:rPr>
      </w:pPr>
      <w:r w:rsidRPr="007C4FD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EB4F5D5" wp14:editId="5F47DA99">
                <wp:simplePos x="0" y="0"/>
                <wp:positionH relativeFrom="column">
                  <wp:posOffset>-38100</wp:posOffset>
                </wp:positionH>
                <wp:positionV relativeFrom="paragraph">
                  <wp:posOffset>281305</wp:posOffset>
                </wp:positionV>
                <wp:extent cx="2495550" cy="1600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00200"/>
                        </a:xfrm>
                        <a:prstGeom prst="rect">
                          <a:avLst/>
                        </a:prstGeom>
                        <a:solidFill>
                          <a:srgbClr val="FFFFFF"/>
                        </a:solidFill>
                        <a:ln w="9525">
                          <a:noFill/>
                          <a:miter lim="800000"/>
                          <a:headEnd/>
                          <a:tailEnd/>
                        </a:ln>
                      </wps:spPr>
                      <wps:txbx>
                        <w:txbxContent>
                          <w:p w:rsidR="00187FD2" w:rsidRPr="007C4FDE" w:rsidRDefault="00187FD2" w:rsidP="00187FD2">
                            <w:pPr>
                              <w:pBdr>
                                <w:bottom w:val="single" w:sz="4" w:space="1" w:color="auto"/>
                                <w:right w:val="single" w:sz="4" w:space="4" w:color="auto"/>
                              </w:pBdr>
                              <w:rPr>
                                <w:rFonts w:ascii="Times New Roman" w:hAnsi="Times New Roman" w:cs="Times New Roman"/>
                              </w:rPr>
                            </w:pPr>
                            <w:r w:rsidRPr="007C4FDE">
                              <w:rPr>
                                <w:rFonts w:ascii="Times New Roman" w:hAnsi="Times New Roman" w:cs="Times New Roman"/>
                              </w:rPr>
                              <w:t xml:space="preserve">In the Matter of the Joint Application of Verizon Communications Inc. and Frontier Communications Corporation for an Order Declining to Assert Jurisdiction Over, or, in the Alternative, Approving the Indirect Transfer of Control of Verizon Northwest Inc.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2.15pt;width:196.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" stroked="f">
                <v:textbox>
                  <w:txbxContent>
                    <w:p w:rsidR="00187FD2" w:rsidRPr="007C4FDE" w:rsidRDefault="00187FD2" w:rsidP="00187FD2">
                      <w:pPr>
                        <w:pBdr>
                          <w:bottom w:val="single" w:sz="4" w:space="1" w:color="auto"/>
                          <w:right w:val="single" w:sz="4" w:space="4" w:color="auto"/>
                        </w:pBdr>
                        <w:rPr>
                          <w:rFonts w:ascii="Times New Roman" w:hAnsi="Times New Roman" w:cs="Times New Roman"/>
                        </w:rPr>
                      </w:pPr>
                      <w:proofErr w:type="gramStart"/>
                      <w:r w:rsidRPr="007C4FDE">
                        <w:rPr>
                          <w:rFonts w:ascii="Times New Roman" w:hAnsi="Times New Roman" w:cs="Times New Roman"/>
                        </w:rPr>
                        <w:t>In the Matter of the Joint Application of Verizon Communications Inc. and Frontier Communications Corporation for an Order Declining to Assert Jurisdiction Over, or, in the Alternative, Approving the Indirect Transfer of Control of Verizon Northwest Inc.</w:t>
                      </w:r>
                      <w:proofErr w:type="gramEnd"/>
                      <w:r w:rsidRPr="007C4FDE">
                        <w:rPr>
                          <w:rFonts w:ascii="Times New Roman" w:hAnsi="Times New Roman" w:cs="Times New Roman"/>
                        </w:rPr>
                        <w:t xml:space="preserve">  </w:t>
                      </w:r>
                    </w:p>
                  </w:txbxContent>
                </v:textbox>
              </v:shape>
            </w:pict>
          </mc:Fallback>
        </mc:AlternateContent>
      </w:r>
    </w:p>
    <w:p w:rsidR="00187FD2" w:rsidRDefault="00187FD2" w:rsidP="00187FD2">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29A00D6" wp14:editId="491F091A">
                <wp:simplePos x="0" y="0"/>
                <wp:positionH relativeFrom="column">
                  <wp:posOffset>3124200</wp:posOffset>
                </wp:positionH>
                <wp:positionV relativeFrom="paragraph">
                  <wp:posOffset>10160</wp:posOffset>
                </wp:positionV>
                <wp:extent cx="2762250" cy="1463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762250" cy="1463040"/>
                        </a:xfrm>
                        <a:prstGeom prst="rect">
                          <a:avLst/>
                        </a:prstGeom>
                        <a:ln w="6350">
                          <a:noFill/>
                        </a:ln>
                        <a:effectLst/>
                      </wps:spPr>
                      <wps:style>
                        <a:lnRef idx="0">
                          <a:schemeClr val="accent1"/>
                        </a:lnRef>
                        <a:fillRef idx="1001">
                          <a:schemeClr val="lt1"/>
                        </a:fillRef>
                        <a:effectRef idx="0">
                          <a:schemeClr val="accent1"/>
                        </a:effectRef>
                        <a:fontRef idx="minor">
                          <a:schemeClr val="dk1"/>
                        </a:fontRef>
                      </wps:style>
                      <wps:txbx>
                        <w:txbxContent>
                          <w:p w:rsidR="00187FD2" w:rsidRPr="007C4FDE" w:rsidRDefault="00187FD2" w:rsidP="00187FD2">
                            <w:pPr>
                              <w:rPr>
                                <w:rFonts w:ascii="Times New Roman" w:hAnsi="Times New Roman" w:cs="Times New Roman"/>
                              </w:rPr>
                            </w:pPr>
                            <w:r w:rsidRPr="007C4FDE">
                              <w:rPr>
                                <w:rFonts w:ascii="Times New Roman" w:hAnsi="Times New Roman" w:cs="Times New Roman"/>
                              </w:rPr>
                              <w:t>Docket No. UT-090842</w:t>
                            </w:r>
                          </w:p>
                          <w:p w:rsidR="00187FD2" w:rsidRPr="007C4FDE" w:rsidRDefault="00187FD2" w:rsidP="00187FD2">
                            <w:pPr>
                              <w:rPr>
                                <w:rFonts w:ascii="Times New Roman" w:hAnsi="Times New Roman" w:cs="Times New Roman"/>
                              </w:rPr>
                            </w:pPr>
                            <w:r w:rsidRPr="007C4FDE">
                              <w:rPr>
                                <w:rFonts w:ascii="Times New Roman" w:hAnsi="Times New Roman" w:cs="Times New Roman"/>
                              </w:rPr>
                              <w:t xml:space="preserve">FRONTIER’S </w:t>
                            </w:r>
                            <w:r w:rsidR="00AE7158">
                              <w:rPr>
                                <w:rFonts w:ascii="Times New Roman" w:hAnsi="Times New Roman" w:cs="Times New Roman"/>
                              </w:rPr>
                              <w:t xml:space="preserve">REVISED </w:t>
                            </w:r>
                            <w:r w:rsidRPr="007C4FDE">
                              <w:rPr>
                                <w:rFonts w:ascii="Times New Roman" w:hAnsi="Times New Roman" w:cs="Times New Roman"/>
                              </w:rPr>
                              <w:t xml:space="preserve">PETITION TO </w:t>
                            </w:r>
                            <w:r w:rsidR="00587EF6">
                              <w:rPr>
                                <w:rFonts w:ascii="Times New Roman" w:hAnsi="Times New Roman" w:cs="Times New Roman"/>
                              </w:rPr>
                              <w:t>AMEND ORDER 06 IN DOCKET NO. UT-090842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46pt;margin-top:.8pt;width:217.5pt;height:11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" fillcolor="white [3201]" stroked="f" strokeweight=".5pt">
                <v:textbox>
                  <w:txbxContent>
                    <w:p w:rsidR="00187FD2" w:rsidRPr="007C4FDE" w:rsidRDefault="00187FD2" w:rsidP="00187FD2">
                      <w:pPr>
                        <w:rPr>
                          <w:rFonts w:ascii="Times New Roman" w:hAnsi="Times New Roman" w:cs="Times New Roman"/>
                        </w:rPr>
                      </w:pPr>
                      <w:r w:rsidRPr="007C4FDE">
                        <w:rPr>
                          <w:rFonts w:ascii="Times New Roman" w:hAnsi="Times New Roman" w:cs="Times New Roman"/>
                        </w:rPr>
                        <w:t>Docket No. UT-090842</w:t>
                      </w:r>
                    </w:p>
                    <w:p w:rsidR="00187FD2" w:rsidRPr="007C4FDE" w:rsidRDefault="00187FD2" w:rsidP="00187FD2">
                      <w:pPr>
                        <w:rPr>
                          <w:rFonts w:ascii="Times New Roman" w:hAnsi="Times New Roman" w:cs="Times New Roman"/>
                        </w:rPr>
                      </w:pPr>
                      <w:r w:rsidRPr="007C4FDE">
                        <w:rPr>
                          <w:rFonts w:ascii="Times New Roman" w:hAnsi="Times New Roman" w:cs="Times New Roman"/>
                        </w:rPr>
                        <w:t xml:space="preserve">FRONTIER’S </w:t>
                      </w:r>
                      <w:r w:rsidR="00AE7158">
                        <w:rPr>
                          <w:rFonts w:ascii="Times New Roman" w:hAnsi="Times New Roman" w:cs="Times New Roman"/>
                        </w:rPr>
                        <w:t xml:space="preserve">REVISED </w:t>
                      </w:r>
                      <w:r w:rsidRPr="007C4FDE">
                        <w:rPr>
                          <w:rFonts w:ascii="Times New Roman" w:hAnsi="Times New Roman" w:cs="Times New Roman"/>
                        </w:rPr>
                        <w:t xml:space="preserve">PETITION TO </w:t>
                      </w:r>
                      <w:r w:rsidR="00587EF6">
                        <w:rPr>
                          <w:rFonts w:ascii="Times New Roman" w:hAnsi="Times New Roman" w:cs="Times New Roman"/>
                        </w:rPr>
                        <w:t>AMEND ORDER 06 IN DOCKET NO. UT-090842</w:t>
                      </w:r>
                    </w:p>
                  </w:txbxContent>
                </v:textbox>
              </v:shape>
            </w:pict>
          </mc:Fallback>
        </mc:AlternateContent>
      </w:r>
    </w:p>
    <w:p w:rsidR="00187FD2" w:rsidRPr="00EB5C2E" w:rsidRDefault="00187FD2" w:rsidP="00187FD2">
      <w:pPr>
        <w:rPr>
          <w:rFonts w:ascii="Times New Roman" w:hAnsi="Times New Roman" w:cs="Times New Roman"/>
          <w:sz w:val="24"/>
          <w:szCs w:val="24"/>
        </w:rPr>
      </w:pPr>
    </w:p>
    <w:p w:rsidR="00187FD2" w:rsidRPr="00EB5C2E" w:rsidRDefault="00187FD2" w:rsidP="00187FD2">
      <w:pPr>
        <w:rPr>
          <w:rFonts w:ascii="Times New Roman" w:hAnsi="Times New Roman" w:cs="Times New Roman"/>
          <w:sz w:val="24"/>
          <w:szCs w:val="24"/>
        </w:rPr>
      </w:pPr>
    </w:p>
    <w:p w:rsidR="00187FD2" w:rsidRPr="00EB5C2E" w:rsidRDefault="00187FD2" w:rsidP="00187FD2">
      <w:pPr>
        <w:rPr>
          <w:rFonts w:ascii="Times New Roman" w:hAnsi="Times New Roman" w:cs="Times New Roman"/>
          <w:sz w:val="24"/>
          <w:szCs w:val="24"/>
        </w:rPr>
      </w:pPr>
    </w:p>
    <w:p w:rsidR="00187FD2" w:rsidRPr="00EB5C2E" w:rsidRDefault="00187FD2" w:rsidP="00187FD2">
      <w:pPr>
        <w:rPr>
          <w:rFonts w:ascii="Times New Roman" w:hAnsi="Times New Roman" w:cs="Times New Roman"/>
          <w:sz w:val="24"/>
          <w:szCs w:val="24"/>
        </w:rPr>
      </w:pPr>
    </w:p>
    <w:p w:rsidR="00187FD2" w:rsidRDefault="00187FD2" w:rsidP="00187FD2">
      <w:pPr>
        <w:rPr>
          <w:rFonts w:ascii="Times New Roman" w:hAnsi="Times New Roman" w:cs="Times New Roman"/>
          <w:sz w:val="24"/>
          <w:szCs w:val="24"/>
        </w:rPr>
      </w:pPr>
    </w:p>
    <w:p w:rsidR="00187FD2" w:rsidRDefault="00187FD2" w:rsidP="00187FD2">
      <w:pPr>
        <w:pStyle w:val="ListParagraph"/>
        <w:numPr>
          <w:ilvl w:val="0"/>
          <w:numId w:val="1"/>
        </w:numPr>
        <w:tabs>
          <w:tab w:val="left" w:pos="3690"/>
        </w:tabs>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br/>
      </w:r>
    </w:p>
    <w:p w:rsidR="00460AD9"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 xml:space="preserve">Frontier Communications Northwest Inc. (“Frontier”) hereby </w:t>
      </w:r>
      <w:r w:rsidR="00AE7158">
        <w:rPr>
          <w:rFonts w:ascii="Times New Roman" w:hAnsi="Times New Roman" w:cs="Times New Roman"/>
          <w:sz w:val="24"/>
          <w:szCs w:val="24"/>
        </w:rPr>
        <w:t xml:space="preserve">revises its </w:t>
      </w:r>
      <w:r>
        <w:rPr>
          <w:rFonts w:ascii="Times New Roman" w:hAnsi="Times New Roman" w:cs="Times New Roman"/>
          <w:sz w:val="24"/>
          <w:szCs w:val="24"/>
        </w:rPr>
        <w:t>petition</w:t>
      </w:r>
      <w:r w:rsidR="00AE7158">
        <w:rPr>
          <w:rFonts w:ascii="Times New Roman" w:hAnsi="Times New Roman" w:cs="Times New Roman"/>
          <w:sz w:val="24"/>
          <w:szCs w:val="24"/>
        </w:rPr>
        <w:t xml:space="preserve"> originally submitted to</w:t>
      </w:r>
      <w:r>
        <w:rPr>
          <w:rFonts w:ascii="Times New Roman" w:hAnsi="Times New Roman" w:cs="Times New Roman"/>
          <w:sz w:val="24"/>
          <w:szCs w:val="24"/>
        </w:rPr>
        <w:t xml:space="preserve"> the Washington Utilities and Transportation Commission (“Commission”) </w:t>
      </w:r>
      <w:r w:rsidR="00AE7158">
        <w:rPr>
          <w:rFonts w:ascii="Times New Roman" w:hAnsi="Times New Roman" w:cs="Times New Roman"/>
          <w:sz w:val="24"/>
          <w:szCs w:val="24"/>
        </w:rPr>
        <w:t xml:space="preserve">on September 16, 2013, </w:t>
      </w:r>
      <w:r>
        <w:rPr>
          <w:rFonts w:ascii="Times New Roman" w:hAnsi="Times New Roman" w:cs="Times New Roman"/>
          <w:sz w:val="24"/>
          <w:szCs w:val="24"/>
        </w:rPr>
        <w:t>to modify the Settlement Agreement (“Agreement”) between Staff of the Washington Utilities and Transportation Commission (“Staff”) and Frontier in Docket No. UT-090842.</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8A3424">
        <w:rPr>
          <w:rFonts w:ascii="Times New Roman" w:hAnsi="Times New Roman" w:cs="Times New Roman"/>
          <w:sz w:val="24"/>
          <w:szCs w:val="24"/>
        </w:rPr>
        <w:t xml:space="preserve"> </w:t>
      </w:r>
      <w:r w:rsidR="00460AD9">
        <w:rPr>
          <w:rFonts w:ascii="Times New Roman" w:hAnsi="Times New Roman" w:cs="Times New Roman"/>
          <w:sz w:val="24"/>
          <w:szCs w:val="24"/>
        </w:rPr>
        <w:t xml:space="preserve">Frontier has reframed the petition as a request to amend Order 06 in Docket No. UT-090842, as opposed to a petition to modify the Agreement.  </w:t>
      </w:r>
    </w:p>
    <w:p w:rsidR="00460AD9" w:rsidRDefault="00460AD9" w:rsidP="005F639B">
      <w:pPr>
        <w:pStyle w:val="ListParagraph"/>
        <w:tabs>
          <w:tab w:val="left" w:pos="3690"/>
        </w:tabs>
        <w:spacing w:line="360" w:lineRule="auto"/>
        <w:rPr>
          <w:rFonts w:ascii="Times New Roman" w:hAnsi="Times New Roman" w:cs="Times New Roman"/>
          <w:sz w:val="24"/>
          <w:szCs w:val="24"/>
        </w:rPr>
      </w:pP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Frontier</w:t>
      </w:r>
      <w:r w:rsidR="00AE7158">
        <w:rPr>
          <w:rFonts w:ascii="Times New Roman" w:hAnsi="Times New Roman" w:cs="Times New Roman"/>
          <w:sz w:val="24"/>
          <w:szCs w:val="24"/>
        </w:rPr>
        <w:t xml:space="preserve">, Staff, and Public Counsel have consulted </w:t>
      </w:r>
      <w:r w:rsidR="000B0310">
        <w:rPr>
          <w:rFonts w:ascii="Times New Roman" w:hAnsi="Times New Roman" w:cs="Times New Roman"/>
          <w:sz w:val="24"/>
          <w:szCs w:val="24"/>
        </w:rPr>
        <w:t>regarding Frontier’s original petition to modify the Agreement, and have agreed on revisions acceptable to Staff and Public Counsel</w:t>
      </w:r>
      <w:r>
        <w:rPr>
          <w:rFonts w:ascii="Times New Roman" w:hAnsi="Times New Roman" w:cs="Times New Roman"/>
          <w:sz w:val="24"/>
          <w:szCs w:val="24"/>
        </w:rPr>
        <w:t>.</w:t>
      </w:r>
      <w:r w:rsidR="00460AD9">
        <w:rPr>
          <w:rFonts w:ascii="Times New Roman" w:hAnsi="Times New Roman" w:cs="Times New Roman"/>
          <w:sz w:val="24"/>
          <w:szCs w:val="24"/>
        </w:rPr>
        <w:t xml:space="preserve">  Those revisions are discussed in detail herein.  As a result, Staff and Public Counsel do not oppose Frontier’s requested relief as set out in this revised petition.</w:t>
      </w:r>
      <w:r w:rsidR="000B0310">
        <w:rPr>
          <w:rFonts w:ascii="Times New Roman" w:hAnsi="Times New Roman" w:cs="Times New Roman"/>
          <w:sz w:val="24"/>
          <w:szCs w:val="24"/>
        </w:rPr>
        <w:t xml:space="preserve">  </w:t>
      </w:r>
      <w:r w:rsidR="0024129F">
        <w:rPr>
          <w:rFonts w:ascii="Times New Roman" w:hAnsi="Times New Roman" w:cs="Times New Roman"/>
          <w:sz w:val="24"/>
          <w:szCs w:val="24"/>
        </w:rPr>
        <w:t xml:space="preserve">  </w:t>
      </w:r>
    </w:p>
    <w:p w:rsidR="00187FD2" w:rsidRDefault="00187FD2" w:rsidP="00187FD2">
      <w:pPr>
        <w:pStyle w:val="ListParagraph"/>
        <w:tabs>
          <w:tab w:val="left" w:pos="3690"/>
        </w:tabs>
        <w:spacing w:line="360" w:lineRule="auto"/>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II. BACKGROUND</w:t>
      </w:r>
    </w:p>
    <w:p w:rsidR="00187FD2" w:rsidRDefault="00187FD2" w:rsidP="005F639B">
      <w:pPr>
        <w:pStyle w:val="ListParagraph"/>
        <w:numPr>
          <w:ilvl w:val="0"/>
          <w:numId w:val="2"/>
        </w:numPr>
        <w:tabs>
          <w:tab w:val="left" w:pos="3690"/>
        </w:tabs>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On May 29, 2009, Verizon Communications Inc. and Frontier Communications Corporation (“Applicants”) filed a Joint Application for an Order Declining to Assert Jurisdiction Over, or, in the Alternative, Approving the Indirect Transfer of Control of Verizon Northwest Inc. Various parties subsequently engaged in settlement discussions, and entered into the Agreement to resolve all issues and expedite the orderly disposition of this proceeding. </w:t>
      </w:r>
      <w:r>
        <w:rPr>
          <w:rFonts w:ascii="Times New Roman" w:hAnsi="Times New Roman" w:cs="Times New Roman"/>
          <w:sz w:val="24"/>
          <w:szCs w:val="24"/>
        </w:rPr>
        <w:br/>
      </w:r>
    </w:p>
    <w:p w:rsidR="000B0310" w:rsidRDefault="00187FD2" w:rsidP="00187FD2">
      <w:pPr>
        <w:pStyle w:val="ListParagraph"/>
        <w:numPr>
          <w:ilvl w:val="0"/>
          <w:numId w:val="2"/>
        </w:numPr>
        <w:tabs>
          <w:tab w:val="left" w:pos="3690"/>
        </w:tabs>
        <w:spacing w:line="360" w:lineRule="auto"/>
        <w:ind w:left="360"/>
        <w:rPr>
          <w:rFonts w:ascii="Times New Roman" w:hAnsi="Times New Roman" w:cs="Times New Roman"/>
          <w:sz w:val="24"/>
          <w:szCs w:val="24"/>
        </w:rPr>
      </w:pPr>
      <w:r w:rsidRPr="00274A13">
        <w:rPr>
          <w:rFonts w:ascii="Times New Roman" w:hAnsi="Times New Roman" w:cs="Times New Roman"/>
          <w:sz w:val="24"/>
          <w:szCs w:val="24"/>
        </w:rPr>
        <w:t xml:space="preserve">On April 16, 2010, the Commission approved the Agreement, </w:t>
      </w:r>
      <w:r>
        <w:rPr>
          <w:rFonts w:ascii="Times New Roman" w:hAnsi="Times New Roman" w:cs="Times New Roman"/>
          <w:sz w:val="24"/>
          <w:szCs w:val="24"/>
        </w:rPr>
        <w:t xml:space="preserve">subject to conditions. Frontier </w:t>
      </w:r>
      <w:r w:rsidR="000B0310" w:rsidRPr="00274A13">
        <w:rPr>
          <w:rFonts w:ascii="Times New Roman" w:hAnsi="Times New Roman" w:cs="Times New Roman"/>
          <w:sz w:val="24"/>
          <w:szCs w:val="24"/>
        </w:rPr>
        <w:t>petition</w:t>
      </w:r>
      <w:r w:rsidR="000B0310">
        <w:rPr>
          <w:rFonts w:ascii="Times New Roman" w:hAnsi="Times New Roman" w:cs="Times New Roman"/>
          <w:sz w:val="24"/>
          <w:szCs w:val="24"/>
        </w:rPr>
        <w:t>ed</w:t>
      </w:r>
      <w:r w:rsidR="000B0310" w:rsidRPr="00274A13">
        <w:rPr>
          <w:rFonts w:ascii="Times New Roman" w:hAnsi="Times New Roman" w:cs="Times New Roman"/>
          <w:sz w:val="24"/>
          <w:szCs w:val="24"/>
        </w:rPr>
        <w:t xml:space="preserve"> </w:t>
      </w:r>
      <w:r w:rsidRPr="00274A13">
        <w:rPr>
          <w:rFonts w:ascii="Times New Roman" w:hAnsi="Times New Roman" w:cs="Times New Roman"/>
          <w:sz w:val="24"/>
          <w:szCs w:val="24"/>
        </w:rPr>
        <w:t xml:space="preserve">to be relieved of two conditions and </w:t>
      </w:r>
      <w:r w:rsidR="00C031B4">
        <w:rPr>
          <w:rFonts w:ascii="Times New Roman" w:hAnsi="Times New Roman" w:cs="Times New Roman"/>
          <w:sz w:val="24"/>
          <w:szCs w:val="24"/>
        </w:rPr>
        <w:t xml:space="preserve">to </w:t>
      </w:r>
      <w:r w:rsidRPr="00274A13">
        <w:rPr>
          <w:rFonts w:ascii="Times New Roman" w:hAnsi="Times New Roman" w:cs="Times New Roman"/>
          <w:sz w:val="24"/>
          <w:szCs w:val="24"/>
        </w:rPr>
        <w:t>modify another.</w:t>
      </w:r>
    </w:p>
    <w:p w:rsidR="003E6CD0" w:rsidRDefault="003E6CD0" w:rsidP="008A3424">
      <w:pPr>
        <w:pStyle w:val="ListParagraph"/>
        <w:tabs>
          <w:tab w:val="left" w:pos="3690"/>
        </w:tabs>
        <w:spacing w:line="360" w:lineRule="auto"/>
        <w:ind w:left="360"/>
        <w:rPr>
          <w:rFonts w:ascii="Times New Roman" w:hAnsi="Times New Roman" w:cs="Times New Roman"/>
          <w:sz w:val="24"/>
          <w:szCs w:val="24"/>
        </w:rPr>
      </w:pPr>
    </w:p>
    <w:p w:rsidR="003E6CD0" w:rsidRDefault="000B0310" w:rsidP="00187FD2">
      <w:pPr>
        <w:pStyle w:val="ListParagraph"/>
        <w:numPr>
          <w:ilvl w:val="0"/>
          <w:numId w:val="2"/>
        </w:numPr>
        <w:tabs>
          <w:tab w:val="left" w:pos="369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Between September 16, 2013 and the present, Frontier, Staff and Public Counsel </w:t>
      </w:r>
      <w:r w:rsidR="003E6CD0">
        <w:rPr>
          <w:rFonts w:ascii="Times New Roman" w:hAnsi="Times New Roman" w:cs="Times New Roman"/>
          <w:sz w:val="24"/>
          <w:szCs w:val="24"/>
        </w:rPr>
        <w:t xml:space="preserve">met and exchanged views regarding revisions to the petition that would satisfy Staff’s and Public Counsel’s concerns with certain relief requested in the original petition.  The three parties agreed </w:t>
      </w:r>
      <w:r w:rsidR="00E539A4">
        <w:rPr>
          <w:rFonts w:ascii="Times New Roman" w:hAnsi="Times New Roman" w:cs="Times New Roman"/>
          <w:sz w:val="24"/>
          <w:szCs w:val="24"/>
        </w:rPr>
        <w:t xml:space="preserve">on </w:t>
      </w:r>
      <w:r w:rsidR="00A7584A">
        <w:rPr>
          <w:rFonts w:ascii="Times New Roman" w:hAnsi="Times New Roman" w:cs="Times New Roman"/>
          <w:sz w:val="24"/>
          <w:szCs w:val="24"/>
        </w:rPr>
        <w:t xml:space="preserve">the following points requiring </w:t>
      </w:r>
      <w:r w:rsidR="003E6CD0">
        <w:rPr>
          <w:rFonts w:ascii="Times New Roman" w:hAnsi="Times New Roman" w:cs="Times New Roman"/>
          <w:sz w:val="24"/>
          <w:szCs w:val="24"/>
        </w:rPr>
        <w:t>revis</w:t>
      </w:r>
      <w:r w:rsidR="00E539A4">
        <w:rPr>
          <w:rFonts w:ascii="Times New Roman" w:hAnsi="Times New Roman" w:cs="Times New Roman"/>
          <w:sz w:val="24"/>
          <w:szCs w:val="24"/>
        </w:rPr>
        <w:t>ions to</w:t>
      </w:r>
      <w:r w:rsidR="003E6CD0">
        <w:rPr>
          <w:rFonts w:ascii="Times New Roman" w:hAnsi="Times New Roman" w:cs="Times New Roman"/>
          <w:sz w:val="24"/>
          <w:szCs w:val="24"/>
        </w:rPr>
        <w:t xml:space="preserve"> the original petition:</w:t>
      </w:r>
    </w:p>
    <w:p w:rsidR="00F25130" w:rsidRPr="00F25130" w:rsidRDefault="00F25130" w:rsidP="00F25130">
      <w:pPr>
        <w:pStyle w:val="ListParagraph"/>
        <w:rPr>
          <w:rFonts w:ascii="Times New Roman" w:hAnsi="Times New Roman" w:cs="Times New Roman"/>
          <w:sz w:val="24"/>
          <w:szCs w:val="24"/>
        </w:rPr>
      </w:pPr>
    </w:p>
    <w:p w:rsidR="003E6CD0" w:rsidRDefault="003E6CD0" w:rsidP="003E6CD0">
      <w:pPr>
        <w:pStyle w:val="ListParagraph"/>
        <w:numPr>
          <w:ilvl w:val="1"/>
          <w:numId w:val="2"/>
        </w:numPr>
        <w:tabs>
          <w:tab w:val="left" w:pos="3690"/>
        </w:tabs>
        <w:spacing w:line="360" w:lineRule="auto"/>
        <w:rPr>
          <w:rFonts w:ascii="Times New Roman" w:hAnsi="Times New Roman" w:cs="Times New Roman"/>
          <w:sz w:val="24"/>
          <w:szCs w:val="24"/>
        </w:rPr>
      </w:pPr>
      <w:r w:rsidRPr="003E6CD0">
        <w:rPr>
          <w:rFonts w:ascii="Times New Roman" w:hAnsi="Times New Roman" w:cs="Times New Roman"/>
          <w:sz w:val="24"/>
          <w:szCs w:val="24"/>
        </w:rPr>
        <w:t>Frontier will withdraw its pending request for a waiver of the earnings review required by the Final Order and refile that request separately no earlier than June 1, 2014.</w:t>
      </w:r>
    </w:p>
    <w:p w:rsidR="00F25130" w:rsidRPr="00F25130" w:rsidRDefault="003E6CD0" w:rsidP="00F25130">
      <w:pPr>
        <w:pStyle w:val="ListParagraph"/>
        <w:numPr>
          <w:ilvl w:val="1"/>
          <w:numId w:val="2"/>
        </w:numPr>
        <w:tabs>
          <w:tab w:val="left" w:pos="3690"/>
        </w:tabs>
        <w:spacing w:line="360" w:lineRule="auto"/>
        <w:rPr>
          <w:rFonts w:ascii="Times New Roman" w:hAnsi="Times New Roman" w:cs="Times New Roman"/>
          <w:sz w:val="24"/>
          <w:szCs w:val="24"/>
        </w:rPr>
      </w:pPr>
      <w:r w:rsidRPr="00F25130">
        <w:rPr>
          <w:rFonts w:ascii="Times New Roman" w:hAnsi="Times New Roman" w:cs="Times New Roman"/>
          <w:sz w:val="24"/>
          <w:szCs w:val="24"/>
        </w:rPr>
        <w:t xml:space="preserve">Staff and Public Counsel will not oppose Frontier’s request for relief from continuing Commitment 19 (the Augmented Service Performance Guarantee) in paragraph 6 of the </w:t>
      </w:r>
      <w:r w:rsidR="008B0F62" w:rsidRPr="00F25130">
        <w:rPr>
          <w:rFonts w:ascii="Times New Roman" w:hAnsi="Times New Roman" w:cs="Times New Roman"/>
          <w:sz w:val="24"/>
          <w:szCs w:val="24"/>
        </w:rPr>
        <w:t xml:space="preserve">original </w:t>
      </w:r>
      <w:r w:rsidRPr="00F25130">
        <w:rPr>
          <w:rFonts w:ascii="Times New Roman" w:hAnsi="Times New Roman" w:cs="Times New Roman"/>
          <w:sz w:val="24"/>
          <w:szCs w:val="24"/>
        </w:rPr>
        <w:t>Petition.</w:t>
      </w:r>
    </w:p>
    <w:p w:rsidR="003E6CD0" w:rsidRDefault="003E6CD0" w:rsidP="008A3424">
      <w:pPr>
        <w:pStyle w:val="ListParagraph"/>
        <w:numPr>
          <w:ilvl w:val="1"/>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 xml:space="preserve">Staff and Public Counsel will not oppose Frontier’s request to alter the Final Order to allow the Company to recognize Frontier Broadband availability in five specific under-served exchanges (Entiat, Manson, Newport, and Quincy in eastern Washington, and Deming in northwest Washington) in order to meet the 85% broadband availability requirement in those exchanges.  Frontier will offer Frontier Broadband </w:t>
      </w:r>
      <w:r w:rsidR="00460AD9">
        <w:rPr>
          <w:rFonts w:ascii="Times New Roman" w:hAnsi="Times New Roman" w:cs="Times New Roman"/>
          <w:sz w:val="24"/>
          <w:szCs w:val="24"/>
        </w:rPr>
        <w:t xml:space="preserve">via satellite service </w:t>
      </w:r>
      <w:r>
        <w:rPr>
          <w:rFonts w:ascii="Times New Roman" w:hAnsi="Times New Roman" w:cs="Times New Roman"/>
          <w:sz w:val="24"/>
          <w:szCs w:val="24"/>
        </w:rPr>
        <w:t xml:space="preserve">at the same price point as its DSL-based broadband service to subscribers in those exchanges who are currently unable to purchase DSL (approximately 2,650 households) until December 31, 2015.  Frontier will advise the affected households of the offer </w:t>
      </w:r>
      <w:r w:rsidR="00460AD9">
        <w:rPr>
          <w:rFonts w:ascii="Times New Roman" w:hAnsi="Times New Roman" w:cs="Times New Roman"/>
          <w:sz w:val="24"/>
          <w:szCs w:val="24"/>
        </w:rPr>
        <w:t xml:space="preserve">through </w:t>
      </w:r>
      <w:r>
        <w:rPr>
          <w:rFonts w:ascii="Times New Roman" w:hAnsi="Times New Roman" w:cs="Times New Roman"/>
          <w:sz w:val="24"/>
          <w:szCs w:val="24"/>
        </w:rPr>
        <w:t>direct mail and a press release.</w:t>
      </w:r>
    </w:p>
    <w:p w:rsidR="003E6CD0" w:rsidRDefault="003E6CD0" w:rsidP="008A3424">
      <w:pPr>
        <w:pStyle w:val="ListParagraph"/>
        <w:numPr>
          <w:ilvl w:val="1"/>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Frontier will provide a report to the Commission by May 31, 2016 showing the total number of potential subscribers eligible for the discounted offering and with the following data points (June 30, 2014; December 31, 2014; June 30</w:t>
      </w:r>
      <w:r w:rsidR="00A7584A">
        <w:rPr>
          <w:rFonts w:ascii="Times New Roman" w:hAnsi="Times New Roman" w:cs="Times New Roman"/>
          <w:sz w:val="24"/>
          <w:szCs w:val="24"/>
        </w:rPr>
        <w:t>,</w:t>
      </w:r>
      <w:r>
        <w:rPr>
          <w:rFonts w:ascii="Times New Roman" w:hAnsi="Times New Roman" w:cs="Times New Roman"/>
          <w:sz w:val="24"/>
          <w:szCs w:val="24"/>
        </w:rPr>
        <w:t xml:space="preserve"> 2015; December 31, 2015; and March 31, 2016), detailing how many customers in each exchange subscribed to Frontier Broadband as of those dates, and for the final data point of March 31, 2016, adding an entry listing how many customers have discontinued that service.  The report will be filed in Docket UT-090842.  Frontier may file this report as confidential information.</w:t>
      </w:r>
    </w:p>
    <w:p w:rsidR="000920DD" w:rsidRDefault="0024129F" w:rsidP="008A3424">
      <w:pPr>
        <w:pStyle w:val="ListParagraph"/>
        <w:numPr>
          <w:ilvl w:val="1"/>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Frontier’s subsidized pricing for Frontier Broadband will end on December 31, 2015, and Staff and Public Counsel agree that Frontier has no obligation after this date to continue the subsidy</w:t>
      </w:r>
      <w:r w:rsidR="003E6CD0">
        <w:rPr>
          <w:rFonts w:ascii="Times New Roman" w:hAnsi="Times New Roman" w:cs="Times New Roman"/>
          <w:sz w:val="24"/>
          <w:szCs w:val="24"/>
        </w:rPr>
        <w:t>.</w:t>
      </w:r>
    </w:p>
    <w:p w:rsidR="00187FD2" w:rsidRDefault="000920DD" w:rsidP="008A3424">
      <w:pPr>
        <w:pStyle w:val="ListParagraph"/>
        <w:numPr>
          <w:ilvl w:val="1"/>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Through this pleading, Frontier reaffirms its commitment to meet the 85% broadband deployment measure in un-served wire centers by the end of 2014.</w:t>
      </w:r>
      <w:r w:rsidR="00187FD2" w:rsidRPr="00274A13">
        <w:rPr>
          <w:rFonts w:ascii="Times New Roman" w:hAnsi="Times New Roman" w:cs="Times New Roman"/>
          <w:sz w:val="24"/>
          <w:szCs w:val="24"/>
        </w:rPr>
        <w:br/>
      </w:r>
    </w:p>
    <w:p w:rsidR="00187FD2" w:rsidRPr="00274A13" w:rsidRDefault="00187FD2" w:rsidP="00187FD2">
      <w:pPr>
        <w:pStyle w:val="ListParagraph"/>
        <w:tabs>
          <w:tab w:val="left" w:pos="3690"/>
        </w:tabs>
        <w:spacing w:line="360" w:lineRule="auto"/>
        <w:ind w:left="360"/>
        <w:jc w:val="center"/>
        <w:rPr>
          <w:rFonts w:ascii="Times New Roman" w:hAnsi="Times New Roman" w:cs="Times New Roman"/>
          <w:sz w:val="24"/>
          <w:szCs w:val="24"/>
        </w:rPr>
      </w:pPr>
      <w:r w:rsidRPr="00274A13">
        <w:rPr>
          <w:rFonts w:ascii="Times New Roman" w:hAnsi="Times New Roman" w:cs="Times New Roman"/>
          <w:b/>
          <w:sz w:val="24"/>
          <w:szCs w:val="24"/>
        </w:rPr>
        <w:t>III. RELIEF PROPOSALS</w:t>
      </w:r>
      <w:r w:rsidRPr="00274A13">
        <w:rPr>
          <w:rFonts w:ascii="Times New Roman" w:hAnsi="Times New Roman" w:cs="Times New Roman"/>
          <w:b/>
          <w:sz w:val="24"/>
          <w:szCs w:val="24"/>
        </w:rPr>
        <w:br/>
      </w:r>
    </w:p>
    <w:p w:rsidR="00187FD2" w:rsidRPr="00274A13" w:rsidRDefault="00187FD2" w:rsidP="00187FD2">
      <w:pPr>
        <w:pStyle w:val="ListParagraph"/>
        <w:tabs>
          <w:tab w:val="left" w:pos="3690"/>
        </w:tabs>
        <w:spacing w:line="360" w:lineRule="auto"/>
        <w:ind w:left="360"/>
        <w:rPr>
          <w:rFonts w:ascii="Times New Roman" w:hAnsi="Times New Roman" w:cs="Times New Roman"/>
          <w:b/>
          <w:u w:val="single"/>
        </w:rPr>
      </w:pPr>
      <w:r w:rsidRPr="00274A13">
        <w:rPr>
          <w:rFonts w:ascii="Times New Roman" w:hAnsi="Times New Roman" w:cs="Times New Roman"/>
          <w:b/>
          <w:u w:val="single"/>
        </w:rPr>
        <w:t>Earnings Review</w:t>
      </w:r>
    </w:p>
    <w:p w:rsidR="003E6CD0" w:rsidRDefault="00E539A4" w:rsidP="00187FD2">
      <w:pPr>
        <w:pStyle w:val="ListParagraph"/>
        <w:numPr>
          <w:ilvl w:val="0"/>
          <w:numId w:val="2"/>
        </w:numPr>
        <w:tabs>
          <w:tab w:val="left" w:pos="3690"/>
        </w:tabs>
        <w:spacing w:line="360" w:lineRule="auto"/>
        <w:ind w:right="900"/>
        <w:rPr>
          <w:rFonts w:ascii="Times New Roman" w:hAnsi="Times New Roman" w:cs="Times New Roman"/>
          <w:sz w:val="24"/>
          <w:szCs w:val="24"/>
        </w:rPr>
      </w:pPr>
      <w:r w:rsidRPr="008A3424">
        <w:rPr>
          <w:rFonts w:ascii="Times New Roman" w:hAnsi="Times New Roman" w:cs="Times New Roman"/>
          <w:sz w:val="24"/>
          <w:szCs w:val="24"/>
        </w:rPr>
        <w:t>As indicated in paragraph 4</w:t>
      </w:r>
      <w:r>
        <w:rPr>
          <w:rFonts w:ascii="Times New Roman" w:hAnsi="Times New Roman" w:cs="Times New Roman"/>
          <w:sz w:val="24"/>
          <w:szCs w:val="24"/>
        </w:rPr>
        <w:t>.</w:t>
      </w:r>
      <w:r w:rsidRPr="008A3424">
        <w:rPr>
          <w:rFonts w:ascii="Times New Roman" w:hAnsi="Times New Roman" w:cs="Times New Roman"/>
          <w:sz w:val="24"/>
          <w:szCs w:val="24"/>
        </w:rPr>
        <w:t xml:space="preserve"> a. above, Frontier withdraws its request in the original petition for relief from the earnings review, and agrees to refile that request separately no earlier than June 1, 2014.</w:t>
      </w:r>
    </w:p>
    <w:p w:rsidR="00187FD2" w:rsidRPr="008A3424" w:rsidRDefault="008E5E8C" w:rsidP="008A3424">
      <w:pPr>
        <w:pStyle w:val="ListParagraph"/>
        <w:tabs>
          <w:tab w:val="left" w:pos="3690"/>
        </w:tabs>
        <w:spacing w:line="360" w:lineRule="auto"/>
        <w:ind w:left="360" w:right="900"/>
        <w:rPr>
          <w:rFonts w:ascii="Times New Roman" w:hAnsi="Times New Roman" w:cs="Times New Roman"/>
          <w:sz w:val="24"/>
          <w:szCs w:val="24"/>
        </w:rPr>
      </w:pPr>
      <w:r w:rsidRPr="008A3424">
        <w:rPr>
          <w:rFonts w:ascii="Times New Roman" w:hAnsi="Times New Roman" w:cs="Times New Roman"/>
          <w:sz w:val="24"/>
          <w:szCs w:val="24"/>
        </w:rPr>
        <w:t xml:space="preserve">  </w:t>
      </w:r>
      <w:r w:rsidR="00187FD2" w:rsidRPr="008A3424">
        <w:rPr>
          <w:rFonts w:ascii="Times New Roman" w:hAnsi="Times New Roman" w:cs="Times New Roman"/>
          <w:sz w:val="24"/>
          <w:szCs w:val="24"/>
        </w:rPr>
        <w:br/>
      </w:r>
      <w:r w:rsidR="00187FD2" w:rsidRPr="008A3424">
        <w:rPr>
          <w:rFonts w:ascii="Times New Roman" w:hAnsi="Times New Roman" w:cs="Times New Roman"/>
          <w:b/>
          <w:u w:val="single"/>
        </w:rPr>
        <w:t>Augmented Service Performance Guarantee</w:t>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Frontier now petitions to be relieved of continuing Commitment 19, its augmented Service Perf</w:t>
      </w:r>
      <w:r w:rsidR="00041654">
        <w:rPr>
          <w:rFonts w:ascii="Times New Roman" w:hAnsi="Times New Roman" w:cs="Times New Roman"/>
          <w:sz w:val="24"/>
          <w:szCs w:val="24"/>
        </w:rPr>
        <w:t>ormance Guarantee (“SPG”) as required</w:t>
      </w:r>
      <w:r>
        <w:rPr>
          <w:rFonts w:ascii="Times New Roman" w:hAnsi="Times New Roman" w:cs="Times New Roman"/>
          <w:sz w:val="24"/>
          <w:szCs w:val="24"/>
        </w:rPr>
        <w:t xml:space="preserve"> in the approval Order.</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6B1FA3">
        <w:rPr>
          <w:rFonts w:ascii="Times New Roman" w:hAnsi="Times New Roman" w:cs="Times New Roman"/>
          <w:sz w:val="24"/>
          <w:szCs w:val="24"/>
        </w:rPr>
        <w:t xml:space="preserve">The Order permitted Frontier to petition for relief from the augmented plan in July 2012, 24 months following close of the transaction.  </w:t>
      </w:r>
      <w:r>
        <w:rPr>
          <w:rFonts w:ascii="Times New Roman" w:hAnsi="Times New Roman" w:cs="Times New Roman"/>
          <w:sz w:val="24"/>
          <w:szCs w:val="24"/>
        </w:rPr>
        <w:t xml:space="preserve">Frontier will continue to offer its Service Performance Guarantee, which credits </w:t>
      </w:r>
      <w:r w:rsidR="00C031B4">
        <w:rPr>
          <w:rFonts w:ascii="Times New Roman" w:hAnsi="Times New Roman" w:cs="Times New Roman"/>
          <w:sz w:val="24"/>
          <w:szCs w:val="24"/>
        </w:rPr>
        <w:t xml:space="preserve">residential </w:t>
      </w:r>
      <w:r>
        <w:rPr>
          <w:rFonts w:ascii="Times New Roman" w:hAnsi="Times New Roman" w:cs="Times New Roman"/>
          <w:sz w:val="24"/>
          <w:szCs w:val="24"/>
        </w:rPr>
        <w:t>customers $25</w:t>
      </w:r>
      <w:r w:rsidR="006B1FA3">
        <w:rPr>
          <w:rFonts w:ascii="Times New Roman" w:hAnsi="Times New Roman" w:cs="Times New Roman"/>
          <w:sz w:val="24"/>
          <w:szCs w:val="24"/>
        </w:rPr>
        <w:t>,</w:t>
      </w:r>
      <w:r>
        <w:rPr>
          <w:rFonts w:ascii="Times New Roman" w:hAnsi="Times New Roman" w:cs="Times New Roman"/>
          <w:sz w:val="24"/>
          <w:szCs w:val="24"/>
        </w:rPr>
        <w:t xml:space="preserve"> </w:t>
      </w:r>
      <w:r w:rsidR="006B1FA3">
        <w:rPr>
          <w:rFonts w:ascii="Times New Roman" w:hAnsi="Times New Roman" w:cs="Times New Roman"/>
          <w:sz w:val="24"/>
          <w:szCs w:val="24"/>
        </w:rPr>
        <w:t xml:space="preserve">down from $35 under the augmented SPG, </w:t>
      </w:r>
      <w:r>
        <w:rPr>
          <w:rFonts w:ascii="Times New Roman" w:hAnsi="Times New Roman" w:cs="Times New Roman"/>
          <w:sz w:val="24"/>
          <w:szCs w:val="24"/>
        </w:rPr>
        <w:t>in the event of missed service installation or repair appointments. Frontier w</w:t>
      </w:r>
      <w:r w:rsidR="0006240A">
        <w:rPr>
          <w:rFonts w:ascii="Times New Roman" w:hAnsi="Times New Roman" w:cs="Times New Roman"/>
          <w:sz w:val="24"/>
          <w:szCs w:val="24"/>
        </w:rPr>
        <w:t>ould</w:t>
      </w:r>
      <w:r>
        <w:rPr>
          <w:rFonts w:ascii="Times New Roman" w:hAnsi="Times New Roman" w:cs="Times New Roman"/>
          <w:sz w:val="24"/>
          <w:szCs w:val="24"/>
        </w:rPr>
        <w:t xml:space="preserve"> discontinue the offering of alternative service in the event basic service is unavailable as well as discontinue the $5 credit to customers for any out-of-service condition that </w:t>
      </w:r>
      <w:r>
        <w:rPr>
          <w:rFonts w:ascii="Times New Roman" w:hAnsi="Times New Roman" w:cs="Times New Roman"/>
          <w:sz w:val="24"/>
          <w:szCs w:val="24"/>
        </w:rPr>
        <w:lastRenderedPageBreak/>
        <w:t xml:space="preserve">exceeds two days. The Agreement and Order stipulated that Frontier </w:t>
      </w:r>
      <w:r w:rsidR="00041654">
        <w:rPr>
          <w:rFonts w:ascii="Times New Roman" w:hAnsi="Times New Roman" w:cs="Times New Roman"/>
          <w:sz w:val="24"/>
          <w:szCs w:val="24"/>
        </w:rPr>
        <w:t>must</w:t>
      </w:r>
      <w:r>
        <w:rPr>
          <w:rFonts w:ascii="Times New Roman" w:hAnsi="Times New Roman" w:cs="Times New Roman"/>
          <w:sz w:val="24"/>
          <w:szCs w:val="24"/>
        </w:rPr>
        <w:t xml:space="preserve"> maintain such a program for a minimum of 24 months and could only change the SPG upon petitioning the Commission. Frontier has kept the augmented SPG in place, unchanged, for over 36 months and now seeks relief </w:t>
      </w:r>
      <w:r w:rsidR="002C4E7E">
        <w:rPr>
          <w:rFonts w:ascii="Times New Roman" w:hAnsi="Times New Roman" w:cs="Times New Roman"/>
          <w:sz w:val="24"/>
          <w:szCs w:val="24"/>
        </w:rPr>
        <w:t xml:space="preserve">from </w:t>
      </w:r>
      <w:r>
        <w:rPr>
          <w:rFonts w:ascii="Times New Roman" w:hAnsi="Times New Roman" w:cs="Times New Roman"/>
          <w:sz w:val="24"/>
          <w:szCs w:val="24"/>
        </w:rPr>
        <w:t>continuing the augmented SPG. Customers will still be eligible for the $25 missed appointment credit as well as prorated credit adjustments for outages greater than twenty-four hours.</w:t>
      </w:r>
      <w:r>
        <w:rPr>
          <w:rStyle w:val="FootnoteReference"/>
          <w:rFonts w:ascii="Times New Roman" w:hAnsi="Times New Roman" w:cs="Times New Roman"/>
          <w:sz w:val="24"/>
          <w:szCs w:val="24"/>
        </w:rPr>
        <w:footnoteReference w:id="3"/>
      </w:r>
      <w:r w:rsidR="00041654">
        <w:rPr>
          <w:rFonts w:ascii="Times New Roman" w:hAnsi="Times New Roman" w:cs="Times New Roman"/>
          <w:sz w:val="24"/>
          <w:szCs w:val="24"/>
        </w:rPr>
        <w:t xml:space="preserve"> </w:t>
      </w:r>
      <w:r w:rsidR="008E5E8C">
        <w:rPr>
          <w:rFonts w:ascii="Times New Roman" w:hAnsi="Times New Roman" w:cs="Times New Roman"/>
          <w:sz w:val="24"/>
          <w:szCs w:val="24"/>
        </w:rPr>
        <w:t xml:space="preserve"> Staff and Public Counsel do not oppose this request for relief.</w:t>
      </w:r>
    </w:p>
    <w:p w:rsidR="00187FD2" w:rsidRDefault="00187FD2" w:rsidP="00187FD2">
      <w:pPr>
        <w:pStyle w:val="ListParagraph"/>
        <w:tabs>
          <w:tab w:val="left" w:pos="3690"/>
        </w:tabs>
        <w:spacing w:line="360" w:lineRule="auto"/>
        <w:jc w:val="center"/>
        <w:rPr>
          <w:rFonts w:ascii="Times New Roman" w:hAnsi="Times New Roman" w:cs="Times New Roman"/>
          <w:b/>
          <w:sz w:val="24"/>
          <w:szCs w:val="24"/>
        </w:rPr>
      </w:pPr>
    </w:p>
    <w:p w:rsidR="00187FD2" w:rsidRDefault="00187FD2" w:rsidP="00187FD2">
      <w:pPr>
        <w:pStyle w:val="ListParagraph"/>
        <w:tabs>
          <w:tab w:val="left" w:pos="3690"/>
        </w:tabs>
        <w:spacing w:line="360" w:lineRule="auto"/>
        <w:rPr>
          <w:rFonts w:ascii="Times New Roman" w:hAnsi="Times New Roman" w:cs="Times New Roman"/>
          <w:b/>
          <w:sz w:val="24"/>
          <w:szCs w:val="24"/>
          <w:u w:val="single"/>
        </w:rPr>
      </w:pPr>
      <w:r w:rsidRPr="00041654">
        <w:rPr>
          <w:rFonts w:ascii="Times New Roman" w:hAnsi="Times New Roman" w:cs="Times New Roman"/>
          <w:b/>
          <w:sz w:val="24"/>
          <w:szCs w:val="24"/>
          <w:u w:val="single"/>
        </w:rPr>
        <w:t xml:space="preserve">Broadband Deployment </w:t>
      </w:r>
    </w:p>
    <w:p w:rsidR="00F25130" w:rsidRPr="00041654" w:rsidRDefault="00F25130" w:rsidP="00187FD2">
      <w:pPr>
        <w:pStyle w:val="ListParagraph"/>
        <w:tabs>
          <w:tab w:val="left" w:pos="3690"/>
        </w:tabs>
        <w:spacing w:line="360" w:lineRule="auto"/>
        <w:rPr>
          <w:rFonts w:ascii="Times New Roman" w:hAnsi="Times New Roman" w:cs="Times New Roman"/>
          <w:sz w:val="24"/>
          <w:szCs w:val="24"/>
          <w:u w:val="single"/>
        </w:rPr>
      </w:pP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 xml:space="preserve">Frontier committed to building out broadband to ninety-five percent of Frontier’s wire centers and eighty-nine percent of households in Frontier’s service territory in Washington by the end of 2014. Frontier has met and exceeded many of the broadband commitment goals, some of them more than two years before they are due. </w:t>
      </w:r>
      <w:r>
        <w:rPr>
          <w:rFonts w:ascii="Times New Roman" w:hAnsi="Times New Roman" w:cs="Times New Roman"/>
          <w:sz w:val="24"/>
          <w:szCs w:val="24"/>
        </w:rPr>
        <w:br/>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 xml:space="preserve">The company has built out broadband to ninety-five percent of its wire centers, has ensured that more than seventy-five percent of households in its un-served wire centers have access to broadband; has exceeded the ninety percent aggregate household metric for served wire centers (not due until end of 2014); has exceeded the eighty-nine percent aggregate household availability metric for all wire centers (not due until end of 2014); as well as surpassed the commitment that at least eighty percent of Frontier households in all wire centers have access to a minimum 3Mbps download speed (not due until end of 2014). </w:t>
      </w:r>
      <w:r>
        <w:rPr>
          <w:rFonts w:ascii="Times New Roman" w:hAnsi="Times New Roman" w:cs="Times New Roman"/>
          <w:sz w:val="24"/>
          <w:szCs w:val="24"/>
        </w:rPr>
        <w:br/>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Frontier has worked to continue to expand broadband availability in its territory and the company has committed to working with the Federal Communications Commission in utilizing Connect America Fund (“CAF”) resources to further build out broadband in un-served and underserved areas. In 2013 and 2014, Frontier ex</w:t>
      </w:r>
      <w:r w:rsidR="004A760D">
        <w:rPr>
          <w:rFonts w:ascii="Times New Roman" w:hAnsi="Times New Roman" w:cs="Times New Roman"/>
          <w:sz w:val="24"/>
          <w:szCs w:val="24"/>
        </w:rPr>
        <w:t>pects to spend approximately $13</w:t>
      </w:r>
      <w:r>
        <w:rPr>
          <w:rFonts w:ascii="Times New Roman" w:hAnsi="Times New Roman" w:cs="Times New Roman"/>
          <w:sz w:val="24"/>
          <w:szCs w:val="24"/>
        </w:rPr>
        <w:t xml:space="preserve"> million in CAF Phase I f</w:t>
      </w:r>
      <w:r w:rsidR="004A760D">
        <w:rPr>
          <w:rFonts w:ascii="Times New Roman" w:hAnsi="Times New Roman" w:cs="Times New Roman"/>
          <w:sz w:val="24"/>
          <w:szCs w:val="24"/>
        </w:rPr>
        <w:t>unds to connect approximately 15</w:t>
      </w:r>
      <w:r>
        <w:rPr>
          <w:rFonts w:ascii="Times New Roman" w:hAnsi="Times New Roman" w:cs="Times New Roman"/>
          <w:sz w:val="24"/>
          <w:szCs w:val="24"/>
        </w:rPr>
        <w:t xml:space="preserve">,000 additional </w:t>
      </w:r>
      <w:r>
        <w:rPr>
          <w:rFonts w:ascii="Times New Roman" w:hAnsi="Times New Roman" w:cs="Times New Roman"/>
          <w:sz w:val="24"/>
          <w:szCs w:val="24"/>
        </w:rPr>
        <w:lastRenderedPageBreak/>
        <w:t>households, largely in rural markets.</w:t>
      </w:r>
      <w:r>
        <w:rPr>
          <w:rFonts w:ascii="Times New Roman" w:hAnsi="Times New Roman" w:cs="Times New Roman"/>
          <w:sz w:val="24"/>
          <w:szCs w:val="24"/>
        </w:rPr>
        <w:br/>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In July 2012, Frontier announced a partnership with HughesNet to provide a new service, “Frontier Broadband”, a satellite-based broadband service with speeds ranging from 5Mbps-15Mbps download, and 1-2Mbps upload. Frontier began offering Frontier Broadband in Washington in November 2012 and the service is available to residential and commercial customers in un-served and underserved areas of the state. Frontier owns the end-to-end relationship with the customer. Orders are taken and processed in the Frontier call centers and installation and maintenance is performed by trained Frontier technicians. Technical support is also provided by Frontier.</w:t>
      </w:r>
      <w:r>
        <w:rPr>
          <w:rFonts w:ascii="Times New Roman" w:hAnsi="Times New Roman" w:cs="Times New Roman"/>
          <w:sz w:val="24"/>
          <w:szCs w:val="24"/>
        </w:rPr>
        <w:br/>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sidRPr="00D73925">
        <w:rPr>
          <w:rFonts w:ascii="Times New Roman" w:hAnsi="Times New Roman" w:cs="Times New Roman"/>
          <w:sz w:val="24"/>
          <w:szCs w:val="24"/>
        </w:rPr>
        <w:t xml:space="preserve">Frontier specifically asks the Commission to permit alteration of the Agreement to allow the company to </w:t>
      </w:r>
      <w:r>
        <w:rPr>
          <w:rFonts w:ascii="Times New Roman" w:hAnsi="Times New Roman" w:cs="Times New Roman"/>
          <w:sz w:val="24"/>
          <w:szCs w:val="24"/>
        </w:rPr>
        <w:t xml:space="preserve">recognize Frontier Broadband </w:t>
      </w:r>
      <w:r w:rsidRPr="00D73925">
        <w:rPr>
          <w:rFonts w:ascii="Times New Roman" w:hAnsi="Times New Roman" w:cs="Times New Roman"/>
          <w:sz w:val="24"/>
          <w:szCs w:val="24"/>
        </w:rPr>
        <w:t>availability in five specific under-served exchanges in order to meet the eighty-five percent broadband availability in each underserved wire center by the end of calendar year 2013 commitment.</w:t>
      </w:r>
      <w:r>
        <w:rPr>
          <w:rStyle w:val="FootnoteReference"/>
          <w:rFonts w:ascii="Times New Roman" w:hAnsi="Times New Roman" w:cs="Times New Roman"/>
          <w:sz w:val="24"/>
          <w:szCs w:val="24"/>
        </w:rPr>
        <w:footnoteReference w:id="4"/>
      </w:r>
      <w:r w:rsidRPr="00D73925">
        <w:rPr>
          <w:rFonts w:ascii="Times New Roman" w:hAnsi="Times New Roman" w:cs="Times New Roman"/>
          <w:sz w:val="24"/>
          <w:szCs w:val="24"/>
        </w:rPr>
        <w:t xml:space="preserve"> The five exchanges are Entiat, Manson, </w:t>
      </w:r>
      <w:r w:rsidRPr="007024A8">
        <w:rPr>
          <w:rFonts w:ascii="Times New Roman" w:hAnsi="Times New Roman" w:cs="Times New Roman"/>
          <w:sz w:val="24"/>
          <w:szCs w:val="24"/>
        </w:rPr>
        <w:t>Newport</w:t>
      </w:r>
      <w:r w:rsidRPr="00D73925">
        <w:rPr>
          <w:rFonts w:ascii="Times New Roman" w:hAnsi="Times New Roman" w:cs="Times New Roman"/>
          <w:sz w:val="24"/>
          <w:szCs w:val="24"/>
        </w:rPr>
        <w:t xml:space="preserve"> and Quincy in eastern Washington, and Deming in northwest Washington. The cost to build </w:t>
      </w:r>
      <w:r w:rsidR="00041654">
        <w:rPr>
          <w:rFonts w:ascii="Times New Roman" w:hAnsi="Times New Roman" w:cs="Times New Roman"/>
          <w:sz w:val="24"/>
          <w:szCs w:val="24"/>
        </w:rPr>
        <w:t xml:space="preserve">wireline </w:t>
      </w:r>
      <w:r w:rsidRPr="00D73925">
        <w:rPr>
          <w:rFonts w:ascii="Times New Roman" w:hAnsi="Times New Roman" w:cs="Times New Roman"/>
          <w:sz w:val="24"/>
          <w:szCs w:val="24"/>
        </w:rPr>
        <w:t xml:space="preserve">DSL to enough households to satisfy the broadband expansion commitment is </w:t>
      </w:r>
      <w:r>
        <w:rPr>
          <w:rFonts w:ascii="Times New Roman" w:hAnsi="Times New Roman" w:cs="Times New Roman"/>
          <w:sz w:val="24"/>
          <w:szCs w:val="24"/>
        </w:rPr>
        <w:t xml:space="preserve">not a prudent infrastructure investment – especially in light of Frontier’s </w:t>
      </w:r>
      <w:r w:rsidR="00041654">
        <w:rPr>
          <w:rFonts w:ascii="Times New Roman" w:hAnsi="Times New Roman" w:cs="Times New Roman"/>
          <w:sz w:val="24"/>
          <w:szCs w:val="24"/>
        </w:rPr>
        <w:t>immediate</w:t>
      </w:r>
      <w:r w:rsidR="002C4E7E">
        <w:rPr>
          <w:rFonts w:ascii="Times New Roman" w:hAnsi="Times New Roman" w:cs="Times New Roman"/>
          <w:sz w:val="24"/>
          <w:szCs w:val="24"/>
        </w:rPr>
        <w:t>ly</w:t>
      </w:r>
      <w:r w:rsidR="00041654">
        <w:rPr>
          <w:rFonts w:ascii="Times New Roman" w:hAnsi="Times New Roman" w:cs="Times New Roman"/>
          <w:sz w:val="24"/>
          <w:szCs w:val="24"/>
        </w:rPr>
        <w:t xml:space="preserve"> </w:t>
      </w:r>
      <w:r w:rsidR="002C4E7E">
        <w:rPr>
          <w:rFonts w:ascii="Times New Roman" w:hAnsi="Times New Roman" w:cs="Times New Roman"/>
          <w:sz w:val="24"/>
          <w:szCs w:val="24"/>
        </w:rPr>
        <w:t xml:space="preserve">available </w:t>
      </w:r>
      <w:r>
        <w:rPr>
          <w:rFonts w:ascii="Times New Roman" w:hAnsi="Times New Roman" w:cs="Times New Roman"/>
          <w:sz w:val="24"/>
          <w:szCs w:val="24"/>
        </w:rPr>
        <w:t>Frontier Broadband</w:t>
      </w:r>
      <w:r w:rsidR="002C4E7E">
        <w:rPr>
          <w:rFonts w:ascii="Times New Roman" w:hAnsi="Times New Roman" w:cs="Times New Roman"/>
          <w:sz w:val="24"/>
          <w:szCs w:val="24"/>
        </w:rPr>
        <w:t xml:space="preserve"> offering</w:t>
      </w:r>
      <w:r>
        <w:rPr>
          <w:rFonts w:ascii="Times New Roman" w:hAnsi="Times New Roman" w:cs="Times New Roman"/>
          <w:sz w:val="24"/>
          <w:szCs w:val="24"/>
        </w:rPr>
        <w:t>.</w:t>
      </w:r>
      <w:r w:rsidRPr="00D73925">
        <w:rPr>
          <w:rFonts w:ascii="Times New Roman" w:hAnsi="Times New Roman" w:cs="Times New Roman"/>
          <w:sz w:val="24"/>
          <w:szCs w:val="24"/>
        </w:rPr>
        <w:t xml:space="preserve"> These exchanges currently have various degrees of broadband availability (between 51 and 70 percent). Frontier would offer </w:t>
      </w:r>
      <w:r>
        <w:rPr>
          <w:rFonts w:ascii="Times New Roman" w:hAnsi="Times New Roman" w:cs="Times New Roman"/>
          <w:sz w:val="24"/>
          <w:szCs w:val="24"/>
        </w:rPr>
        <w:t xml:space="preserve">Frontier Broadband </w:t>
      </w:r>
      <w:r w:rsidR="008E5E8C">
        <w:rPr>
          <w:rFonts w:ascii="Times New Roman" w:hAnsi="Times New Roman" w:cs="Times New Roman"/>
          <w:sz w:val="24"/>
          <w:szCs w:val="24"/>
        </w:rPr>
        <w:t>through December 31, 2015</w:t>
      </w:r>
      <w:r>
        <w:rPr>
          <w:rFonts w:ascii="Times New Roman" w:hAnsi="Times New Roman" w:cs="Times New Roman"/>
          <w:sz w:val="24"/>
          <w:szCs w:val="24"/>
        </w:rPr>
        <w:t xml:space="preserve"> in these five areas at </w:t>
      </w:r>
      <w:r w:rsidRPr="00D73925">
        <w:rPr>
          <w:rFonts w:ascii="Times New Roman" w:hAnsi="Times New Roman" w:cs="Times New Roman"/>
          <w:sz w:val="24"/>
          <w:szCs w:val="24"/>
        </w:rPr>
        <w:t xml:space="preserve">the same price point </w:t>
      </w:r>
      <w:r>
        <w:rPr>
          <w:rFonts w:ascii="Times New Roman" w:hAnsi="Times New Roman" w:cs="Times New Roman"/>
          <w:sz w:val="24"/>
          <w:szCs w:val="24"/>
        </w:rPr>
        <w:t xml:space="preserve">as its </w:t>
      </w:r>
      <w:r w:rsidRPr="00D73925">
        <w:rPr>
          <w:rFonts w:ascii="Times New Roman" w:hAnsi="Times New Roman" w:cs="Times New Roman"/>
          <w:sz w:val="24"/>
          <w:szCs w:val="24"/>
        </w:rPr>
        <w:t>DSL</w:t>
      </w:r>
      <w:r>
        <w:rPr>
          <w:rFonts w:ascii="Times New Roman" w:hAnsi="Times New Roman" w:cs="Times New Roman"/>
          <w:sz w:val="24"/>
          <w:szCs w:val="24"/>
        </w:rPr>
        <w:t>-based broadband service. See Exhibit A for a price comparison chart.</w:t>
      </w:r>
      <w:r w:rsidRPr="00D73925">
        <w:rPr>
          <w:rFonts w:ascii="Times New Roman" w:hAnsi="Times New Roman" w:cs="Times New Roman"/>
          <w:sz w:val="24"/>
          <w:szCs w:val="24"/>
        </w:rPr>
        <w:t xml:space="preserve"> Frontier would </w:t>
      </w:r>
      <w:r w:rsidR="00041654">
        <w:rPr>
          <w:rFonts w:ascii="Times New Roman" w:hAnsi="Times New Roman" w:cs="Times New Roman"/>
          <w:sz w:val="24"/>
          <w:szCs w:val="24"/>
        </w:rPr>
        <w:t xml:space="preserve">essentially </w:t>
      </w:r>
      <w:r w:rsidRPr="00D73925">
        <w:rPr>
          <w:rFonts w:ascii="Times New Roman" w:hAnsi="Times New Roman" w:cs="Times New Roman"/>
          <w:sz w:val="24"/>
          <w:szCs w:val="24"/>
        </w:rPr>
        <w:t xml:space="preserve">subsidize customers’ </w:t>
      </w:r>
      <w:r>
        <w:rPr>
          <w:rFonts w:ascii="Times New Roman" w:hAnsi="Times New Roman" w:cs="Times New Roman"/>
          <w:sz w:val="24"/>
          <w:szCs w:val="24"/>
        </w:rPr>
        <w:t xml:space="preserve">Frontier Broadband service </w:t>
      </w:r>
      <w:r w:rsidR="008E5E8C">
        <w:rPr>
          <w:rFonts w:ascii="Times New Roman" w:hAnsi="Times New Roman" w:cs="Times New Roman"/>
          <w:sz w:val="24"/>
          <w:szCs w:val="24"/>
        </w:rPr>
        <w:t>until December 31, 2015</w:t>
      </w:r>
      <w:r>
        <w:rPr>
          <w:rFonts w:ascii="Times New Roman" w:hAnsi="Times New Roman" w:cs="Times New Roman"/>
          <w:sz w:val="24"/>
          <w:szCs w:val="24"/>
        </w:rPr>
        <w:t>. The cost of subsidizing customers’ Frontier Broadband service in these five exchanges is outweighed by the</w:t>
      </w:r>
      <w:r w:rsidR="00041654">
        <w:rPr>
          <w:rFonts w:ascii="Times New Roman" w:hAnsi="Times New Roman" w:cs="Times New Roman"/>
          <w:sz w:val="24"/>
          <w:szCs w:val="24"/>
        </w:rPr>
        <w:t xml:space="preserve"> benefits of reallocating</w:t>
      </w:r>
      <w:r>
        <w:rPr>
          <w:rFonts w:ascii="Times New Roman" w:hAnsi="Times New Roman" w:cs="Times New Roman"/>
          <w:sz w:val="24"/>
          <w:szCs w:val="24"/>
        </w:rPr>
        <w:t xml:space="preserve"> capital elsewhere into the network. Frontier belie</w:t>
      </w:r>
      <w:r w:rsidR="004A760D">
        <w:rPr>
          <w:rFonts w:ascii="Times New Roman" w:hAnsi="Times New Roman" w:cs="Times New Roman"/>
          <w:sz w:val="24"/>
          <w:szCs w:val="24"/>
        </w:rPr>
        <w:t>ves redirecting approximately $5</w:t>
      </w:r>
      <w:r>
        <w:rPr>
          <w:rFonts w:ascii="Times New Roman" w:hAnsi="Times New Roman" w:cs="Times New Roman"/>
          <w:sz w:val="24"/>
          <w:szCs w:val="24"/>
        </w:rPr>
        <w:t xml:space="preserve"> million into a high priority speed and capacity upgrade project in non-FiOS (DSL) areas, while utilizing the ability to connect customers with Frontier Broadband </w:t>
      </w:r>
      <w:r w:rsidRPr="00D73925">
        <w:rPr>
          <w:rFonts w:ascii="Times New Roman" w:hAnsi="Times New Roman" w:cs="Times New Roman"/>
          <w:sz w:val="24"/>
          <w:szCs w:val="24"/>
        </w:rPr>
        <w:t xml:space="preserve">is a fair </w:t>
      </w:r>
      <w:r>
        <w:rPr>
          <w:rFonts w:ascii="Times New Roman" w:hAnsi="Times New Roman" w:cs="Times New Roman"/>
          <w:sz w:val="24"/>
          <w:szCs w:val="24"/>
        </w:rPr>
        <w:t xml:space="preserve">and reasonable </w:t>
      </w:r>
      <w:r w:rsidRPr="00D73925">
        <w:rPr>
          <w:rFonts w:ascii="Times New Roman" w:hAnsi="Times New Roman" w:cs="Times New Roman"/>
          <w:sz w:val="24"/>
          <w:szCs w:val="24"/>
        </w:rPr>
        <w:lastRenderedPageBreak/>
        <w:t>arrangement</w:t>
      </w:r>
      <w:r>
        <w:rPr>
          <w:rFonts w:ascii="Times New Roman" w:hAnsi="Times New Roman" w:cs="Times New Roman"/>
          <w:sz w:val="24"/>
          <w:szCs w:val="24"/>
        </w:rPr>
        <w:t xml:space="preserve"> that maximizes the overall customer benefit from Frontier’s capital investments.</w:t>
      </w:r>
    </w:p>
    <w:p w:rsidR="00187FD2" w:rsidRPr="00D73925" w:rsidRDefault="00187FD2" w:rsidP="00187FD2">
      <w:pPr>
        <w:pStyle w:val="ListParagraph"/>
        <w:tabs>
          <w:tab w:val="left" w:pos="3690"/>
        </w:tabs>
        <w:spacing w:line="360" w:lineRule="auto"/>
        <w:rPr>
          <w:rFonts w:ascii="Times New Roman" w:hAnsi="Times New Roman" w:cs="Times New Roman"/>
          <w:sz w:val="24"/>
          <w:szCs w:val="24"/>
        </w:rPr>
      </w:pPr>
    </w:p>
    <w:p w:rsidR="008E5E8C"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 xml:space="preserve">Frontier estimates that, in order to meet the broadband expansion commitment using DSL, the company would have to build-out wireline broadband to approximately </w:t>
      </w:r>
      <w:r w:rsidR="007024A8">
        <w:rPr>
          <w:rFonts w:ascii="Times New Roman" w:hAnsi="Times New Roman" w:cs="Times New Roman"/>
          <w:sz w:val="24"/>
          <w:szCs w:val="24"/>
        </w:rPr>
        <w:t>2,650</w:t>
      </w:r>
      <w:r>
        <w:rPr>
          <w:rFonts w:ascii="Times New Roman" w:hAnsi="Times New Roman" w:cs="Times New Roman"/>
          <w:sz w:val="24"/>
          <w:szCs w:val="24"/>
        </w:rPr>
        <w:t xml:space="preserve"> households at a cost of $</w:t>
      </w:r>
      <w:r w:rsidR="007024A8">
        <w:rPr>
          <w:rFonts w:ascii="Times New Roman" w:hAnsi="Times New Roman" w:cs="Times New Roman"/>
          <w:sz w:val="24"/>
          <w:szCs w:val="24"/>
        </w:rPr>
        <w:t>5</w:t>
      </w:r>
      <w:r>
        <w:rPr>
          <w:rFonts w:ascii="Times New Roman" w:hAnsi="Times New Roman" w:cs="Times New Roman"/>
          <w:sz w:val="24"/>
          <w:szCs w:val="24"/>
        </w:rPr>
        <w:t xml:space="preserve"> million. In allowing for a subsidized Frontier Broadband service offering, the Commission would </w:t>
      </w:r>
      <w:r w:rsidR="002C4E7E">
        <w:rPr>
          <w:rFonts w:ascii="Times New Roman" w:hAnsi="Times New Roman" w:cs="Times New Roman"/>
          <w:sz w:val="24"/>
          <w:szCs w:val="24"/>
        </w:rPr>
        <w:t xml:space="preserve">permit </w:t>
      </w:r>
      <w:r>
        <w:rPr>
          <w:rFonts w:ascii="Times New Roman" w:hAnsi="Times New Roman" w:cs="Times New Roman"/>
          <w:sz w:val="24"/>
          <w:szCs w:val="24"/>
        </w:rPr>
        <w:t xml:space="preserve">customers to utilize faster broadband today for the same price, </w:t>
      </w:r>
      <w:r w:rsidR="008E5E8C">
        <w:rPr>
          <w:rFonts w:ascii="Times New Roman" w:hAnsi="Times New Roman" w:cs="Times New Roman"/>
          <w:sz w:val="24"/>
          <w:szCs w:val="24"/>
        </w:rPr>
        <w:t>through December 31, 2015</w:t>
      </w:r>
      <w:r>
        <w:rPr>
          <w:rFonts w:ascii="Times New Roman" w:hAnsi="Times New Roman" w:cs="Times New Roman"/>
          <w:sz w:val="24"/>
          <w:szCs w:val="24"/>
        </w:rPr>
        <w:t xml:space="preserve">, </w:t>
      </w:r>
      <w:r w:rsidR="002C4E7E">
        <w:rPr>
          <w:rFonts w:ascii="Times New Roman" w:hAnsi="Times New Roman" w:cs="Times New Roman"/>
          <w:sz w:val="24"/>
          <w:szCs w:val="24"/>
        </w:rPr>
        <w:t xml:space="preserve">instead of </w:t>
      </w:r>
      <w:r>
        <w:rPr>
          <w:rFonts w:ascii="Times New Roman" w:hAnsi="Times New Roman" w:cs="Times New Roman"/>
          <w:sz w:val="24"/>
          <w:szCs w:val="24"/>
        </w:rPr>
        <w:t>customers wait</w:t>
      </w:r>
      <w:r w:rsidR="002C4E7E">
        <w:rPr>
          <w:rFonts w:ascii="Times New Roman" w:hAnsi="Times New Roman" w:cs="Times New Roman"/>
          <w:sz w:val="24"/>
          <w:szCs w:val="24"/>
        </w:rPr>
        <w:t>ing for</w:t>
      </w:r>
      <w:r>
        <w:rPr>
          <w:rFonts w:ascii="Times New Roman" w:hAnsi="Times New Roman" w:cs="Times New Roman"/>
          <w:sz w:val="24"/>
          <w:szCs w:val="24"/>
        </w:rPr>
        <w:t xml:space="preserve"> several months. In addition, this arrangement would result in several million dollars being invested back into Frontier’s network. Some of these projects include upgrading ATM DSLAMs to Ethernet-fed DSLAMs in several different areas, replacing copper with fiber, conditioning lines to maximize speeds, </w:t>
      </w:r>
      <w:r w:rsidR="002C4E7E">
        <w:rPr>
          <w:rFonts w:ascii="Times New Roman" w:hAnsi="Times New Roman" w:cs="Times New Roman"/>
          <w:sz w:val="24"/>
          <w:szCs w:val="24"/>
        </w:rPr>
        <w:t xml:space="preserve">and </w:t>
      </w:r>
      <w:r>
        <w:rPr>
          <w:rFonts w:ascii="Times New Roman" w:hAnsi="Times New Roman" w:cs="Times New Roman"/>
          <w:sz w:val="24"/>
          <w:szCs w:val="24"/>
        </w:rPr>
        <w:t>freeing up ports for additional capacity. Frontier operates in a highly-competitive market and strives to meet the needs of its customers by constantly upgrading its network.</w:t>
      </w:r>
    </w:p>
    <w:p w:rsidR="008E5E8C" w:rsidRPr="008A3424" w:rsidRDefault="008E5E8C" w:rsidP="008A3424">
      <w:pPr>
        <w:pStyle w:val="ListParagraph"/>
        <w:rPr>
          <w:rFonts w:ascii="Times New Roman" w:hAnsi="Times New Roman" w:cs="Times New Roman"/>
          <w:sz w:val="24"/>
          <w:szCs w:val="24"/>
        </w:rPr>
      </w:pPr>
    </w:p>
    <w:p w:rsidR="00963363" w:rsidRDefault="008E5E8C" w:rsidP="008A3424">
      <w:pPr>
        <w:pStyle w:val="ListParagraph"/>
        <w:numPr>
          <w:ilvl w:val="0"/>
          <w:numId w:val="2"/>
        </w:num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 xml:space="preserve">Staff and Public Counsel do not oppose this request for relief, considering that Frontier </w:t>
      </w:r>
      <w:r w:rsidR="00963363">
        <w:rPr>
          <w:rFonts w:ascii="Times New Roman" w:hAnsi="Times New Roman" w:cs="Times New Roman"/>
          <w:sz w:val="24"/>
          <w:szCs w:val="24"/>
        </w:rPr>
        <w:t xml:space="preserve">has </w:t>
      </w:r>
      <w:r>
        <w:rPr>
          <w:rFonts w:ascii="Times New Roman" w:hAnsi="Times New Roman" w:cs="Times New Roman"/>
          <w:sz w:val="24"/>
          <w:szCs w:val="24"/>
        </w:rPr>
        <w:t xml:space="preserve">committed to </w:t>
      </w:r>
      <w:r w:rsidR="00963363">
        <w:rPr>
          <w:rFonts w:ascii="Times New Roman" w:hAnsi="Times New Roman" w:cs="Times New Roman"/>
          <w:sz w:val="24"/>
          <w:szCs w:val="24"/>
        </w:rPr>
        <w:t>extend subsidized pricing through December 31, 2015 and publicize this availability to affected customers via direct mail and through a press release.  Frontier has also agreed to provide a report to the Commission by May 31, 2016 showing the total number of potential subscribers eligible for the discounted offering and with the following data points</w:t>
      </w:r>
      <w:r>
        <w:rPr>
          <w:rFonts w:ascii="Times New Roman" w:hAnsi="Times New Roman" w:cs="Times New Roman"/>
          <w:sz w:val="24"/>
          <w:szCs w:val="24"/>
        </w:rPr>
        <w:t xml:space="preserve"> </w:t>
      </w:r>
      <w:r w:rsidR="00963363">
        <w:rPr>
          <w:rFonts w:ascii="Times New Roman" w:hAnsi="Times New Roman" w:cs="Times New Roman"/>
          <w:sz w:val="24"/>
          <w:szCs w:val="24"/>
        </w:rPr>
        <w:t xml:space="preserve">(June 30, 2014; December 31, 2014; June 30 2015; December 31, 2015; and March 31, 2016), detailing how many customers in each exchange subscribed to Frontier Broadband as of those dates, and for the final data point of March 31, 2016, adding an entry listing how many customers have discontinued that service.  The report will be filed in Docket UT-090842.  </w:t>
      </w:r>
      <w:r w:rsidR="00F25130">
        <w:rPr>
          <w:rFonts w:ascii="Times New Roman" w:hAnsi="Times New Roman" w:cs="Times New Roman"/>
          <w:sz w:val="24"/>
          <w:szCs w:val="24"/>
        </w:rPr>
        <w:t xml:space="preserve">The three parties have agreed that </w:t>
      </w:r>
      <w:r w:rsidR="00963363">
        <w:rPr>
          <w:rFonts w:ascii="Times New Roman" w:hAnsi="Times New Roman" w:cs="Times New Roman"/>
          <w:sz w:val="24"/>
          <w:szCs w:val="24"/>
        </w:rPr>
        <w:t>Frontier may file this report as confidential information.</w:t>
      </w:r>
    </w:p>
    <w:p w:rsidR="00963363" w:rsidRPr="008A3424" w:rsidRDefault="00963363" w:rsidP="008A3424">
      <w:pPr>
        <w:pStyle w:val="ListParagraph"/>
        <w:rPr>
          <w:rFonts w:ascii="Times New Roman" w:hAnsi="Times New Roman" w:cs="Times New Roman"/>
          <w:sz w:val="24"/>
          <w:szCs w:val="24"/>
        </w:rPr>
      </w:pPr>
    </w:p>
    <w:p w:rsidR="00187FD2" w:rsidRDefault="00963363" w:rsidP="008A3424">
      <w:pPr>
        <w:pStyle w:val="ListParagraph"/>
        <w:numPr>
          <w:ilvl w:val="0"/>
          <w:numId w:val="2"/>
        </w:num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 xml:space="preserve">Discussions between the three parties on Broadband Deployment included the issue of whether Frontier should be required to file a petition to request Commission approval to end subsidized pricing on December 31, 2015.  As a result of the discussions between the parties and in recognition of the reporting obligations committed to by Frontier above, Staff and Public Counsel agree </w:t>
      </w:r>
      <w:r w:rsidR="0024129F">
        <w:rPr>
          <w:rFonts w:ascii="Times New Roman" w:hAnsi="Times New Roman" w:cs="Times New Roman"/>
          <w:sz w:val="24"/>
          <w:szCs w:val="24"/>
        </w:rPr>
        <w:t xml:space="preserve">that Frontier’s commitment to subsidize pricing for </w:t>
      </w:r>
      <w:r w:rsidR="0024129F">
        <w:rPr>
          <w:rFonts w:ascii="Times New Roman" w:hAnsi="Times New Roman" w:cs="Times New Roman"/>
          <w:sz w:val="24"/>
          <w:szCs w:val="24"/>
        </w:rPr>
        <w:lastRenderedPageBreak/>
        <w:t xml:space="preserve">Frontier Broadband will end December 31, 2015, without any requirement that Frontier seek approval from the </w:t>
      </w:r>
      <w:r w:rsidR="00460AD9">
        <w:rPr>
          <w:rFonts w:ascii="Times New Roman" w:hAnsi="Times New Roman" w:cs="Times New Roman"/>
          <w:sz w:val="24"/>
          <w:szCs w:val="24"/>
        </w:rPr>
        <w:t>Commission</w:t>
      </w:r>
      <w:r>
        <w:rPr>
          <w:rFonts w:ascii="Times New Roman" w:hAnsi="Times New Roman" w:cs="Times New Roman"/>
          <w:sz w:val="24"/>
          <w:szCs w:val="24"/>
        </w:rPr>
        <w:t>.</w:t>
      </w:r>
      <w:r w:rsidR="00187FD2">
        <w:rPr>
          <w:rFonts w:ascii="Times New Roman" w:hAnsi="Times New Roman" w:cs="Times New Roman"/>
          <w:sz w:val="24"/>
          <w:szCs w:val="24"/>
        </w:rPr>
        <w:br/>
      </w:r>
    </w:p>
    <w:p w:rsidR="00187FD2" w:rsidRDefault="00187FD2" w:rsidP="00187FD2">
      <w:pPr>
        <w:pStyle w:val="ListParagraph"/>
        <w:tabs>
          <w:tab w:val="left" w:pos="3690"/>
        </w:tabs>
        <w:spacing w:line="360" w:lineRule="auto"/>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IV. CONCLUSION</w:t>
      </w:r>
    </w:p>
    <w:p w:rsidR="005F639B" w:rsidRPr="00CF4AAF" w:rsidRDefault="005F639B" w:rsidP="00187FD2">
      <w:pPr>
        <w:pStyle w:val="ListParagraph"/>
        <w:tabs>
          <w:tab w:val="left" w:pos="3690"/>
        </w:tabs>
        <w:spacing w:line="360" w:lineRule="auto"/>
        <w:jc w:val="center"/>
        <w:rPr>
          <w:rFonts w:ascii="Times New Roman" w:hAnsi="Times New Roman" w:cs="Times New Roman"/>
          <w:sz w:val="24"/>
          <w:szCs w:val="24"/>
        </w:rPr>
      </w:pPr>
    </w:p>
    <w:p w:rsidR="00187FD2" w:rsidRDefault="00963363"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 xml:space="preserve">As a result of the discussions between Frontier, Staff and Public Counsel, Frontier revises its original </w:t>
      </w:r>
      <w:r w:rsidR="008B0F62">
        <w:rPr>
          <w:rFonts w:ascii="Times New Roman" w:hAnsi="Times New Roman" w:cs="Times New Roman"/>
          <w:sz w:val="24"/>
          <w:szCs w:val="24"/>
        </w:rPr>
        <w:t>requested relief to conform to the agreement between the three parties outlined in paragraph 4 above</w:t>
      </w:r>
      <w:r w:rsidR="00187FD2">
        <w:rPr>
          <w:rFonts w:ascii="Times New Roman" w:hAnsi="Times New Roman" w:cs="Times New Roman"/>
          <w:sz w:val="24"/>
          <w:szCs w:val="24"/>
        </w:rPr>
        <w:t xml:space="preserve">. </w:t>
      </w:r>
      <w:r w:rsidR="008B0F62">
        <w:rPr>
          <w:rFonts w:ascii="Times New Roman" w:hAnsi="Times New Roman" w:cs="Times New Roman"/>
          <w:sz w:val="24"/>
          <w:szCs w:val="24"/>
        </w:rPr>
        <w:t xml:space="preserve"> For their part, Staff and Public Counsel have agreed not to oppose Frontier’s requested relief, as modified by this pleading.</w:t>
      </w:r>
      <w:r w:rsidR="00187FD2">
        <w:rPr>
          <w:rFonts w:ascii="Times New Roman" w:hAnsi="Times New Roman" w:cs="Times New Roman"/>
          <w:sz w:val="24"/>
          <w:szCs w:val="24"/>
        </w:rPr>
        <w:br/>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For over 36 months, Frontier has maintained the augmented Service Performance Guarantee program as agreed to in commitment 19 in the Agreement. Reversion of the augmented program back to the standard SPG will not harm the public as residential and business customers will still have credits available to them in the event Frontier misses an installation or repair appointment.</w:t>
      </w:r>
      <w:r>
        <w:rPr>
          <w:rFonts w:ascii="Times New Roman" w:hAnsi="Times New Roman" w:cs="Times New Roman"/>
          <w:sz w:val="24"/>
          <w:szCs w:val="24"/>
        </w:rPr>
        <w:br/>
      </w:r>
    </w:p>
    <w:p w:rsidR="00187FD2"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Frontier customer broadband usage is increasing dramatically and the company must keep up with demand for additional bandwidth</w:t>
      </w:r>
      <w:r w:rsidR="002C4E7E">
        <w:rPr>
          <w:rFonts w:ascii="Times New Roman" w:hAnsi="Times New Roman" w:cs="Times New Roman"/>
          <w:sz w:val="24"/>
          <w:szCs w:val="24"/>
        </w:rPr>
        <w:t xml:space="preserve">, </w:t>
      </w:r>
      <w:r>
        <w:rPr>
          <w:rFonts w:ascii="Times New Roman" w:hAnsi="Times New Roman" w:cs="Times New Roman"/>
          <w:sz w:val="24"/>
          <w:szCs w:val="24"/>
        </w:rPr>
        <w:t xml:space="preserve">shifting costs from expansion to speed and capacity. Frontier Broadband offers an opportunity to satisfy a regulatory commitment while meeting market and consumer demands elsewhere and therefore should be judged in the public interest. </w:t>
      </w:r>
      <w:r>
        <w:rPr>
          <w:rFonts w:ascii="Times New Roman" w:hAnsi="Times New Roman" w:cs="Times New Roman"/>
          <w:sz w:val="24"/>
          <w:szCs w:val="24"/>
        </w:rPr>
        <w:br/>
      </w:r>
    </w:p>
    <w:p w:rsidR="00187FD2" w:rsidRPr="00CD0C26" w:rsidRDefault="00187FD2" w:rsidP="00187FD2">
      <w:pPr>
        <w:pStyle w:val="ListParagraph"/>
        <w:numPr>
          <w:ilvl w:val="0"/>
          <w:numId w:val="2"/>
        </w:numPr>
        <w:tabs>
          <w:tab w:val="left" w:pos="3690"/>
        </w:tabs>
        <w:spacing w:line="360" w:lineRule="auto"/>
        <w:rPr>
          <w:rFonts w:ascii="Times New Roman" w:hAnsi="Times New Roman" w:cs="Times New Roman"/>
          <w:sz w:val="24"/>
          <w:szCs w:val="24"/>
        </w:rPr>
      </w:pPr>
      <w:r w:rsidRPr="00CD0C26">
        <w:rPr>
          <w:rFonts w:ascii="Times New Roman" w:hAnsi="Times New Roman" w:cs="Times New Roman"/>
          <w:sz w:val="24"/>
          <w:szCs w:val="24"/>
        </w:rPr>
        <w:t xml:space="preserve">Frontier therefore respectfully requests that the Commission modify the Settlement Agreement in this docket to </w:t>
      </w:r>
      <w:r w:rsidR="002C4E7E" w:rsidRPr="00CD0C26">
        <w:rPr>
          <w:rFonts w:ascii="Times New Roman" w:hAnsi="Times New Roman" w:cs="Times New Roman"/>
          <w:sz w:val="24"/>
          <w:szCs w:val="24"/>
        </w:rPr>
        <w:t>rever</w:t>
      </w:r>
      <w:r w:rsidR="002C4E7E">
        <w:rPr>
          <w:rFonts w:ascii="Times New Roman" w:hAnsi="Times New Roman" w:cs="Times New Roman"/>
          <w:sz w:val="24"/>
          <w:szCs w:val="24"/>
        </w:rPr>
        <w:t>t</w:t>
      </w:r>
      <w:r w:rsidR="002C4E7E" w:rsidRPr="00CD0C26">
        <w:rPr>
          <w:rFonts w:ascii="Times New Roman" w:hAnsi="Times New Roman" w:cs="Times New Roman"/>
          <w:sz w:val="24"/>
          <w:szCs w:val="24"/>
        </w:rPr>
        <w:t xml:space="preserve"> </w:t>
      </w:r>
      <w:r w:rsidRPr="00CD0C26">
        <w:rPr>
          <w:rFonts w:ascii="Times New Roman" w:hAnsi="Times New Roman" w:cs="Times New Roman"/>
          <w:sz w:val="24"/>
          <w:szCs w:val="24"/>
        </w:rPr>
        <w:t xml:space="preserve">the enhanced SPG back to original credit levels, and </w:t>
      </w:r>
      <w:r w:rsidR="002C4E7E">
        <w:rPr>
          <w:rFonts w:ascii="Times New Roman" w:hAnsi="Times New Roman" w:cs="Times New Roman"/>
          <w:sz w:val="24"/>
          <w:szCs w:val="24"/>
        </w:rPr>
        <w:t>allow</w:t>
      </w:r>
      <w:r w:rsidR="002C4E7E" w:rsidRPr="00CD0C26">
        <w:rPr>
          <w:rFonts w:ascii="Times New Roman" w:hAnsi="Times New Roman" w:cs="Times New Roman"/>
          <w:sz w:val="24"/>
          <w:szCs w:val="24"/>
        </w:rPr>
        <w:t xml:space="preserve"> </w:t>
      </w:r>
      <w:r w:rsidRPr="00CD0C26">
        <w:rPr>
          <w:rFonts w:ascii="Times New Roman" w:hAnsi="Times New Roman" w:cs="Times New Roman"/>
          <w:sz w:val="24"/>
          <w:szCs w:val="24"/>
        </w:rPr>
        <w:t xml:space="preserve">a subsidized Frontier Broadband program to count towards meeting the company’s broadband expansion commitments in the above-named underserved wire centers. </w:t>
      </w:r>
    </w:p>
    <w:p w:rsidR="00187FD2" w:rsidRDefault="00187FD2" w:rsidP="00187FD2">
      <w:pPr>
        <w:tabs>
          <w:tab w:val="left" w:pos="3690"/>
        </w:tabs>
        <w:spacing w:line="360" w:lineRule="auto"/>
        <w:rPr>
          <w:rFonts w:ascii="Times New Roman" w:hAnsi="Times New Roman" w:cs="Times New Roman"/>
          <w:sz w:val="24"/>
          <w:szCs w:val="24"/>
        </w:rPr>
      </w:pPr>
    </w:p>
    <w:p w:rsidR="005F639B" w:rsidRDefault="005F639B" w:rsidP="00187FD2">
      <w:pPr>
        <w:tabs>
          <w:tab w:val="left" w:pos="3690"/>
        </w:tabs>
        <w:spacing w:line="360" w:lineRule="auto"/>
        <w:rPr>
          <w:rFonts w:ascii="Times New Roman" w:hAnsi="Times New Roman" w:cs="Times New Roman"/>
          <w:sz w:val="24"/>
          <w:szCs w:val="24"/>
        </w:rPr>
      </w:pPr>
    </w:p>
    <w:p w:rsidR="005F639B" w:rsidRDefault="005F639B" w:rsidP="00187FD2">
      <w:pPr>
        <w:tabs>
          <w:tab w:val="left" w:pos="3690"/>
        </w:tabs>
        <w:spacing w:line="360" w:lineRule="auto"/>
        <w:rPr>
          <w:rFonts w:ascii="Times New Roman" w:hAnsi="Times New Roman" w:cs="Times New Roman"/>
          <w:sz w:val="24"/>
          <w:szCs w:val="24"/>
        </w:rPr>
      </w:pPr>
    </w:p>
    <w:p w:rsidR="00187FD2" w:rsidRDefault="008B0F62" w:rsidP="00187FD2">
      <w:pPr>
        <w:tabs>
          <w:tab w:val="left" w:pos="3690"/>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RESPECTFULLY SUBMITTED </w:t>
      </w:r>
      <w:r w:rsidR="00187FD2">
        <w:rPr>
          <w:rFonts w:ascii="Times New Roman" w:hAnsi="Times New Roman" w:cs="Times New Roman"/>
          <w:sz w:val="24"/>
          <w:szCs w:val="24"/>
        </w:rPr>
        <w:t xml:space="preserve">this </w:t>
      </w:r>
      <w:r w:rsidR="005F639B">
        <w:rPr>
          <w:rFonts w:ascii="Times New Roman" w:hAnsi="Times New Roman" w:cs="Times New Roman"/>
          <w:sz w:val="24"/>
          <w:szCs w:val="24"/>
        </w:rPr>
        <w:t>28</w:t>
      </w:r>
      <w:r w:rsidR="005F639B" w:rsidRPr="008A3424">
        <w:rPr>
          <w:rFonts w:ascii="Times New Roman" w:hAnsi="Times New Roman" w:cs="Times New Roman"/>
          <w:sz w:val="24"/>
          <w:szCs w:val="24"/>
          <w:vertAlign w:val="superscript"/>
        </w:rPr>
        <w:t>th</w:t>
      </w:r>
      <w:r w:rsidR="005F639B">
        <w:rPr>
          <w:rFonts w:ascii="Times New Roman" w:hAnsi="Times New Roman" w:cs="Times New Roman"/>
          <w:sz w:val="24"/>
          <w:szCs w:val="24"/>
        </w:rPr>
        <w:t xml:space="preserve"> </w:t>
      </w:r>
      <w:r>
        <w:rPr>
          <w:rFonts w:ascii="Times New Roman" w:hAnsi="Times New Roman" w:cs="Times New Roman"/>
          <w:sz w:val="24"/>
          <w:szCs w:val="24"/>
        </w:rPr>
        <w:t xml:space="preserve">day </w:t>
      </w:r>
      <w:r w:rsidR="00187FD2">
        <w:rPr>
          <w:rFonts w:ascii="Times New Roman" w:hAnsi="Times New Roman" w:cs="Times New Roman"/>
          <w:sz w:val="24"/>
          <w:szCs w:val="24"/>
        </w:rPr>
        <w:t xml:space="preserve">of </w:t>
      </w:r>
      <w:r>
        <w:rPr>
          <w:rFonts w:ascii="Times New Roman" w:hAnsi="Times New Roman" w:cs="Times New Roman"/>
          <w:sz w:val="24"/>
          <w:szCs w:val="24"/>
        </w:rPr>
        <w:t>October</w:t>
      </w:r>
      <w:r w:rsidR="00187FD2">
        <w:rPr>
          <w:rFonts w:ascii="Times New Roman" w:hAnsi="Times New Roman" w:cs="Times New Roman"/>
          <w:sz w:val="24"/>
          <w:szCs w:val="24"/>
        </w:rPr>
        <w:t>, 2013.</w:t>
      </w:r>
      <w:proofErr w:type="gramEnd"/>
    </w:p>
    <w:p w:rsidR="00187FD2" w:rsidRDefault="00187FD2" w:rsidP="00187FD2">
      <w:pPr>
        <w:tabs>
          <w:tab w:val="left" w:pos="369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Frontier Communications Northwest Inc.</w:t>
      </w:r>
    </w:p>
    <w:p w:rsidR="00A7584A" w:rsidRDefault="00A7584A" w:rsidP="00187FD2">
      <w:pPr>
        <w:tabs>
          <w:tab w:val="left" w:pos="3690"/>
        </w:tabs>
        <w:spacing w:line="360" w:lineRule="auto"/>
        <w:rPr>
          <w:rFonts w:ascii="Times New Roman" w:hAnsi="Times New Roman" w:cs="Times New Roman"/>
          <w:sz w:val="24"/>
          <w:szCs w:val="24"/>
        </w:rPr>
      </w:pPr>
    </w:p>
    <w:p w:rsidR="00C031B4" w:rsidRDefault="00187FD2" w:rsidP="00C031B4">
      <w:pPr>
        <w:tabs>
          <w:tab w:val="left" w:pos="369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George Baker Thomson, Jr.</w:t>
      </w:r>
    </w:p>
    <w:p w:rsidR="00187FD2" w:rsidRPr="00222BD8" w:rsidRDefault="00C031B4">
      <w:pPr>
        <w:tabs>
          <w:tab w:val="left" w:pos="369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Associate General Counsel</w:t>
      </w:r>
      <w:r w:rsidR="00187FD2">
        <w:rPr>
          <w:rFonts w:ascii="Times New Roman" w:hAnsi="Times New Roman" w:cs="Times New Roman"/>
          <w:sz w:val="24"/>
          <w:szCs w:val="24"/>
        </w:rPr>
        <w:br/>
      </w:r>
      <w:r w:rsidR="00187FD2">
        <w:rPr>
          <w:rFonts w:ascii="Times New Roman" w:hAnsi="Times New Roman" w:cs="Times New Roman"/>
          <w:sz w:val="24"/>
          <w:szCs w:val="24"/>
        </w:rPr>
        <w:tab/>
      </w:r>
      <w:r w:rsidR="00187FD2">
        <w:rPr>
          <w:rFonts w:ascii="Times New Roman" w:hAnsi="Times New Roman" w:cs="Times New Roman"/>
          <w:sz w:val="24"/>
          <w:szCs w:val="24"/>
        </w:rPr>
        <w:tab/>
        <w:t>1800 41</w:t>
      </w:r>
      <w:r w:rsidR="00187FD2" w:rsidRPr="00222BD8">
        <w:rPr>
          <w:rFonts w:ascii="Times New Roman" w:hAnsi="Times New Roman" w:cs="Times New Roman"/>
          <w:sz w:val="24"/>
          <w:szCs w:val="24"/>
          <w:vertAlign w:val="superscript"/>
        </w:rPr>
        <w:t>st</w:t>
      </w:r>
      <w:r w:rsidR="00187FD2">
        <w:rPr>
          <w:rFonts w:ascii="Times New Roman" w:hAnsi="Times New Roman" w:cs="Times New Roman"/>
          <w:sz w:val="24"/>
          <w:szCs w:val="24"/>
        </w:rPr>
        <w:t xml:space="preserve"> Street</w:t>
      </w:r>
      <w:r w:rsidR="00187FD2">
        <w:rPr>
          <w:rFonts w:ascii="Times New Roman" w:hAnsi="Times New Roman" w:cs="Times New Roman"/>
          <w:sz w:val="24"/>
          <w:szCs w:val="24"/>
        </w:rPr>
        <w:br/>
      </w:r>
      <w:r w:rsidR="00187FD2">
        <w:rPr>
          <w:rFonts w:ascii="Times New Roman" w:hAnsi="Times New Roman" w:cs="Times New Roman"/>
          <w:sz w:val="24"/>
          <w:szCs w:val="24"/>
        </w:rPr>
        <w:tab/>
      </w:r>
      <w:r w:rsidR="00187FD2">
        <w:rPr>
          <w:rFonts w:ascii="Times New Roman" w:hAnsi="Times New Roman" w:cs="Times New Roman"/>
          <w:sz w:val="24"/>
          <w:szCs w:val="24"/>
        </w:rPr>
        <w:tab/>
        <w:t>Everett, WA 98201</w:t>
      </w:r>
      <w:r w:rsidR="00187FD2">
        <w:rPr>
          <w:rFonts w:ascii="Times New Roman" w:hAnsi="Times New Roman" w:cs="Times New Roman"/>
          <w:sz w:val="24"/>
          <w:szCs w:val="24"/>
        </w:rPr>
        <w:br/>
      </w:r>
      <w:r w:rsidR="00187FD2">
        <w:rPr>
          <w:rFonts w:ascii="Times New Roman" w:hAnsi="Times New Roman" w:cs="Times New Roman"/>
          <w:sz w:val="24"/>
          <w:szCs w:val="24"/>
        </w:rPr>
        <w:tab/>
      </w:r>
      <w:r w:rsidR="00187FD2">
        <w:rPr>
          <w:rFonts w:ascii="Times New Roman" w:hAnsi="Times New Roman" w:cs="Times New Roman"/>
          <w:sz w:val="24"/>
          <w:szCs w:val="24"/>
        </w:rPr>
        <w:tab/>
        <w:t>425-261-5844</w:t>
      </w:r>
    </w:p>
    <w:p w:rsidR="005A603A" w:rsidRDefault="00187FD2">
      <w:r>
        <w:tab/>
      </w:r>
    </w:p>
    <w:sectPr w:rsidR="005A603A" w:rsidSect="008C2E7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1E" w:rsidRDefault="00003B1E" w:rsidP="00187FD2">
      <w:pPr>
        <w:spacing w:after="0" w:line="240" w:lineRule="auto"/>
      </w:pPr>
      <w:r>
        <w:separator/>
      </w:r>
    </w:p>
  </w:endnote>
  <w:endnote w:type="continuationSeparator" w:id="0">
    <w:p w:rsidR="00003B1E" w:rsidRDefault="00003B1E" w:rsidP="0018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9575564"/>
      <w:docPartObj>
        <w:docPartGallery w:val="Page Numbers (Bottom of Page)"/>
        <w:docPartUnique/>
      </w:docPartObj>
    </w:sdtPr>
    <w:sdtEndPr>
      <w:rPr>
        <w:rFonts w:ascii="Times New Roman" w:hAnsi="Times New Roman" w:cs="Times New Roman"/>
        <w:noProof/>
      </w:rPr>
    </w:sdtEndPr>
    <w:sdtContent>
      <w:p w:rsidR="008C2E78" w:rsidRPr="005F639B" w:rsidRDefault="00AF1FE4" w:rsidP="00460AD9">
        <w:pPr>
          <w:pStyle w:val="Footer"/>
          <w:tabs>
            <w:tab w:val="clear" w:pos="4680"/>
            <w:tab w:val="center" w:pos="2880"/>
          </w:tabs>
          <w:rPr>
            <w:rFonts w:ascii="Times New Roman" w:hAnsi="Times New Roman" w:cs="Times New Roman"/>
            <w:sz w:val="20"/>
            <w:szCs w:val="20"/>
          </w:rPr>
        </w:pPr>
        <w:r w:rsidRPr="00587EF6">
          <w:rPr>
            <w:rFonts w:ascii="Times New Roman" w:hAnsi="Times New Roman" w:cs="Times New Roman"/>
            <w:noProof/>
            <w:sz w:val="20"/>
            <w:szCs w:val="20"/>
          </w:rPr>
          <w:t xml:space="preserve"> </w:t>
        </w:r>
        <w:r w:rsidRPr="00587EF6">
          <w:rPr>
            <w:rFonts w:ascii="Times New Roman" w:hAnsi="Times New Roman" w:cs="Times New Roman"/>
            <w:noProof/>
            <w:sz w:val="20"/>
            <w:szCs w:val="20"/>
          </w:rPr>
          <w:tab/>
          <w:t xml:space="preserve">Frontier’s </w:t>
        </w:r>
        <w:r w:rsidR="00587EF6" w:rsidRPr="005F639B">
          <w:rPr>
            <w:rFonts w:ascii="Times New Roman" w:hAnsi="Times New Roman" w:cs="Times New Roman"/>
            <w:sz w:val="20"/>
            <w:szCs w:val="20"/>
          </w:rPr>
          <w:t>Revised Petition to Amend Order 06 in Docket No. UT-090842</w:t>
        </w:r>
      </w:p>
    </w:sdtContent>
  </w:sdt>
  <w:p w:rsidR="008C2E78" w:rsidRPr="00222BD8" w:rsidRDefault="00003B1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1E" w:rsidRDefault="00003B1E" w:rsidP="00187FD2">
      <w:pPr>
        <w:spacing w:after="0" w:line="240" w:lineRule="auto"/>
      </w:pPr>
      <w:r>
        <w:separator/>
      </w:r>
    </w:p>
  </w:footnote>
  <w:footnote w:type="continuationSeparator" w:id="0">
    <w:p w:rsidR="00003B1E" w:rsidRDefault="00003B1E" w:rsidP="00187FD2">
      <w:pPr>
        <w:spacing w:after="0" w:line="240" w:lineRule="auto"/>
      </w:pPr>
      <w:r>
        <w:continuationSeparator/>
      </w:r>
    </w:p>
  </w:footnote>
  <w:footnote w:id="1">
    <w:p w:rsidR="00187FD2" w:rsidRPr="00222BD8" w:rsidRDefault="00187FD2" w:rsidP="00187FD2">
      <w:pPr>
        <w:pStyle w:val="FootnoteText"/>
        <w:rPr>
          <w:rFonts w:ascii="Times New Roman" w:hAnsi="Times New Roman" w:cs="Times New Roman"/>
        </w:rPr>
      </w:pPr>
      <w:r w:rsidRPr="00222BD8">
        <w:rPr>
          <w:rStyle w:val="FootnoteReference"/>
          <w:rFonts w:ascii="Times New Roman" w:hAnsi="Times New Roman" w:cs="Times New Roman"/>
        </w:rPr>
        <w:footnoteRef/>
      </w:r>
      <w:r w:rsidRPr="00222BD8">
        <w:rPr>
          <w:rFonts w:ascii="Times New Roman" w:hAnsi="Times New Roman" w:cs="Times New Roman"/>
        </w:rPr>
        <w:t xml:space="preserve"> See “Appendix A,” in Final Order Approving and Adopting, Subject to Conditions, Multiparty Settlement Agreements and Authorizing Transaction in Docket No. UT-090842.</w:t>
      </w:r>
    </w:p>
  </w:footnote>
  <w:footnote w:id="2">
    <w:p w:rsidR="00187FD2" w:rsidRPr="00222BD8" w:rsidRDefault="00187FD2" w:rsidP="00187FD2">
      <w:pPr>
        <w:pStyle w:val="FootnoteText"/>
        <w:rPr>
          <w:rFonts w:ascii="Times New Roman" w:hAnsi="Times New Roman" w:cs="Times New Roman"/>
        </w:rPr>
      </w:pPr>
      <w:r w:rsidRPr="00222BD8">
        <w:rPr>
          <w:rStyle w:val="FootnoteReference"/>
          <w:rFonts w:ascii="Times New Roman" w:hAnsi="Times New Roman" w:cs="Times New Roman"/>
        </w:rPr>
        <w:footnoteRef/>
      </w:r>
      <w:r w:rsidRPr="00222BD8">
        <w:rPr>
          <w:rFonts w:ascii="Times New Roman" w:hAnsi="Times New Roman" w:cs="Times New Roman"/>
        </w:rPr>
        <w:t xml:space="preserve"> Para 177, Order 06</w:t>
      </w:r>
    </w:p>
  </w:footnote>
  <w:footnote w:id="3">
    <w:p w:rsidR="00187FD2" w:rsidRPr="00222BD8" w:rsidRDefault="00187FD2" w:rsidP="00187FD2">
      <w:pPr>
        <w:pStyle w:val="FootnoteText"/>
        <w:rPr>
          <w:rFonts w:ascii="Times New Roman" w:hAnsi="Times New Roman" w:cs="Times New Roman"/>
        </w:rPr>
      </w:pPr>
      <w:r w:rsidRPr="00222BD8">
        <w:rPr>
          <w:rStyle w:val="FootnoteReference"/>
          <w:rFonts w:ascii="Times New Roman" w:hAnsi="Times New Roman" w:cs="Times New Roman"/>
        </w:rPr>
        <w:footnoteRef/>
      </w:r>
      <w:r w:rsidRPr="00222BD8">
        <w:rPr>
          <w:rFonts w:ascii="Times New Roman" w:hAnsi="Times New Roman" w:cs="Times New Roman"/>
        </w:rPr>
        <w:t xml:space="preserve"> See WN U-17, General and Local Exchange Tariff, Section 2, Original Sheet 22.</w:t>
      </w:r>
    </w:p>
  </w:footnote>
  <w:footnote w:id="4">
    <w:p w:rsidR="00187FD2" w:rsidRPr="00222BD8" w:rsidRDefault="00187FD2" w:rsidP="00187FD2">
      <w:pPr>
        <w:pStyle w:val="FootnoteText"/>
        <w:rPr>
          <w:rFonts w:ascii="Times New Roman" w:hAnsi="Times New Roman" w:cs="Times New Roman"/>
        </w:rPr>
      </w:pPr>
      <w:r w:rsidRPr="00222BD8">
        <w:rPr>
          <w:rStyle w:val="FootnoteReference"/>
          <w:rFonts w:ascii="Times New Roman" w:hAnsi="Times New Roman" w:cs="Times New Roman"/>
        </w:rPr>
        <w:footnoteRef/>
      </w:r>
      <w:r w:rsidRPr="00222BD8">
        <w:rPr>
          <w:rFonts w:ascii="Times New Roman" w:hAnsi="Times New Roman" w:cs="Times New Roman"/>
        </w:rPr>
        <w:t xml:space="preserve"> The Oregon Public Utilities Commission recently approved a similar petition where Frontier utilized HughesNet to satisfy broadband expansion commitments in several wire centers. See Order No. 13 205 issued on June 10, 2013 in Docket No. UM 1431.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78" w:rsidRPr="00587EF6" w:rsidRDefault="00AF1FE4">
    <w:pPr>
      <w:pStyle w:val="Header"/>
      <w:rPr>
        <w:rFonts w:ascii="Times New Roman" w:hAnsi="Times New Roman" w:cs="Times New Roman"/>
      </w:rPr>
    </w:pPr>
    <w:r w:rsidRPr="00587EF6">
      <w:rPr>
        <w:rFonts w:ascii="Times New Roman" w:hAnsi="Times New Roman" w:cs="Times New Roman"/>
      </w:rPr>
      <w:t>Docket No. UT-090842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E6" w:rsidRDefault="00003B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E12"/>
    <w:multiLevelType w:val="multilevel"/>
    <w:tmpl w:val="BF860026"/>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D621DA"/>
    <w:multiLevelType w:val="hybridMultilevel"/>
    <w:tmpl w:val="BF860026"/>
    <w:lvl w:ilvl="0" w:tplc="901E475E">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A8247B"/>
    <w:multiLevelType w:val="hybridMultilevel"/>
    <w:tmpl w:val="96FCD400"/>
    <w:lvl w:ilvl="0" w:tplc="0868CCA0">
      <w:start w:val="1"/>
      <w:numFmt w:val="upperRoman"/>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3">
    <w:nsid w:val="5E831189"/>
    <w:multiLevelType w:val="hybridMultilevel"/>
    <w:tmpl w:val="AC94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D2"/>
    <w:rsid w:val="00003B1E"/>
    <w:rsid w:val="00041654"/>
    <w:rsid w:val="0006240A"/>
    <w:rsid w:val="000920DD"/>
    <w:rsid w:val="000B0310"/>
    <w:rsid w:val="000F0157"/>
    <w:rsid w:val="00187FD2"/>
    <w:rsid w:val="001B4080"/>
    <w:rsid w:val="0024129F"/>
    <w:rsid w:val="0027665B"/>
    <w:rsid w:val="002C4E7E"/>
    <w:rsid w:val="00301DE3"/>
    <w:rsid w:val="00334689"/>
    <w:rsid w:val="00355A72"/>
    <w:rsid w:val="003836CF"/>
    <w:rsid w:val="003C4FAC"/>
    <w:rsid w:val="003E6CD0"/>
    <w:rsid w:val="00460AD9"/>
    <w:rsid w:val="004910EA"/>
    <w:rsid w:val="004A760D"/>
    <w:rsid w:val="00587EF6"/>
    <w:rsid w:val="005A603A"/>
    <w:rsid w:val="005F639B"/>
    <w:rsid w:val="00627ECF"/>
    <w:rsid w:val="006B1FA3"/>
    <w:rsid w:val="007024A8"/>
    <w:rsid w:val="00702556"/>
    <w:rsid w:val="00756F05"/>
    <w:rsid w:val="007724A4"/>
    <w:rsid w:val="008A3424"/>
    <w:rsid w:val="008B0F62"/>
    <w:rsid w:val="008D39A2"/>
    <w:rsid w:val="008E5E8C"/>
    <w:rsid w:val="00963363"/>
    <w:rsid w:val="009A3B1B"/>
    <w:rsid w:val="00A7584A"/>
    <w:rsid w:val="00AE7158"/>
    <w:rsid w:val="00AF1FE4"/>
    <w:rsid w:val="00B67068"/>
    <w:rsid w:val="00B8137A"/>
    <w:rsid w:val="00C031B4"/>
    <w:rsid w:val="00D14CB2"/>
    <w:rsid w:val="00E539A4"/>
    <w:rsid w:val="00EF0AB1"/>
    <w:rsid w:val="00EF109A"/>
    <w:rsid w:val="00F25130"/>
    <w:rsid w:val="00F3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FD2"/>
    <w:pPr>
      <w:ind w:left="720"/>
      <w:contextualSpacing/>
    </w:pPr>
  </w:style>
  <w:style w:type="paragraph" w:styleId="FootnoteText">
    <w:name w:val="footnote text"/>
    <w:basedOn w:val="Normal"/>
    <w:link w:val="FootnoteTextChar"/>
    <w:uiPriority w:val="99"/>
    <w:semiHidden/>
    <w:unhideWhenUsed/>
    <w:rsid w:val="0018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FD2"/>
    <w:rPr>
      <w:sz w:val="20"/>
      <w:szCs w:val="20"/>
    </w:rPr>
  </w:style>
  <w:style w:type="character" w:styleId="FootnoteReference">
    <w:name w:val="footnote reference"/>
    <w:basedOn w:val="DefaultParagraphFont"/>
    <w:uiPriority w:val="99"/>
    <w:semiHidden/>
    <w:unhideWhenUsed/>
    <w:rsid w:val="00187FD2"/>
    <w:rPr>
      <w:vertAlign w:val="superscript"/>
    </w:rPr>
  </w:style>
  <w:style w:type="paragraph" w:styleId="Header">
    <w:name w:val="header"/>
    <w:basedOn w:val="Normal"/>
    <w:link w:val="HeaderChar"/>
    <w:uiPriority w:val="99"/>
    <w:unhideWhenUsed/>
    <w:rsid w:val="0018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D2"/>
  </w:style>
  <w:style w:type="paragraph" w:styleId="Footer">
    <w:name w:val="footer"/>
    <w:basedOn w:val="Normal"/>
    <w:link w:val="FooterChar"/>
    <w:uiPriority w:val="99"/>
    <w:unhideWhenUsed/>
    <w:rsid w:val="0018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D2"/>
  </w:style>
  <w:style w:type="paragraph" w:styleId="BalloonText">
    <w:name w:val="Balloon Text"/>
    <w:basedOn w:val="Normal"/>
    <w:link w:val="BalloonTextChar"/>
    <w:uiPriority w:val="99"/>
    <w:semiHidden/>
    <w:unhideWhenUsed/>
    <w:rsid w:val="00C0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FD2"/>
    <w:pPr>
      <w:ind w:left="720"/>
      <w:contextualSpacing/>
    </w:pPr>
  </w:style>
  <w:style w:type="paragraph" w:styleId="FootnoteText">
    <w:name w:val="footnote text"/>
    <w:basedOn w:val="Normal"/>
    <w:link w:val="FootnoteTextChar"/>
    <w:uiPriority w:val="99"/>
    <w:semiHidden/>
    <w:unhideWhenUsed/>
    <w:rsid w:val="0018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FD2"/>
    <w:rPr>
      <w:sz w:val="20"/>
      <w:szCs w:val="20"/>
    </w:rPr>
  </w:style>
  <w:style w:type="character" w:styleId="FootnoteReference">
    <w:name w:val="footnote reference"/>
    <w:basedOn w:val="DefaultParagraphFont"/>
    <w:uiPriority w:val="99"/>
    <w:semiHidden/>
    <w:unhideWhenUsed/>
    <w:rsid w:val="00187FD2"/>
    <w:rPr>
      <w:vertAlign w:val="superscript"/>
    </w:rPr>
  </w:style>
  <w:style w:type="paragraph" w:styleId="Header">
    <w:name w:val="header"/>
    <w:basedOn w:val="Normal"/>
    <w:link w:val="HeaderChar"/>
    <w:uiPriority w:val="99"/>
    <w:unhideWhenUsed/>
    <w:rsid w:val="0018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D2"/>
  </w:style>
  <w:style w:type="paragraph" w:styleId="Footer">
    <w:name w:val="footer"/>
    <w:basedOn w:val="Normal"/>
    <w:link w:val="FooterChar"/>
    <w:uiPriority w:val="99"/>
    <w:unhideWhenUsed/>
    <w:rsid w:val="0018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D2"/>
  </w:style>
  <w:style w:type="paragraph" w:styleId="BalloonText">
    <w:name w:val="Balloon Text"/>
    <w:basedOn w:val="Normal"/>
    <w:link w:val="BalloonTextChar"/>
    <w:uiPriority w:val="99"/>
    <w:semiHidden/>
    <w:unhideWhenUsed/>
    <w:rsid w:val="00C0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Petition</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2013-10-28T07:00:00+00:00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D3DD8656-CBDF-4B2C-897F-00B672589C5E}"/>
</file>

<file path=customXml/itemProps2.xml><?xml version="1.0" encoding="utf-8"?>
<ds:datastoreItem xmlns:ds="http://schemas.openxmlformats.org/officeDocument/2006/customXml" ds:itemID="{B63092C0-8F94-47FB-AFF4-2034066DAE1E}"/>
</file>

<file path=customXml/itemProps3.xml><?xml version="1.0" encoding="utf-8"?>
<ds:datastoreItem xmlns:ds="http://schemas.openxmlformats.org/officeDocument/2006/customXml" ds:itemID="{3AA14FC8-B173-4DB8-A47F-1BC1A3318029}"/>
</file>

<file path=customXml/itemProps4.xml><?xml version="1.0" encoding="utf-8"?>
<ds:datastoreItem xmlns:ds="http://schemas.openxmlformats.org/officeDocument/2006/customXml" ds:itemID="{42D2684C-AD69-47B9-8C87-24DEF62371AB}"/>
</file>

<file path=customXml/itemProps5.xml><?xml version="1.0" encoding="utf-8"?>
<ds:datastoreItem xmlns:ds="http://schemas.openxmlformats.org/officeDocument/2006/customXml" ds:itemID="{8A5D9777-96A1-482D-AC2A-5869BC85A397}"/>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Frontier Communications</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Gipson</dc:creator>
  <cp:lastModifiedBy>Carl Gipson</cp:lastModifiedBy>
  <cp:revision>2</cp:revision>
  <cp:lastPrinted>2013-10-28T17:52:00Z</cp:lastPrinted>
  <dcterms:created xsi:type="dcterms:W3CDTF">2013-10-28T18:07:00Z</dcterms:created>
  <dcterms:modified xsi:type="dcterms:W3CDTF">2013-10-28T18:07:00Z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