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E6522D">
        <w:tc>
          <w:tcPr>
            <w:tcW w:w="4582" w:type="dxa"/>
            <w:tcBorders>
              <w:bottom w:val="single" w:sz="4" w:space="0" w:color="auto"/>
            </w:tcBorders>
          </w:tcPr>
          <w:p w:rsidR="00E6522D" w:rsidRDefault="00E6522D" w:rsidP="00E6522D">
            <w:r>
              <w:t>WASHINGTON UTILITIES AND TRANSPORTATION COMMISSION,</w:t>
            </w:r>
          </w:p>
          <w:p w:rsidR="00E6522D" w:rsidRDefault="00E6522D" w:rsidP="00E6522D"/>
          <w:p w:rsidR="00E6522D" w:rsidRDefault="00E6522D" w:rsidP="00E6522D">
            <w:pPr>
              <w:ind w:left="2160"/>
            </w:pPr>
            <w:r>
              <w:t>Complainant,</w:t>
            </w:r>
          </w:p>
          <w:p w:rsidR="00E6522D" w:rsidRDefault="00E6522D" w:rsidP="00E6522D"/>
          <w:p w:rsidR="00E6522D" w:rsidRDefault="00E6522D" w:rsidP="00E6522D">
            <w:r>
              <w:tab/>
              <w:t>vs.</w:t>
            </w:r>
          </w:p>
          <w:p w:rsidR="00E6522D" w:rsidRDefault="00E6522D" w:rsidP="00E6522D"/>
          <w:p w:rsidR="00E6522D" w:rsidRDefault="00E6522D" w:rsidP="00E6522D">
            <w:r>
              <w:t>AVISTA CORPORATION d/b/a AVISTA UTILITIES,</w:t>
            </w:r>
          </w:p>
          <w:p w:rsidR="00E6522D" w:rsidRDefault="00E6522D" w:rsidP="00E6522D"/>
          <w:p w:rsidR="00E6522D" w:rsidRDefault="00E6522D" w:rsidP="00E6522D">
            <w:pPr>
              <w:ind w:left="2160"/>
            </w:pPr>
            <w:r>
              <w:t>Respondent.</w:t>
            </w:r>
          </w:p>
          <w:p w:rsidR="005B0BEE" w:rsidRDefault="005B0BEE" w:rsidP="00E6522D"/>
        </w:tc>
        <w:tc>
          <w:tcPr>
            <w:tcW w:w="360" w:type="dxa"/>
          </w:tcPr>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E6522D" w:rsidRDefault="00E6522D" w:rsidP="00E6522D">
            <w:pPr>
              <w:pStyle w:val="SingleSpacing"/>
            </w:pPr>
            <w:r>
              <w:t>)</w:t>
            </w:r>
          </w:p>
        </w:tc>
        <w:tc>
          <w:tcPr>
            <w:tcW w:w="4421" w:type="dxa"/>
          </w:tcPr>
          <w:p w:rsidR="00E6522D" w:rsidRDefault="005B0BEE" w:rsidP="00E6522D">
            <w:pPr>
              <w:ind w:right="183"/>
            </w:pPr>
            <w:r>
              <w:t xml:space="preserve">DOCKET NOS. </w:t>
            </w:r>
            <w:r w:rsidR="00E6522D">
              <w:t>UE-120436 and</w:t>
            </w:r>
          </w:p>
          <w:p w:rsidR="00E6522D" w:rsidRDefault="00E6522D" w:rsidP="00E6522D">
            <w:pPr>
              <w:ind w:right="183"/>
            </w:pPr>
            <w:r>
              <w:t>UG-120437 (</w:t>
            </w:r>
            <w:r w:rsidRPr="00E6522D">
              <w:rPr>
                <w:i/>
              </w:rPr>
              <w:t>Consolidated</w:t>
            </w:r>
            <w:r>
              <w:t>)</w:t>
            </w:r>
          </w:p>
          <w:p w:rsidR="005B0BEE" w:rsidRDefault="005B0BEE" w:rsidP="00E6522D">
            <w:pPr>
              <w:ind w:right="183"/>
            </w:pPr>
          </w:p>
          <w:p w:rsidR="009D307B" w:rsidRDefault="009D307B" w:rsidP="00E6522D">
            <w:pPr>
              <w:ind w:right="183"/>
            </w:pPr>
          </w:p>
          <w:p w:rsidR="009D307B" w:rsidRDefault="009D307B" w:rsidP="009D307B">
            <w:pPr>
              <w:ind w:right="183"/>
            </w:pPr>
            <w:r>
              <w:t>NW ENERGY COALITION’S PETITION TO INTERVENE</w:t>
            </w:r>
          </w:p>
          <w:p w:rsidR="005B0BEE" w:rsidRDefault="005B0BEE" w:rsidP="00E6522D"/>
        </w:tc>
      </w:tr>
    </w:tbl>
    <w:p w:rsidR="005B0BEE" w:rsidRDefault="005B0BEE" w:rsidP="005D7567"/>
    <w:p w:rsidR="003662C6" w:rsidRDefault="003662C6" w:rsidP="003662C6"/>
    <w:p w:rsidR="003C20A7" w:rsidRDefault="003C20A7" w:rsidP="003C20A7">
      <w:pPr>
        <w:pStyle w:val="BodyText"/>
      </w:pPr>
      <w:r w:rsidRPr="003C20A7">
        <w:rPr>
          <w:i/>
        </w:rPr>
        <w:t>1.</w:t>
      </w:r>
      <w:r>
        <w:tab/>
      </w:r>
      <w:r>
        <w:tab/>
      </w:r>
      <w:r w:rsidR="00C40D83">
        <w:t>On May 9, 2012, at the pre-hearing conference</w:t>
      </w:r>
      <w:r w:rsidR="003450C8">
        <w:t xml:space="preserve"> in this matter</w:t>
      </w:r>
      <w:r w:rsidR="00C40D83">
        <w:t>, t</w:t>
      </w:r>
      <w:r>
        <w:t>he NW Energy Coalition (</w:t>
      </w:r>
      <w:r w:rsidR="009D307B">
        <w:t>“</w:t>
      </w:r>
      <w:r>
        <w:t>Coalition</w:t>
      </w:r>
      <w:r w:rsidR="009D307B">
        <w:t>”</w:t>
      </w:r>
      <w:r>
        <w:t xml:space="preserve">) </w:t>
      </w:r>
      <w:r w:rsidR="00C40D83">
        <w:t xml:space="preserve">orally </w:t>
      </w:r>
      <w:r w:rsidR="003D6972">
        <w:t xml:space="preserve">moved for </w:t>
      </w:r>
      <w:r w:rsidR="00C40D83">
        <w:t xml:space="preserve">permission </w:t>
      </w:r>
      <w:r w:rsidR="00247669">
        <w:t>to intervene in the</w:t>
      </w:r>
      <w:r w:rsidR="003450C8">
        <w:t>se</w:t>
      </w:r>
      <w:r>
        <w:t xml:space="preserve"> proceeding</w:t>
      </w:r>
      <w:r w:rsidR="003450C8">
        <w:t>s</w:t>
      </w:r>
      <w:r>
        <w:t>.</w:t>
      </w:r>
      <w:r w:rsidR="003D6972">
        <w:t xml:space="preserve">  The Coalition’s motion was unopposed and granted by Administrative Law Judge Friedlander.</w:t>
      </w:r>
      <w:r w:rsidR="00C40D83">
        <w:t xml:space="preserve">  Accordingly, the Coalition files this </w:t>
      </w:r>
      <w:r w:rsidR="003D6972">
        <w:t xml:space="preserve">written </w:t>
      </w:r>
      <w:r w:rsidR="00C40D83">
        <w:t xml:space="preserve">motion </w:t>
      </w:r>
      <w:r w:rsidR="00CB52A4">
        <w:t xml:space="preserve">to complete the record for its intervention.  </w:t>
      </w:r>
      <w:r>
        <w:t>In support</w:t>
      </w:r>
      <w:r w:rsidR="00CB52A4">
        <w:t xml:space="preserve"> of its petition</w:t>
      </w:r>
      <w:r>
        <w:t>, the Coalition asserts the following:</w:t>
      </w:r>
    </w:p>
    <w:p w:rsidR="003C20A7" w:rsidRDefault="003C20A7" w:rsidP="003C20A7">
      <w:pPr>
        <w:pStyle w:val="BodyText"/>
      </w:pPr>
      <w:r w:rsidRPr="003C20A7">
        <w:rPr>
          <w:i/>
        </w:rPr>
        <w:t>2.</w:t>
      </w:r>
      <w:r w:rsidR="00247669">
        <w:tab/>
      </w:r>
      <w:r w:rsidR="00247669">
        <w:tab/>
      </w:r>
      <w:r>
        <w:t>The Coalition’s business address</w:t>
      </w:r>
      <w:r w:rsidR="00AE67F4">
        <w:t xml:space="preserve"> and contact information</w:t>
      </w:r>
      <w:r>
        <w:t xml:space="preserve"> is:</w:t>
      </w:r>
    </w:p>
    <w:p w:rsidR="003C20A7" w:rsidRDefault="003C20A7" w:rsidP="00247669">
      <w:pPr>
        <w:ind w:left="1440"/>
      </w:pPr>
      <w:r>
        <w:t>NW Energy Coalition</w:t>
      </w:r>
    </w:p>
    <w:p w:rsidR="003C20A7" w:rsidRDefault="003C20A7" w:rsidP="00247669">
      <w:pPr>
        <w:ind w:left="1440"/>
      </w:pPr>
      <w:r>
        <w:t>811 – 1st Avenue, Suite 305</w:t>
      </w:r>
    </w:p>
    <w:p w:rsidR="003C20A7" w:rsidRDefault="003C20A7" w:rsidP="00247669">
      <w:pPr>
        <w:ind w:left="1440"/>
      </w:pPr>
      <w:r>
        <w:t>Seattle, WA  98104</w:t>
      </w:r>
    </w:p>
    <w:p w:rsidR="00C40D83" w:rsidRPr="00B82822" w:rsidRDefault="00C40D83" w:rsidP="00C40D83">
      <w:pPr>
        <w:ind w:left="1440"/>
      </w:pPr>
      <w:r w:rsidRPr="00B82822">
        <w:t>(206) 621-0094 | Phone</w:t>
      </w:r>
    </w:p>
    <w:p w:rsidR="00C40D83" w:rsidRPr="00B82822" w:rsidRDefault="00C40D83" w:rsidP="00C40D83">
      <w:pPr>
        <w:ind w:left="1440"/>
      </w:pPr>
      <w:r w:rsidRPr="00B82822">
        <w:t>(206) 621-0097 | Fax</w:t>
      </w:r>
    </w:p>
    <w:p w:rsidR="00C40D83" w:rsidRPr="00B82822" w:rsidRDefault="00C40D83" w:rsidP="00C40D83">
      <w:pPr>
        <w:ind w:left="1440"/>
      </w:pPr>
      <w:r>
        <w:t>nancy</w:t>
      </w:r>
      <w:r w:rsidRPr="00B82822">
        <w:t>@nwenergy.org</w:t>
      </w:r>
    </w:p>
    <w:p w:rsidR="00C40D83" w:rsidRDefault="00C40D83" w:rsidP="009D307B"/>
    <w:p w:rsidR="00247669" w:rsidRDefault="003C20A7" w:rsidP="003C20A7">
      <w:pPr>
        <w:pStyle w:val="BodyText"/>
      </w:pPr>
      <w:r w:rsidRPr="003C20A7">
        <w:rPr>
          <w:i/>
        </w:rPr>
        <w:t>3.</w:t>
      </w:r>
      <w:r w:rsidR="00247669">
        <w:tab/>
      </w:r>
      <w:r w:rsidR="00247669">
        <w:tab/>
      </w:r>
      <w:r>
        <w:t xml:space="preserve">The Coalition will be represented in this matter by </w:t>
      </w:r>
      <w:r w:rsidR="00247669">
        <w:t>Todd D. True</w:t>
      </w:r>
      <w:r w:rsidR="003450C8">
        <w:t>,</w:t>
      </w:r>
      <w:r w:rsidR="00247669">
        <w:t xml:space="preserve"> Amanda W. Goodin,</w:t>
      </w:r>
      <w:r w:rsidR="003450C8">
        <w:t xml:space="preserve"> and Kristen </w:t>
      </w:r>
      <w:r w:rsidR="00253A28">
        <w:t xml:space="preserve">L. </w:t>
      </w:r>
      <w:r w:rsidR="003450C8">
        <w:t>Boyles,</w:t>
      </w:r>
      <w:r w:rsidR="00247669">
        <w:t xml:space="preserve"> attorneys with the law firm Earthjustice, and Nancy Hirsh, </w:t>
      </w:r>
      <w:r w:rsidR="00AE67F4">
        <w:t>the Coalition’s</w:t>
      </w:r>
      <w:r w:rsidR="00247669">
        <w:t xml:space="preserve"> Policy Director.  </w:t>
      </w:r>
      <w:r>
        <w:t xml:space="preserve">Mr. </w:t>
      </w:r>
      <w:r w:rsidR="00247669">
        <w:t>True, Ms. Goodin,</w:t>
      </w:r>
      <w:r w:rsidRPr="006F38B5">
        <w:t xml:space="preserve"> </w:t>
      </w:r>
      <w:r w:rsidR="003450C8">
        <w:t xml:space="preserve">Ms. Boyles, </w:t>
      </w:r>
      <w:r w:rsidRPr="006F38B5">
        <w:t xml:space="preserve">and </w:t>
      </w:r>
      <w:r>
        <w:t xml:space="preserve">Ms. </w:t>
      </w:r>
      <w:r w:rsidR="00247669">
        <w:t>Hirsh</w:t>
      </w:r>
      <w:r w:rsidRPr="006F38B5">
        <w:t xml:space="preserve"> are designated for service o</w:t>
      </w:r>
      <w:r>
        <w:t xml:space="preserve">f </w:t>
      </w:r>
      <w:r>
        <w:lastRenderedPageBreak/>
        <w:t>all documents in this matter</w:t>
      </w:r>
      <w:r w:rsidRPr="00CB52A4">
        <w:t xml:space="preserve">.  They </w:t>
      </w:r>
      <w:r w:rsidR="00CB52A4" w:rsidRPr="00CB52A4">
        <w:t xml:space="preserve">will </w:t>
      </w:r>
      <w:r w:rsidRPr="00CB52A4">
        <w:t>separately file notice</w:t>
      </w:r>
      <w:r w:rsidR="00CB52A4" w:rsidRPr="00CB52A4">
        <w:t>s</w:t>
      </w:r>
      <w:r w:rsidRPr="00CB52A4">
        <w:t xml:space="preserve"> of appearance with the Commission, as required by WAC 480-07-345(2).</w:t>
      </w:r>
      <w:r>
        <w:t xml:space="preserve">  </w:t>
      </w:r>
      <w:proofErr w:type="spellStart"/>
      <w:r w:rsidR="00AE67F4">
        <w:t>Earthjustice’s</w:t>
      </w:r>
      <w:proofErr w:type="spellEnd"/>
      <w:r w:rsidR="00AE67F4">
        <w:t xml:space="preserve"> address</w:t>
      </w:r>
      <w:r w:rsidR="00247669">
        <w:t xml:space="preserve"> and contact information is as follows:</w:t>
      </w:r>
    </w:p>
    <w:p w:rsidR="00247669" w:rsidRDefault="00247669" w:rsidP="00247669">
      <w:pPr>
        <w:ind w:left="1440"/>
      </w:pPr>
      <w:r>
        <w:t>Todd D. True</w:t>
      </w:r>
    </w:p>
    <w:p w:rsidR="00247669" w:rsidRDefault="00247669" w:rsidP="00247669">
      <w:pPr>
        <w:ind w:left="1440"/>
      </w:pPr>
      <w:r>
        <w:t>Amanda W. Goodin</w:t>
      </w:r>
    </w:p>
    <w:p w:rsidR="003450C8" w:rsidRDefault="003450C8" w:rsidP="00247669">
      <w:pPr>
        <w:ind w:left="1440"/>
      </w:pPr>
      <w:r>
        <w:t xml:space="preserve">Kristen </w:t>
      </w:r>
      <w:r w:rsidR="00253A28">
        <w:t xml:space="preserve">L. </w:t>
      </w:r>
      <w:r>
        <w:t>Boyles</w:t>
      </w:r>
    </w:p>
    <w:p w:rsidR="00247669" w:rsidRDefault="00247669" w:rsidP="00247669">
      <w:pPr>
        <w:ind w:left="1440"/>
      </w:pPr>
      <w:r>
        <w:t xml:space="preserve">705 </w:t>
      </w:r>
      <w:r w:rsidR="009D307B">
        <w:t>Second</w:t>
      </w:r>
      <w:r>
        <w:t xml:space="preserve"> Avenue, Suite 203</w:t>
      </w:r>
    </w:p>
    <w:p w:rsidR="00247669" w:rsidRDefault="00247669" w:rsidP="00247669">
      <w:pPr>
        <w:ind w:left="1440"/>
      </w:pPr>
      <w:r>
        <w:t>Seattle, WA  98104</w:t>
      </w:r>
    </w:p>
    <w:p w:rsidR="00C40D83" w:rsidRPr="00B82822" w:rsidRDefault="00C40D83" w:rsidP="00C40D83">
      <w:pPr>
        <w:ind w:left="1440"/>
      </w:pPr>
      <w:r w:rsidRPr="00B82822">
        <w:t>(206) 343-7340 | Phone</w:t>
      </w:r>
    </w:p>
    <w:p w:rsidR="00C40D83" w:rsidRPr="00B82822" w:rsidRDefault="00C40D83" w:rsidP="00C40D83">
      <w:pPr>
        <w:ind w:left="1440"/>
      </w:pPr>
      <w:r w:rsidRPr="00B82822">
        <w:t>(206) 343-1526 | Fax</w:t>
      </w:r>
    </w:p>
    <w:p w:rsidR="00C40D83" w:rsidRPr="00B82822" w:rsidRDefault="00C40D83" w:rsidP="00C40D83">
      <w:pPr>
        <w:ind w:left="1440"/>
      </w:pPr>
      <w:r>
        <w:t>ttrue@earthjustice.org</w:t>
      </w:r>
    </w:p>
    <w:p w:rsidR="00C40D83" w:rsidRPr="00B82822" w:rsidRDefault="00C40D83" w:rsidP="00C40D83">
      <w:pPr>
        <w:ind w:left="1440"/>
      </w:pPr>
      <w:r w:rsidRPr="00B82822">
        <w:t>agoodin@earthjustice.org</w:t>
      </w:r>
    </w:p>
    <w:p w:rsidR="00247669" w:rsidRDefault="003450C8" w:rsidP="00247669">
      <w:pPr>
        <w:ind w:left="1440"/>
      </w:pPr>
      <w:r w:rsidRPr="009D307B">
        <w:t>kboyles@earthjustice.org</w:t>
      </w:r>
    </w:p>
    <w:p w:rsidR="003450C8" w:rsidRDefault="003450C8" w:rsidP="009D307B"/>
    <w:p w:rsidR="003C20A7" w:rsidRDefault="003C20A7" w:rsidP="003C20A7">
      <w:pPr>
        <w:pStyle w:val="BodyText"/>
      </w:pPr>
      <w:r w:rsidRPr="003C20A7">
        <w:rPr>
          <w:i/>
        </w:rPr>
        <w:t>4.</w:t>
      </w:r>
      <w:r w:rsidR="00AE67F4">
        <w:tab/>
      </w:r>
      <w:r w:rsidR="00AE67F4">
        <w:tab/>
      </w:r>
      <w:r>
        <w:t>The Coalition is a non-profit organization under section 501(c)(3) of the Internal Revenue Code.  The Coalition’s primary purpose is to promote an energy future that is clean, reliable, affordable, and equitable.  Due to its historic and ongoing work with utility companies and others to achieve these goals, the Coalition possesses a unique interest in the outcome of th</w:t>
      </w:r>
      <w:r w:rsidR="003450C8">
        <w:t xml:space="preserve">ese </w:t>
      </w:r>
      <w:r>
        <w:t>proceeding</w:t>
      </w:r>
      <w:r w:rsidR="003450C8">
        <w:t>s</w:t>
      </w:r>
      <w:r>
        <w:t>.</w:t>
      </w:r>
    </w:p>
    <w:p w:rsidR="003C20A7" w:rsidRDefault="003C20A7" w:rsidP="003C20A7">
      <w:pPr>
        <w:pStyle w:val="BodyText"/>
        <w:rPr>
          <w:u w:val="single"/>
        </w:rPr>
      </w:pPr>
      <w:r w:rsidRPr="003C20A7">
        <w:rPr>
          <w:i/>
        </w:rPr>
        <w:t>5.</w:t>
      </w:r>
      <w:r>
        <w:tab/>
      </w:r>
      <w:r>
        <w:tab/>
      </w:r>
      <w:r w:rsidRPr="006F38B5">
        <w:t xml:space="preserve">The Coalition </w:t>
      </w:r>
      <w:r w:rsidR="003450C8">
        <w:t xml:space="preserve">also </w:t>
      </w:r>
      <w:r w:rsidRPr="006F38B5">
        <w:t>has a special interest in th</w:t>
      </w:r>
      <w:r w:rsidR="003450C8">
        <w:t xml:space="preserve">ese </w:t>
      </w:r>
      <w:r w:rsidRPr="006F38B5">
        <w:t>proceeding</w:t>
      </w:r>
      <w:r w:rsidR="003450C8">
        <w:t>s</w:t>
      </w:r>
      <w:r w:rsidRPr="006F38B5">
        <w:t xml:space="preserve"> for the following reasons</w:t>
      </w:r>
      <w:r>
        <w:t xml:space="preserve"> among others</w:t>
      </w:r>
      <w:r w:rsidRPr="006F38B5">
        <w:t>: (1)</w:t>
      </w:r>
      <w:r>
        <w:t xml:space="preserve"> Coalition members </w:t>
      </w:r>
      <w:r w:rsidR="00CB52A4">
        <w:t xml:space="preserve">may </w:t>
      </w:r>
      <w:r>
        <w:t xml:space="preserve">be </w:t>
      </w:r>
      <w:r w:rsidRPr="00DD3243">
        <w:t>affected by rate changes and cost shifting among customer classes that may result from th</w:t>
      </w:r>
      <w:r w:rsidR="003450C8">
        <w:t>e</w:t>
      </w:r>
      <w:r w:rsidR="00CB52A4">
        <w:t>se</w:t>
      </w:r>
      <w:r>
        <w:t xml:space="preserve"> </w:t>
      </w:r>
      <w:r w:rsidRPr="00DD3243">
        <w:t>proceeding</w:t>
      </w:r>
      <w:r w:rsidR="00CB52A4">
        <w:t>s</w:t>
      </w:r>
      <w:r w:rsidRPr="00DD3243">
        <w:t>; (2) rate design modifications that occur as a result of th</w:t>
      </w:r>
      <w:r w:rsidR="003450C8">
        <w:t>e</w:t>
      </w:r>
      <w:r w:rsidR="00CB52A4">
        <w:t>se</w:t>
      </w:r>
      <w:r>
        <w:t xml:space="preserve"> </w:t>
      </w:r>
      <w:r w:rsidRPr="00DD3243">
        <w:t>proceeding</w:t>
      </w:r>
      <w:r w:rsidR="00CB52A4">
        <w:t>s</w:t>
      </w:r>
      <w:r w:rsidRPr="00DD3243">
        <w:t xml:space="preserve"> may affect customer investment in energy efficiency and impact low-income customers; </w:t>
      </w:r>
      <w:r w:rsidR="00CB52A4">
        <w:t xml:space="preserve">and </w:t>
      </w:r>
      <w:r w:rsidRPr="00DD3243">
        <w:t xml:space="preserve">(3) </w:t>
      </w:r>
      <w:proofErr w:type="spellStart"/>
      <w:r>
        <w:t>Avista</w:t>
      </w:r>
      <w:r w:rsidR="00CB52A4">
        <w:t>’s</w:t>
      </w:r>
      <w:proofErr w:type="spellEnd"/>
      <w:r w:rsidR="00CB52A4">
        <w:t xml:space="preserve"> filings address </w:t>
      </w:r>
      <w:r>
        <w:t xml:space="preserve">the company’s efforts to comply with the Energy Independence Act (Initiative 937), which the Coalition helped develop and </w:t>
      </w:r>
      <w:r w:rsidR="00CB52A4">
        <w:t xml:space="preserve">for which it has </w:t>
      </w:r>
      <w:r>
        <w:t>advocate</w:t>
      </w:r>
      <w:r w:rsidR="00CB52A4">
        <w:t>d</w:t>
      </w:r>
      <w:r w:rsidRPr="00DD3243">
        <w:t xml:space="preserve">. </w:t>
      </w:r>
      <w:r>
        <w:t xml:space="preserve"> </w:t>
      </w:r>
      <w:r w:rsidRPr="00DD3243">
        <w:t>The Coalition intends to examine these and other issues in th</w:t>
      </w:r>
      <w:r>
        <w:t xml:space="preserve">is </w:t>
      </w:r>
      <w:r w:rsidRPr="00DD3243">
        <w:t>proceeding.</w:t>
      </w:r>
    </w:p>
    <w:p w:rsidR="003C20A7" w:rsidRDefault="003C20A7" w:rsidP="003C20A7">
      <w:pPr>
        <w:pStyle w:val="BodyText"/>
      </w:pPr>
      <w:r w:rsidRPr="003C20A7">
        <w:rPr>
          <w:i/>
        </w:rPr>
        <w:t>6.</w:t>
      </w:r>
      <w:r w:rsidR="00AE67F4">
        <w:tab/>
      </w:r>
      <w:r w:rsidR="00AE67F4">
        <w:tab/>
      </w:r>
      <w:r>
        <w:t>The Coalition offers th</w:t>
      </w:r>
      <w:r w:rsidR="00CB52A4">
        <w:t>is</w:t>
      </w:r>
      <w:r>
        <w:t xml:space="preserve"> process considerable </w:t>
      </w:r>
      <w:r w:rsidRPr="006F38B5">
        <w:t>expertise in the area of resource planning, industry structure, and economic and policy analysis.  The Coalition</w:t>
      </w:r>
      <w:r>
        <w:t xml:space="preserve"> has participated in numerous rate cases, mergers, and resource planning proceedings in Washington, Oregon, Idaho, </w:t>
      </w:r>
      <w:r>
        <w:lastRenderedPageBreak/>
        <w:t xml:space="preserve">and Montana.  The Coalition has participated in previous </w:t>
      </w:r>
      <w:proofErr w:type="spellStart"/>
      <w:r>
        <w:t>Avista</w:t>
      </w:r>
      <w:proofErr w:type="spellEnd"/>
      <w:r>
        <w:t xml:space="preserve"> general rate cases</w:t>
      </w:r>
      <w:r w:rsidR="00AE67F4">
        <w:t>, including in the pending 2011 Docket Nos. UE-110876 and UG-110877.</w:t>
      </w:r>
    </w:p>
    <w:p w:rsidR="003C20A7" w:rsidRDefault="003C20A7" w:rsidP="003C20A7">
      <w:pPr>
        <w:pStyle w:val="BodyText"/>
      </w:pPr>
      <w:r w:rsidRPr="003C20A7">
        <w:rPr>
          <w:i/>
        </w:rPr>
        <w:t>7.</w:t>
      </w:r>
      <w:r w:rsidR="00AE67F4">
        <w:tab/>
      </w:r>
      <w:r w:rsidR="00AE67F4">
        <w:tab/>
      </w:r>
      <w:r>
        <w:t>The Coalition has no intention of unreasonably broadening the issues, burdening the record</w:t>
      </w:r>
      <w:r w:rsidR="00AE67F4">
        <w:t>,</w:t>
      </w:r>
      <w:r>
        <w:t xml:space="preserve"> or delaying the proceeding through its intervention.</w:t>
      </w:r>
    </w:p>
    <w:p w:rsidR="003D6972" w:rsidRPr="003D6972" w:rsidRDefault="003D6972" w:rsidP="003C20A7">
      <w:pPr>
        <w:pStyle w:val="BodyText"/>
      </w:pPr>
      <w:r>
        <w:rPr>
          <w:i/>
        </w:rPr>
        <w:t>8.</w:t>
      </w:r>
      <w:r>
        <w:t xml:space="preserve"> </w:t>
      </w:r>
      <w:r>
        <w:tab/>
      </w:r>
      <w:r>
        <w:tab/>
        <w:t xml:space="preserve">The Coalition’s </w:t>
      </w:r>
      <w:r w:rsidR="00A86287">
        <w:t>petition to intervene</w:t>
      </w:r>
      <w:r>
        <w:t xml:space="preserve"> is unopposed.</w:t>
      </w:r>
    </w:p>
    <w:p w:rsidR="003C20A7" w:rsidRDefault="003D6972" w:rsidP="003C20A7">
      <w:pPr>
        <w:pStyle w:val="BodyText"/>
      </w:pPr>
      <w:r>
        <w:rPr>
          <w:i/>
        </w:rPr>
        <w:t>9</w:t>
      </w:r>
      <w:r w:rsidR="003C20A7" w:rsidRPr="003C20A7">
        <w:rPr>
          <w:i/>
        </w:rPr>
        <w:t>.</w:t>
      </w:r>
      <w:r w:rsidR="003C20A7">
        <w:tab/>
      </w:r>
      <w:r w:rsidR="003C20A7">
        <w:tab/>
        <w:t>For the foregoing reasons, the Coalition asks the Commission to grant its Petition to Intervene in this matter.</w:t>
      </w:r>
    </w:p>
    <w:p w:rsidR="003C20A7" w:rsidRPr="00B82822" w:rsidRDefault="003C20A7" w:rsidP="00247669">
      <w:pPr>
        <w:spacing w:line="480" w:lineRule="auto"/>
      </w:pPr>
      <w:r w:rsidRPr="00B82822">
        <w:tab/>
        <w:t>R</w:t>
      </w:r>
      <w:r w:rsidR="00AE67F4">
        <w:t>espectfully submitted this 1</w:t>
      </w:r>
      <w:r w:rsidR="003450C8">
        <w:t>1</w:t>
      </w:r>
      <w:r w:rsidR="00AE67F4">
        <w:t>th day of May</w:t>
      </w:r>
      <w:r w:rsidRPr="00B82822">
        <w:t>, 201</w:t>
      </w:r>
      <w:r>
        <w:t>2</w:t>
      </w:r>
      <w:r w:rsidRPr="00B82822">
        <w:t>.</w:t>
      </w:r>
    </w:p>
    <w:p w:rsidR="003C20A7" w:rsidRDefault="003C20A7" w:rsidP="00247669">
      <w:pPr>
        <w:ind w:left="4320"/>
      </w:pPr>
    </w:p>
    <w:p w:rsidR="004B5868" w:rsidRPr="00B82822" w:rsidRDefault="004B5868" w:rsidP="00247669">
      <w:pPr>
        <w:ind w:left="4320"/>
      </w:pPr>
    </w:p>
    <w:p w:rsidR="003C20A7" w:rsidRPr="00B82822" w:rsidRDefault="003C20A7" w:rsidP="00247669">
      <w:pPr>
        <w:ind w:left="4320"/>
      </w:pPr>
    </w:p>
    <w:p w:rsidR="003C20A7" w:rsidRPr="000453CF" w:rsidRDefault="000453CF" w:rsidP="00247669">
      <w:pPr>
        <w:ind w:left="4320"/>
        <w:rPr>
          <w:u w:val="single"/>
        </w:rPr>
      </w:pPr>
      <w:bookmarkStart w:id="0" w:name="_GoBack"/>
      <w:r w:rsidRPr="000453CF">
        <w:rPr>
          <w:u w:val="single"/>
        </w:rPr>
        <w:t>s/  Todd D. True</w:t>
      </w:r>
      <w:r w:rsidRPr="000453CF">
        <w:rPr>
          <w:u w:val="single"/>
        </w:rPr>
        <w:tab/>
      </w:r>
      <w:r w:rsidRPr="000453CF">
        <w:rPr>
          <w:u w:val="single"/>
        </w:rPr>
        <w:tab/>
      </w:r>
      <w:r w:rsidRPr="000453CF">
        <w:rPr>
          <w:u w:val="single"/>
        </w:rPr>
        <w:tab/>
      </w:r>
      <w:r w:rsidRPr="000453CF">
        <w:rPr>
          <w:u w:val="single"/>
        </w:rPr>
        <w:tab/>
      </w:r>
    </w:p>
    <w:bookmarkEnd w:id="0"/>
    <w:p w:rsidR="003C20A7" w:rsidRPr="00B82822" w:rsidRDefault="003C20A7" w:rsidP="00247669">
      <w:pPr>
        <w:ind w:left="4320"/>
      </w:pPr>
      <w:r>
        <w:t>TODD D. TRUE (WSB #12864)</w:t>
      </w:r>
    </w:p>
    <w:p w:rsidR="003C20A7" w:rsidRDefault="003C20A7" w:rsidP="00247669">
      <w:pPr>
        <w:ind w:left="4320"/>
      </w:pPr>
      <w:r w:rsidRPr="00B82822">
        <w:t xml:space="preserve">AMANDA </w:t>
      </w:r>
      <w:r>
        <w:t xml:space="preserve">W. </w:t>
      </w:r>
      <w:r w:rsidRPr="00B82822">
        <w:t>GOODIN (WSB #</w:t>
      </w:r>
      <w:r>
        <w:t>41312</w:t>
      </w:r>
      <w:r w:rsidRPr="00B82822">
        <w:t>)</w:t>
      </w:r>
    </w:p>
    <w:p w:rsidR="003450C8" w:rsidRPr="00B82822" w:rsidRDefault="003450C8" w:rsidP="00247669">
      <w:pPr>
        <w:ind w:left="4320"/>
      </w:pPr>
      <w:r>
        <w:t xml:space="preserve">KRISTEN </w:t>
      </w:r>
      <w:r w:rsidR="00253A28">
        <w:t>L. BOYLES (WSB #23806</w:t>
      </w:r>
      <w:r>
        <w:t>)</w:t>
      </w:r>
    </w:p>
    <w:p w:rsidR="003C20A7" w:rsidRPr="00B82822" w:rsidRDefault="003C20A7" w:rsidP="00247669">
      <w:pPr>
        <w:ind w:left="4320"/>
      </w:pPr>
      <w:r w:rsidRPr="00B82822">
        <w:t>Earthjustice</w:t>
      </w:r>
    </w:p>
    <w:p w:rsidR="003C20A7" w:rsidRPr="00B82822" w:rsidRDefault="003C20A7" w:rsidP="00247669">
      <w:pPr>
        <w:ind w:left="4320"/>
      </w:pPr>
      <w:r w:rsidRPr="00B82822">
        <w:t>705 Second Avenue, Suite 203</w:t>
      </w:r>
    </w:p>
    <w:p w:rsidR="003C20A7" w:rsidRPr="00B82822" w:rsidRDefault="003C20A7" w:rsidP="00247669">
      <w:pPr>
        <w:ind w:left="4320"/>
      </w:pPr>
      <w:r w:rsidRPr="00B82822">
        <w:t>Seattle, WA  98104</w:t>
      </w:r>
    </w:p>
    <w:p w:rsidR="003C20A7" w:rsidRPr="00B82822" w:rsidRDefault="003C20A7" w:rsidP="00247669">
      <w:pPr>
        <w:ind w:left="4320"/>
      </w:pPr>
      <w:r w:rsidRPr="00B82822">
        <w:t>(206) 343-7340 | Phone</w:t>
      </w:r>
    </w:p>
    <w:p w:rsidR="003C20A7" w:rsidRPr="00B82822" w:rsidRDefault="003C20A7" w:rsidP="00247669">
      <w:pPr>
        <w:ind w:left="4320"/>
      </w:pPr>
      <w:r w:rsidRPr="00B82822">
        <w:t>(206) 343-1526 | Fax</w:t>
      </w:r>
    </w:p>
    <w:p w:rsidR="003C20A7" w:rsidRPr="00B82822" w:rsidRDefault="003C20A7" w:rsidP="00247669">
      <w:pPr>
        <w:ind w:left="4320"/>
      </w:pPr>
      <w:r>
        <w:t>ttrue@earthjustice.org</w:t>
      </w:r>
    </w:p>
    <w:p w:rsidR="003C20A7" w:rsidRDefault="003450C8" w:rsidP="00247669">
      <w:pPr>
        <w:ind w:left="4320"/>
      </w:pPr>
      <w:r w:rsidRPr="009D307B">
        <w:t>agoodin@earthjustice.org</w:t>
      </w:r>
    </w:p>
    <w:p w:rsidR="003450C8" w:rsidRPr="00B82822" w:rsidRDefault="003450C8" w:rsidP="00247669">
      <w:pPr>
        <w:ind w:left="4320"/>
      </w:pPr>
      <w:r>
        <w:t>kboyles@earthjustice.org</w:t>
      </w:r>
    </w:p>
    <w:p w:rsidR="003C20A7" w:rsidRPr="00B82822" w:rsidRDefault="003C20A7" w:rsidP="00247669">
      <w:pPr>
        <w:ind w:left="4320"/>
      </w:pPr>
    </w:p>
    <w:p w:rsidR="003C20A7" w:rsidRPr="00B82822" w:rsidRDefault="003C20A7" w:rsidP="00247669">
      <w:pPr>
        <w:ind w:left="4320"/>
      </w:pPr>
      <w:r w:rsidRPr="00B82822">
        <w:rPr>
          <w:i/>
        </w:rPr>
        <w:t>Attorneys for NW Energy Coalition</w:t>
      </w:r>
    </w:p>
    <w:p w:rsidR="003C20A7" w:rsidRPr="00B82822" w:rsidRDefault="003C20A7" w:rsidP="00247669">
      <w:pPr>
        <w:ind w:left="4320"/>
      </w:pPr>
    </w:p>
    <w:p w:rsidR="003C20A7" w:rsidRPr="00B82822" w:rsidRDefault="00AE67F4" w:rsidP="00247669">
      <w:pPr>
        <w:ind w:left="4320"/>
      </w:pPr>
      <w:r>
        <w:t>Nancy Hirsh</w:t>
      </w:r>
    </w:p>
    <w:p w:rsidR="003C20A7" w:rsidRPr="00B82822" w:rsidRDefault="003C20A7" w:rsidP="00247669">
      <w:pPr>
        <w:ind w:left="4320"/>
      </w:pPr>
      <w:r w:rsidRPr="00B82822">
        <w:t xml:space="preserve">Policy </w:t>
      </w:r>
      <w:r w:rsidR="00AE67F4">
        <w:t>Director</w:t>
      </w:r>
    </w:p>
    <w:p w:rsidR="003C20A7" w:rsidRPr="00B82822" w:rsidRDefault="003C20A7" w:rsidP="00247669">
      <w:pPr>
        <w:ind w:left="4320"/>
      </w:pPr>
      <w:r w:rsidRPr="00B82822">
        <w:t>NW Energy Coalition</w:t>
      </w:r>
    </w:p>
    <w:p w:rsidR="003C20A7" w:rsidRPr="00B82822" w:rsidRDefault="003C20A7" w:rsidP="00247669">
      <w:pPr>
        <w:ind w:left="4320"/>
      </w:pPr>
      <w:r w:rsidRPr="00B82822">
        <w:t>811 – 1st Avenue, Suite 305</w:t>
      </w:r>
    </w:p>
    <w:p w:rsidR="003C20A7" w:rsidRPr="00B82822" w:rsidRDefault="003C20A7" w:rsidP="00247669">
      <w:pPr>
        <w:ind w:left="4320"/>
      </w:pPr>
      <w:r w:rsidRPr="00B82822">
        <w:t>Seattle, WA  98104</w:t>
      </w:r>
    </w:p>
    <w:p w:rsidR="003C20A7" w:rsidRPr="00B82822" w:rsidRDefault="003C20A7" w:rsidP="00247669">
      <w:pPr>
        <w:ind w:left="4320"/>
      </w:pPr>
      <w:r w:rsidRPr="00B82822">
        <w:t>(206) 621-0094 | Phone</w:t>
      </w:r>
    </w:p>
    <w:p w:rsidR="003C20A7" w:rsidRPr="00B82822" w:rsidRDefault="003C20A7" w:rsidP="00247669">
      <w:pPr>
        <w:ind w:left="4320"/>
      </w:pPr>
      <w:r w:rsidRPr="00B82822">
        <w:t>(206) 621-0097 | Fax</w:t>
      </w:r>
    </w:p>
    <w:p w:rsidR="003C20A7" w:rsidRPr="00B82822" w:rsidRDefault="00AE67F4" w:rsidP="00247669">
      <w:pPr>
        <w:ind w:left="4320"/>
      </w:pPr>
      <w:r>
        <w:t>nancy</w:t>
      </w:r>
      <w:r w:rsidR="003C20A7" w:rsidRPr="00B82822">
        <w:t>@nwenergy.org</w:t>
      </w:r>
    </w:p>
    <w:p w:rsidR="003662C6" w:rsidRPr="00566865" w:rsidRDefault="003662C6" w:rsidP="005D7567"/>
    <w:sectPr w:rsidR="003662C6" w:rsidRPr="00566865" w:rsidSect="00247669">
      <w:footerReference w:type="even" r:id="rId8"/>
      <w:footerReference w:type="default" r:id="rId9"/>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CB" w:rsidRDefault="00E67FCB">
      <w:r>
        <w:separator/>
      </w:r>
    </w:p>
  </w:endnote>
  <w:endnote w:type="continuationSeparator" w:id="0">
    <w:p w:rsidR="00E67FCB" w:rsidRDefault="00E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CB" w:rsidRDefault="00E67FCB" w:rsidP="00247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FCB" w:rsidRDefault="00E67FCB" w:rsidP="002476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868" w:rsidRDefault="00E67FCB" w:rsidP="00E67FCB">
    <w:pPr>
      <w:pStyle w:val="Footer"/>
      <w:tabs>
        <w:tab w:val="clear" w:pos="4320"/>
        <w:tab w:val="clear" w:pos="8640"/>
        <w:tab w:val="left" w:pos="180"/>
        <w:tab w:val="right" w:pos="9090"/>
      </w:tabs>
    </w:pPr>
    <w:r>
      <w:t>NW ENERGY COALITION’S PETITION</w:t>
    </w:r>
  </w:p>
  <w:p w:rsidR="00E67FCB" w:rsidRDefault="00E67FCB" w:rsidP="00E67FCB">
    <w:pPr>
      <w:pStyle w:val="Footer"/>
      <w:tabs>
        <w:tab w:val="clear" w:pos="4320"/>
        <w:tab w:val="clear" w:pos="8640"/>
        <w:tab w:val="left" w:pos="180"/>
        <w:tab w:val="right" w:pos="9090"/>
      </w:tabs>
    </w:pPr>
    <w:r>
      <w:t>TO INTERVENE</w:t>
    </w:r>
    <w:r>
      <w:rPr>
        <w:noProof/>
      </w:rPr>
      <mc:AlternateContent>
        <mc:Choice Requires="wps">
          <w:drawing>
            <wp:anchor distT="0" distB="0" distL="114300" distR="114300" simplePos="0" relativeHeight="251659264" behindDoc="0" locked="0" layoutInCell="1" allowOverlap="1" wp14:anchorId="71A17672" wp14:editId="5A49E681">
              <wp:simplePos x="0" y="0"/>
              <wp:positionH relativeFrom="column">
                <wp:posOffset>4480560</wp:posOffset>
              </wp:positionH>
              <wp:positionV relativeFrom="paragraph">
                <wp:posOffset>-355931</wp:posOffset>
              </wp:positionV>
              <wp:extent cx="1504315" cy="640080"/>
              <wp:effectExtent l="0" t="0" r="63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67FCB" w:rsidRDefault="00E67FCB" w:rsidP="00E67FCB">
                          <w:pPr>
                            <w:rPr>
                              <w:i/>
                              <w:sz w:val="18"/>
                            </w:rPr>
                          </w:pPr>
                          <w:r>
                            <w:rPr>
                              <w:i/>
                              <w:sz w:val="18"/>
                            </w:rPr>
                            <w:t>Earthjustice</w:t>
                          </w:r>
                        </w:p>
                        <w:p w:rsidR="00E67FCB" w:rsidRDefault="00E67FCB" w:rsidP="00E67FCB">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E67FCB" w:rsidRDefault="00E67FCB" w:rsidP="00E67FCB">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E67FCB" w:rsidRDefault="00E67FCB" w:rsidP="00E67FCB">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8pt;margin-top:-28.05pt;width:118.4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C5ggIAAAw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" stroked="f" strokeweight="0">
              <v:textbox>
                <w:txbxContent>
                  <w:p w:rsidR="00E67FCB" w:rsidRDefault="00E67FCB" w:rsidP="00E67FCB">
                    <w:pPr>
                      <w:rPr>
                        <w:i/>
                        <w:sz w:val="18"/>
                      </w:rPr>
                    </w:pPr>
                    <w:r>
                      <w:rPr>
                        <w:i/>
                        <w:sz w:val="18"/>
                      </w:rPr>
                      <w:t>Earthjustice</w:t>
                    </w:r>
                  </w:p>
                  <w:p w:rsidR="00E67FCB" w:rsidRDefault="00E67FCB" w:rsidP="00E67FCB">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E67FCB" w:rsidRDefault="00E67FCB" w:rsidP="00E67FCB">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E67FCB" w:rsidRDefault="00E67FCB" w:rsidP="00E67FCB">
                    <w:pPr>
                      <w:rPr>
                        <w:i/>
                        <w:sz w:val="18"/>
                      </w:rPr>
                    </w:pPr>
                    <w:r>
                      <w:rPr>
                        <w:i/>
                        <w:sz w:val="18"/>
                      </w:rPr>
                      <w:t>(206) 343-7340</w:t>
                    </w:r>
                  </w:p>
                </w:txbxContent>
              </v:textbox>
            </v:shape>
          </w:pict>
        </mc:Fallback>
      </mc:AlternateContent>
    </w:r>
    <w:r>
      <w:t xml:space="preserve"> </w:t>
    </w:r>
    <w:r w:rsidR="004B5868">
      <w:t xml:space="preserve"> </w:t>
    </w:r>
    <w:r>
      <w:t xml:space="preserve"> -</w:t>
    </w:r>
    <w:r>
      <w:rPr>
        <w:rStyle w:val="PageNumber"/>
      </w:rPr>
      <w:fldChar w:fldCharType="begin"/>
    </w:r>
    <w:r>
      <w:rPr>
        <w:rStyle w:val="PageNumber"/>
      </w:rPr>
      <w:instrText xml:space="preserve"> PAGE </w:instrText>
    </w:r>
    <w:r>
      <w:rPr>
        <w:rStyle w:val="PageNumber"/>
      </w:rPr>
      <w:fldChar w:fldCharType="separate"/>
    </w:r>
    <w:r w:rsidR="000453C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CB" w:rsidRDefault="00E67FCB">
      <w:r>
        <w:separator/>
      </w:r>
    </w:p>
  </w:footnote>
  <w:footnote w:type="continuationSeparator" w:id="0">
    <w:p w:rsidR="00E67FCB" w:rsidRDefault="00E67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A7"/>
    <w:rsid w:val="000453CF"/>
    <w:rsid w:val="00094D73"/>
    <w:rsid w:val="000C7AD4"/>
    <w:rsid w:val="000F2831"/>
    <w:rsid w:val="000F2E19"/>
    <w:rsid w:val="00104AAD"/>
    <w:rsid w:val="001F5673"/>
    <w:rsid w:val="00247669"/>
    <w:rsid w:val="00253A28"/>
    <w:rsid w:val="00290F53"/>
    <w:rsid w:val="002B27ED"/>
    <w:rsid w:val="003450C8"/>
    <w:rsid w:val="003662C6"/>
    <w:rsid w:val="003B2B10"/>
    <w:rsid w:val="003C20A7"/>
    <w:rsid w:val="003D6972"/>
    <w:rsid w:val="00405E84"/>
    <w:rsid w:val="00423DBA"/>
    <w:rsid w:val="00445AC0"/>
    <w:rsid w:val="00472AFC"/>
    <w:rsid w:val="004B5868"/>
    <w:rsid w:val="004D1603"/>
    <w:rsid w:val="005235A5"/>
    <w:rsid w:val="00566865"/>
    <w:rsid w:val="00566FD4"/>
    <w:rsid w:val="005B0BEE"/>
    <w:rsid w:val="005D7567"/>
    <w:rsid w:val="005F016F"/>
    <w:rsid w:val="006C0098"/>
    <w:rsid w:val="007B3F13"/>
    <w:rsid w:val="00832829"/>
    <w:rsid w:val="008567FD"/>
    <w:rsid w:val="008729E2"/>
    <w:rsid w:val="0092182F"/>
    <w:rsid w:val="00955155"/>
    <w:rsid w:val="009D307B"/>
    <w:rsid w:val="00A41ABF"/>
    <w:rsid w:val="00A86287"/>
    <w:rsid w:val="00AE67F4"/>
    <w:rsid w:val="00B548F1"/>
    <w:rsid w:val="00C11E06"/>
    <w:rsid w:val="00C40D83"/>
    <w:rsid w:val="00CB52A4"/>
    <w:rsid w:val="00CB77FC"/>
    <w:rsid w:val="00D049CC"/>
    <w:rsid w:val="00D46CAD"/>
    <w:rsid w:val="00DF0FE0"/>
    <w:rsid w:val="00DF45A5"/>
    <w:rsid w:val="00E6522D"/>
    <w:rsid w:val="00E67FCB"/>
    <w:rsid w:val="00EA6B2D"/>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E6522D"/>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FooterChar">
    <w:name w:val="Footer Char"/>
    <w:basedOn w:val="DefaultParagraphFont"/>
    <w:link w:val="Footer"/>
    <w:rsid w:val="00A86287"/>
    <w:rPr>
      <w:sz w:val="24"/>
    </w:rPr>
  </w:style>
  <w:style w:type="paragraph" w:styleId="BalloonText">
    <w:name w:val="Balloon Text"/>
    <w:basedOn w:val="Normal"/>
    <w:link w:val="BalloonTextChar"/>
    <w:rsid w:val="000453CF"/>
    <w:rPr>
      <w:rFonts w:ascii="Tahoma" w:hAnsi="Tahoma" w:cs="Tahoma"/>
      <w:sz w:val="16"/>
      <w:szCs w:val="16"/>
    </w:rPr>
  </w:style>
  <w:style w:type="character" w:customStyle="1" w:styleId="BalloonTextChar">
    <w:name w:val="Balloon Text Char"/>
    <w:basedOn w:val="DefaultParagraphFont"/>
    <w:link w:val="BalloonText"/>
    <w:rsid w:val="00045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E6522D"/>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FooterChar">
    <w:name w:val="Footer Char"/>
    <w:basedOn w:val="DefaultParagraphFont"/>
    <w:link w:val="Footer"/>
    <w:rsid w:val="00A86287"/>
    <w:rPr>
      <w:sz w:val="24"/>
    </w:rPr>
  </w:style>
  <w:style w:type="paragraph" w:styleId="BalloonText">
    <w:name w:val="Balloon Text"/>
    <w:basedOn w:val="Normal"/>
    <w:link w:val="BalloonTextChar"/>
    <w:rsid w:val="000453CF"/>
    <w:rPr>
      <w:rFonts w:ascii="Tahoma" w:hAnsi="Tahoma" w:cs="Tahoma"/>
      <w:sz w:val="16"/>
      <w:szCs w:val="16"/>
    </w:rPr>
  </w:style>
  <w:style w:type="character" w:customStyle="1" w:styleId="BalloonTextChar">
    <w:name w:val="Balloon Text Char"/>
    <w:basedOn w:val="DefaultParagraphFont"/>
    <w:link w:val="BalloonText"/>
    <w:rsid w:val="00045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83FC-283A-4722-AA1D-0E0711B41AC4}"/>
</file>

<file path=customXml/itemProps2.xml><?xml version="1.0" encoding="utf-8"?>
<ds:datastoreItem xmlns:ds="http://schemas.openxmlformats.org/officeDocument/2006/customXml" ds:itemID="{BD6A9457-41A9-4FC5-A1C8-19CF6BA1DF7A}"/>
</file>

<file path=customXml/itemProps3.xml><?xml version="1.0" encoding="utf-8"?>
<ds:datastoreItem xmlns:ds="http://schemas.openxmlformats.org/officeDocument/2006/customXml" ds:itemID="{F1749630-769D-41A1-8941-942A48D311B8}"/>
</file>

<file path=customXml/itemProps4.xml><?xml version="1.0" encoding="utf-8"?>
<ds:datastoreItem xmlns:ds="http://schemas.openxmlformats.org/officeDocument/2006/customXml" ds:itemID="{99AD2F10-105E-455B-ADE2-96B0A0769E3B}"/>
</file>

<file path=docProps/app.xml><?xml version="1.0" encoding="utf-8"?>
<Properties xmlns="http://schemas.openxmlformats.org/officeDocument/2006/extended-properties" xmlns:vt="http://schemas.openxmlformats.org/officeDocument/2006/docPropsVTypes">
  <Template>FE8BE077.dotm</Template>
  <TotalTime>0</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2012-05-11T16:43:00Z</cp:lastPrinted>
  <dcterms:created xsi:type="dcterms:W3CDTF">2012-05-11T16:44:00Z</dcterms:created>
  <dcterms:modified xsi:type="dcterms:W3CDTF">2012-05-11T16:44:00Z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1642530769</vt:i4>
  </property>
  <property fmtid="{D5CDD505-2E9C-101B-9397-08002B2CF9AE}" pid="3" name="_NewReviewCycle">
    <vt:lpwstr/>
  </property>
  <property fmtid="{D5CDD505-2E9C-101B-9397-08002B2CF9AE}" pid="4" name="_EmailSubject">
    <vt:lpwstr>WUTC v. Avista Corp., Docket No. UE-120436/UG-120437 (Consolidated) NWEC Petition to Intervene</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0x0101006E56B4D1795A2E4DB2F0B01679ED314A00DEEBBBECEF4A9741925D1E0FF525C9BE</vt:lpwstr>
  </property>
  <property fmtid="{D5CDD505-2E9C-101B-9397-08002B2CF9AE}" pid="8" name="_docset_NoMedatataSyncRequired">
    <vt:lpwstr>False</vt:lpwstr>
  </property>
</Properties>
</file>